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D4E9" w14:textId="77777777" w:rsidR="00680CE8" w:rsidRDefault="00680CE8" w:rsidP="00F8059D">
      <w:pPr>
        <w:pBdr>
          <w:bottom w:val="single" w:sz="4" w:space="1" w:color="auto"/>
        </w:pBdr>
        <w:spacing w:after="0"/>
        <w:rPr>
          <w:rFonts w:ascii="Verdana" w:hAnsi="Verdana"/>
          <w:b/>
          <w:bCs/>
          <w:sz w:val="36"/>
          <w:szCs w:val="36"/>
        </w:rPr>
      </w:pPr>
    </w:p>
    <w:p w14:paraId="59A4C21A" w14:textId="77777777" w:rsidR="00680CE8" w:rsidRDefault="00680CE8" w:rsidP="00F8059D">
      <w:pPr>
        <w:pBdr>
          <w:bottom w:val="single" w:sz="4" w:space="1" w:color="auto"/>
        </w:pBdr>
        <w:spacing w:after="0"/>
        <w:rPr>
          <w:rFonts w:ascii="Verdana" w:hAnsi="Verdana"/>
          <w:b/>
          <w:bCs/>
          <w:sz w:val="36"/>
          <w:szCs w:val="36"/>
        </w:rPr>
      </w:pPr>
    </w:p>
    <w:p w14:paraId="2FB31BFA" w14:textId="77777777" w:rsidR="00680CE8" w:rsidRDefault="00680CE8" w:rsidP="00F8059D">
      <w:pPr>
        <w:pBdr>
          <w:bottom w:val="single" w:sz="4" w:space="1" w:color="auto"/>
        </w:pBdr>
        <w:spacing w:after="0"/>
        <w:rPr>
          <w:rFonts w:ascii="Verdana" w:hAnsi="Verdana"/>
          <w:b/>
          <w:bCs/>
          <w:sz w:val="36"/>
          <w:szCs w:val="36"/>
        </w:rPr>
      </w:pPr>
    </w:p>
    <w:p w14:paraId="70B717BA" w14:textId="77777777" w:rsidR="00680CE8" w:rsidRDefault="00680CE8" w:rsidP="00F8059D">
      <w:pPr>
        <w:pBdr>
          <w:bottom w:val="single" w:sz="4" w:space="1" w:color="auto"/>
        </w:pBdr>
        <w:spacing w:after="0"/>
        <w:rPr>
          <w:rFonts w:ascii="Verdana" w:hAnsi="Verdana"/>
          <w:b/>
          <w:bCs/>
          <w:sz w:val="36"/>
          <w:szCs w:val="36"/>
        </w:rPr>
      </w:pPr>
    </w:p>
    <w:p w14:paraId="47A5CA86" w14:textId="77777777" w:rsidR="00680CE8" w:rsidRDefault="00680CE8" w:rsidP="00F8059D">
      <w:pPr>
        <w:pBdr>
          <w:bottom w:val="single" w:sz="4" w:space="1" w:color="auto"/>
        </w:pBdr>
        <w:spacing w:after="0"/>
        <w:rPr>
          <w:rFonts w:ascii="Verdana" w:hAnsi="Verdana"/>
          <w:b/>
          <w:bCs/>
          <w:sz w:val="36"/>
          <w:szCs w:val="36"/>
        </w:rPr>
      </w:pPr>
    </w:p>
    <w:p w14:paraId="0FE1693E" w14:textId="77777777" w:rsidR="00680CE8" w:rsidRDefault="00680CE8" w:rsidP="00F8059D">
      <w:pPr>
        <w:pBdr>
          <w:bottom w:val="single" w:sz="4" w:space="1" w:color="auto"/>
        </w:pBdr>
        <w:spacing w:after="0"/>
        <w:rPr>
          <w:rFonts w:ascii="Verdana" w:hAnsi="Verdana"/>
          <w:b/>
          <w:bCs/>
          <w:sz w:val="36"/>
          <w:szCs w:val="36"/>
        </w:rPr>
      </w:pPr>
    </w:p>
    <w:p w14:paraId="5BD91ECB" w14:textId="61302AA8" w:rsidR="00AE1276" w:rsidRPr="000A28F0" w:rsidRDefault="00F8059D" w:rsidP="00F8059D">
      <w:pPr>
        <w:pBdr>
          <w:bottom w:val="single" w:sz="4" w:space="1" w:color="auto"/>
        </w:pBdr>
        <w:spacing w:after="0"/>
        <w:rPr>
          <w:rFonts w:ascii="Verdana" w:hAnsi="Verdana"/>
          <w:b/>
          <w:bCs/>
          <w:sz w:val="36"/>
          <w:szCs w:val="36"/>
        </w:rPr>
      </w:pPr>
      <w:r w:rsidRPr="000A28F0">
        <w:rPr>
          <w:rFonts w:ascii="Verdana" w:hAnsi="Verdana"/>
          <w:b/>
          <w:bCs/>
          <w:sz w:val="36"/>
          <w:szCs w:val="36"/>
        </w:rPr>
        <w:t>Lehrplan Berufsfachschule</w:t>
      </w:r>
    </w:p>
    <w:p w14:paraId="3203B470" w14:textId="44A71A12" w:rsidR="00F8059D" w:rsidRDefault="00360909">
      <w:pPr>
        <w:rPr>
          <w:rFonts w:ascii="Verdana" w:hAnsi="Verdana"/>
          <w:b/>
          <w:bCs/>
          <w:sz w:val="36"/>
          <w:szCs w:val="36"/>
        </w:rPr>
      </w:pPr>
      <w:r w:rsidRPr="000A28F0">
        <w:rPr>
          <w:rFonts w:ascii="Verdana" w:hAnsi="Verdana"/>
          <w:b/>
          <w:bCs/>
          <w:sz w:val="36"/>
          <w:szCs w:val="36"/>
        </w:rPr>
        <w:t>Berufsfeld Landwirtschaft: gemeinsame Handlungskompetenzen</w:t>
      </w:r>
    </w:p>
    <w:p w14:paraId="120C54DA" w14:textId="0837990F" w:rsidR="00485CB7" w:rsidRPr="001133ED" w:rsidRDefault="001133ED">
      <w:pPr>
        <w:rPr>
          <w:rFonts w:ascii="Verdana" w:hAnsi="Verdana"/>
        </w:rPr>
      </w:pPr>
      <w:r w:rsidRPr="00335C58">
        <w:rPr>
          <w:rFonts w:ascii="Verdana" w:hAnsi="Verdana"/>
        </w:rPr>
        <w:t>Handlungskompetenzbereiche a, b, c</w:t>
      </w:r>
      <w:r>
        <w:rPr>
          <w:rFonts w:ascii="Verdana" w:hAnsi="Verdana"/>
        </w:rPr>
        <w:t>, a</w:t>
      </w:r>
      <w:r w:rsidR="00485CB7" w:rsidRPr="001133ED">
        <w:rPr>
          <w:rFonts w:ascii="Verdana" w:hAnsi="Verdana"/>
        </w:rPr>
        <w:t>ngepasst auf Weinfachfrau/Weinfachmann</w:t>
      </w:r>
    </w:p>
    <w:p w14:paraId="6B51E5F3" w14:textId="7A7C4FDF" w:rsidR="00F8059D" w:rsidRPr="000A28F0" w:rsidRDefault="00F8059D">
      <w:pPr>
        <w:rPr>
          <w:rFonts w:ascii="Verdana" w:hAnsi="Verdana"/>
        </w:rPr>
      </w:pPr>
    </w:p>
    <w:p w14:paraId="0FEE13E9" w14:textId="77777777" w:rsidR="001133ED" w:rsidRDefault="001133ED">
      <w:pPr>
        <w:rPr>
          <w:rFonts w:ascii="Verdana" w:hAnsi="Verdana"/>
          <w:b/>
          <w:bCs/>
          <w:sz w:val="28"/>
          <w:szCs w:val="28"/>
        </w:rPr>
      </w:pPr>
      <w:r>
        <w:rPr>
          <w:rFonts w:ascii="Verdana" w:hAnsi="Verdana"/>
          <w:b/>
          <w:bCs/>
          <w:sz w:val="28"/>
          <w:szCs w:val="28"/>
        </w:rPr>
        <w:br w:type="page"/>
      </w:r>
    </w:p>
    <w:p w14:paraId="0E110BC9" w14:textId="4DD8C443" w:rsidR="00F8059D" w:rsidRPr="000A28F0" w:rsidRDefault="00635276">
      <w:pPr>
        <w:rPr>
          <w:rFonts w:ascii="Verdana" w:hAnsi="Verdana"/>
          <w:b/>
          <w:bCs/>
          <w:sz w:val="28"/>
          <w:szCs w:val="28"/>
        </w:rPr>
      </w:pPr>
      <w:r w:rsidRPr="000A28F0">
        <w:rPr>
          <w:rFonts w:ascii="Verdana" w:hAnsi="Verdana"/>
          <w:b/>
          <w:bCs/>
          <w:sz w:val="28"/>
          <w:szCs w:val="28"/>
        </w:rPr>
        <w:lastRenderedPageBreak/>
        <w:t>Einführung</w:t>
      </w:r>
    </w:p>
    <w:p w14:paraId="6BE91ADC" w14:textId="61ACB71C" w:rsidR="00925F84" w:rsidRPr="008C77BF" w:rsidRDefault="00925F84" w:rsidP="00265903">
      <w:pPr>
        <w:spacing w:line="240" w:lineRule="auto"/>
        <w:rPr>
          <w:rFonts w:ascii="Verdana" w:hAnsi="Verdana"/>
          <w:b/>
          <w:bCs/>
          <w:sz w:val="20"/>
          <w:szCs w:val="20"/>
        </w:rPr>
      </w:pPr>
      <w:r w:rsidRPr="008C77BF">
        <w:rPr>
          <w:rFonts w:ascii="Verdana" w:hAnsi="Verdana"/>
          <w:b/>
          <w:bCs/>
          <w:sz w:val="20"/>
          <w:szCs w:val="20"/>
        </w:rPr>
        <w:t>Aufbau Lerneinheiten</w:t>
      </w:r>
    </w:p>
    <w:p w14:paraId="53E33721"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Der Lehrplan Berufsfachschule teilt die Leistungsziele aus dem Bildungsplan auf die Lehrjahre auf und legt die Anzahl Lektionen pro Lerneinheit fest. Die Lerneinheiten sind wie folgt aufgebaut:</w:t>
      </w:r>
    </w:p>
    <w:p w14:paraId="4EC6C002"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Der Titel der Lerneinheit ist handlungsorientiert formuliert.</w:t>
      </w:r>
    </w:p>
    <w:p w14:paraId="39C0F075"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Die Lektionenzahl ist angegeben.</w:t>
      </w:r>
    </w:p>
    <w:p w14:paraId="39D58947"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50003B4A"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 xml:space="preserve">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33EF5F33" w14:textId="77777777" w:rsidR="006E60DF" w:rsidRPr="006E60DF" w:rsidRDefault="006E60DF" w:rsidP="00265903">
      <w:pPr>
        <w:spacing w:line="240" w:lineRule="auto"/>
        <w:rPr>
          <w:rFonts w:ascii="Verdana" w:hAnsi="Verdana"/>
          <w:sz w:val="20"/>
          <w:szCs w:val="20"/>
        </w:rPr>
      </w:pPr>
      <w:r w:rsidRPr="006E60DF">
        <w:rPr>
          <w:rFonts w:ascii="Verdana" w:hAnsi="Verdana"/>
          <w:sz w:val="20"/>
          <w:szCs w:val="20"/>
        </w:rPr>
        <w:t>Hinweise zu Leistungszielen: z.B. Ziele der Fachbewilligung Pflanzenschutz, Bezüge zu anderen Leistungszielen oder Lerneinheiten, thematische Abgrenzungen</w:t>
      </w:r>
    </w:p>
    <w:p w14:paraId="45A9CA61" w14:textId="5E26A69C" w:rsidR="00363A7F" w:rsidRPr="00363A7F" w:rsidRDefault="006E60DF" w:rsidP="00265903">
      <w:pPr>
        <w:spacing w:line="240" w:lineRule="auto"/>
        <w:rPr>
          <w:rFonts w:ascii="Verdana" w:hAnsi="Verdana"/>
          <w:sz w:val="20"/>
          <w:szCs w:val="20"/>
        </w:rPr>
      </w:pPr>
      <w:r w:rsidRPr="006E60DF">
        <w:rPr>
          <w:rFonts w:ascii="Verdana" w:hAnsi="Verdana"/>
          <w:sz w:val="20"/>
          <w:szCs w:val="20"/>
        </w:rPr>
        <w:t>Allgemeine Hinweise, z.B. Reihenfolge der Lerneinheiten, Verweise auf Unterlagen oder Hilfsmittel, Verweise auf Fachrichtungen, o.a.</w:t>
      </w:r>
    </w:p>
    <w:p w14:paraId="0C03D179" w14:textId="77777777" w:rsidR="009F6353" w:rsidRPr="00917A1A" w:rsidRDefault="009F6353" w:rsidP="00265903">
      <w:pPr>
        <w:spacing w:line="240" w:lineRule="auto"/>
        <w:rPr>
          <w:rFonts w:ascii="Verdana" w:hAnsi="Verdana" w:cstheme="minorHAnsi"/>
          <w:b/>
          <w:bCs/>
          <w:color w:val="000000" w:themeColor="text1"/>
          <w:sz w:val="20"/>
          <w:szCs w:val="20"/>
        </w:rPr>
      </w:pPr>
      <w:r w:rsidRPr="00917A1A">
        <w:rPr>
          <w:rFonts w:ascii="Verdana" w:hAnsi="Verdana" w:cstheme="minorHAnsi"/>
          <w:b/>
          <w:bCs/>
          <w:color w:val="000000" w:themeColor="text1"/>
          <w:sz w:val="20"/>
          <w:szCs w:val="20"/>
        </w:rPr>
        <w:t>Herbarium</w:t>
      </w:r>
    </w:p>
    <w:p w14:paraId="2AB42E42" w14:textId="77777777" w:rsidR="00363A7F" w:rsidRDefault="009F6353" w:rsidP="00265903">
      <w:pPr>
        <w:spacing w:line="240" w:lineRule="auto"/>
        <w:rPr>
          <w:rFonts w:ascii="Verdana" w:hAnsi="Verdana" w:cstheme="minorHAnsi"/>
          <w:color w:val="000000" w:themeColor="text1"/>
          <w:sz w:val="20"/>
          <w:szCs w:val="20"/>
        </w:rPr>
      </w:pPr>
      <w:r w:rsidRPr="00917A1A">
        <w:rPr>
          <w:rFonts w:ascii="Verdana" w:hAnsi="Verdana" w:cstheme="minorHAnsi"/>
          <w:color w:val="000000" w:themeColor="text1"/>
          <w:sz w:val="20"/>
          <w:szCs w:val="20"/>
        </w:rPr>
        <w:t>Das Erstellen eines Herbariums ist als mögliches didaktisches Instrument in verschiedenen Lerneinheiten integriert. Im berufsübergreifenden HKB a Pflegen des Kulturlandes sind dies die Lerneinheiten «Aufbau und Eigenschaften der Pflanzen berücksichtigen»</w:t>
      </w:r>
      <w:r w:rsidR="00917A1A" w:rsidRPr="00917A1A">
        <w:rPr>
          <w:rFonts w:ascii="Verdana" w:hAnsi="Verdana" w:cstheme="minorHAnsi"/>
          <w:color w:val="000000" w:themeColor="text1"/>
          <w:sz w:val="20"/>
          <w:szCs w:val="20"/>
        </w:rPr>
        <w:t xml:space="preserve"> und</w:t>
      </w:r>
      <w:r w:rsidRPr="00917A1A">
        <w:rPr>
          <w:rFonts w:ascii="Verdana" w:hAnsi="Verdana" w:cstheme="minorHAnsi"/>
          <w:color w:val="000000" w:themeColor="text1"/>
          <w:sz w:val="20"/>
          <w:szCs w:val="20"/>
        </w:rPr>
        <w:t xml:space="preserve"> «Schadorganismen feststellen</w:t>
      </w:r>
      <w:r w:rsidR="008E74C5" w:rsidRPr="00917A1A">
        <w:rPr>
          <w:rFonts w:ascii="Verdana" w:hAnsi="Verdana" w:cstheme="minorHAnsi"/>
          <w:color w:val="000000" w:themeColor="text1"/>
          <w:sz w:val="20"/>
          <w:szCs w:val="20"/>
        </w:rPr>
        <w:t xml:space="preserve"> und</w:t>
      </w:r>
      <w:r w:rsidRPr="00917A1A">
        <w:rPr>
          <w:rFonts w:ascii="Verdana" w:hAnsi="Verdana" w:cstheme="minorHAnsi"/>
          <w:color w:val="000000" w:themeColor="text1"/>
          <w:sz w:val="20"/>
          <w:szCs w:val="20"/>
        </w:rPr>
        <w:t xml:space="preserve"> Begleitflora beobachten»</w:t>
      </w:r>
    </w:p>
    <w:p w14:paraId="2FA644B9" w14:textId="3061772C" w:rsidR="00363A7F" w:rsidRPr="002F6CE1" w:rsidRDefault="00363A7F" w:rsidP="00265903">
      <w:pPr>
        <w:spacing w:line="240" w:lineRule="auto"/>
        <w:rPr>
          <w:rFonts w:ascii="Verdana" w:hAnsi="Verdana" w:cstheme="minorHAnsi"/>
          <w:b/>
          <w:bCs/>
          <w:color w:val="000000" w:themeColor="text1"/>
          <w:sz w:val="20"/>
          <w:szCs w:val="20"/>
        </w:rPr>
      </w:pPr>
      <w:r w:rsidRPr="002F6CE1">
        <w:rPr>
          <w:rFonts w:ascii="Verdana" w:hAnsi="Verdana" w:cstheme="minorHAnsi"/>
          <w:b/>
          <w:bCs/>
          <w:color w:val="000000" w:themeColor="text1"/>
          <w:sz w:val="20"/>
          <w:szCs w:val="20"/>
        </w:rPr>
        <w:t>Fachbewilligung Pflanzenschutz</w:t>
      </w:r>
    </w:p>
    <w:p w14:paraId="2CCB4FB0" w14:textId="77777777" w:rsidR="00ED7E8D" w:rsidRPr="00ED7E8D" w:rsidRDefault="00ED7E8D" w:rsidP="00265903">
      <w:pPr>
        <w:spacing w:line="240" w:lineRule="auto"/>
        <w:rPr>
          <w:rFonts w:ascii="Verdana" w:hAnsi="Verdana"/>
          <w:sz w:val="20"/>
          <w:szCs w:val="20"/>
        </w:rPr>
      </w:pPr>
      <w:r w:rsidRPr="00ED7E8D">
        <w:rPr>
          <w:rFonts w:ascii="Verdana" w:hAnsi="Verdana"/>
          <w:sz w:val="20"/>
          <w:szCs w:val="20"/>
        </w:rPr>
        <w:t xml:space="preserve">Die Verordnung des UVEK über die Fachbewilligung für die Verwendung von Pflanzenschutzmitteln definiert die Anforderungen für den Erwerb der Fachbewilligung. Die Leistungsziele gemäss Verordnung sind in die Lerneinheiten integriert und gekennzeichnet. </w:t>
      </w:r>
    </w:p>
    <w:p w14:paraId="0EBCD0AF" w14:textId="77777777" w:rsidR="00ED7E8D" w:rsidRPr="00ED7E8D" w:rsidRDefault="00ED7E8D" w:rsidP="00265903">
      <w:pPr>
        <w:spacing w:line="240" w:lineRule="auto"/>
        <w:rPr>
          <w:rFonts w:ascii="Verdana" w:hAnsi="Verdana"/>
          <w:sz w:val="20"/>
          <w:szCs w:val="20"/>
        </w:rPr>
      </w:pPr>
      <w:r w:rsidRPr="00ED7E8D">
        <w:rPr>
          <w:rFonts w:ascii="Verdana" w:hAnsi="Verdana"/>
          <w:sz w:val="20"/>
          <w:szCs w:val="20"/>
        </w:rPr>
        <w:t xml:space="preserve">Alle Lernenden erwerben grundlegende Kompetenzen für die Anwendung von Herbiziden in den HKB abc (siehe </w:t>
      </w:r>
      <w:hyperlink r:id="rId11" w:history="1">
        <w:r w:rsidRPr="00ED7E8D">
          <w:rPr>
            <w:rStyle w:val="Hyperlink"/>
            <w:rFonts w:ascii="Verdana" w:hAnsi="Verdana"/>
            <w:color w:val="auto"/>
            <w:sz w:val="20"/>
            <w:szCs w:val="20"/>
          </w:rPr>
          <w:t>Verordnung über die Fachbewilligung für die Verwendung von Herbiziden in speziellen Bereichen</w:t>
        </w:r>
      </w:hyperlink>
      <w:r w:rsidRPr="00ED7E8D">
        <w:rPr>
          <w:rFonts w:ascii="Verdana" w:hAnsi="Verdana"/>
          <w:sz w:val="20"/>
          <w:szCs w:val="20"/>
        </w:rPr>
        <w:t xml:space="preserve">). </w:t>
      </w:r>
    </w:p>
    <w:p w14:paraId="7C9E7075" w14:textId="1F42395B" w:rsidR="00ED7E8D" w:rsidRPr="00ED7E8D" w:rsidRDefault="00ED7E8D" w:rsidP="00265903">
      <w:pPr>
        <w:spacing w:line="240" w:lineRule="auto"/>
        <w:rPr>
          <w:rFonts w:ascii="Verdana" w:hAnsi="Verdana"/>
          <w:sz w:val="20"/>
          <w:szCs w:val="20"/>
        </w:rPr>
      </w:pPr>
      <w:r w:rsidRPr="00ED7E8D">
        <w:rPr>
          <w:rFonts w:ascii="Verdana" w:hAnsi="Verdana"/>
          <w:sz w:val="20"/>
          <w:szCs w:val="20"/>
        </w:rPr>
        <w:t xml:space="preserve">Für die Weinfachleute mit Fachrichtung Winzer umfasst die Ausbildung die Anwendung aller Pflanzenschutzmittel (siehe </w:t>
      </w:r>
      <w:hyperlink r:id="rId12" w:history="1">
        <w:r w:rsidRPr="00ED7E8D">
          <w:rPr>
            <w:rStyle w:val="Hyperlink"/>
            <w:rFonts w:ascii="Verdana" w:hAnsi="Verdana"/>
            <w:color w:val="auto"/>
            <w:sz w:val="20"/>
            <w:szCs w:val="20"/>
          </w:rPr>
          <w:t>Verordnung über die Fachbewilligung Pflanzenschutz für die Landwirtschaft</w:t>
        </w:r>
      </w:hyperlink>
      <w:r w:rsidRPr="00ED7E8D">
        <w:rPr>
          <w:rFonts w:ascii="Verdana" w:hAnsi="Verdana"/>
          <w:sz w:val="20"/>
          <w:szCs w:val="20"/>
        </w:rPr>
        <w:t>).</w:t>
      </w:r>
    </w:p>
    <w:p w14:paraId="51981BFA" w14:textId="49BF5464" w:rsidR="002F6CE1" w:rsidRPr="00ED7E8D" w:rsidRDefault="00ED7E8D" w:rsidP="00265903">
      <w:pPr>
        <w:spacing w:line="240" w:lineRule="auto"/>
        <w:rPr>
          <w:rFonts w:ascii="Verdana" w:hAnsi="Verdana"/>
          <w:sz w:val="20"/>
          <w:szCs w:val="20"/>
        </w:rPr>
      </w:pPr>
      <w:r w:rsidRPr="00ED7E8D">
        <w:rPr>
          <w:rFonts w:ascii="Verdana" w:hAnsi="Verdana"/>
          <w:sz w:val="20"/>
          <w:szCs w:val="20"/>
        </w:rPr>
        <w:t>Die theoretische Prüfung der Fachbewilligung Pflanzenschutz dauert 90 Minuten. Sie findet im Rahmen des Unterrichts im dritten Lehrjahr statt. Die schulischen Leistungsziele der Fachbewilligung Pflanzenschutz sind in die Lerneinheiten integriert. Die Schulen bestimmen den Prüfungszeitpunkt. Dabei berücksichtigen sie auch den Zeitpunkt der üK-Tage zum Thema «Pflanzenschutzmittel und -geräte».</w:t>
      </w:r>
    </w:p>
    <w:p w14:paraId="6D3C42BA" w14:textId="4C156076" w:rsidR="00B670DC" w:rsidRPr="00917A1A" w:rsidRDefault="00B670DC" w:rsidP="009F6353">
      <w:pPr>
        <w:rPr>
          <w:rFonts w:ascii="Verdana" w:hAnsi="Verdana" w:cstheme="minorHAnsi"/>
          <w:color w:val="000000" w:themeColor="text1"/>
          <w:sz w:val="20"/>
          <w:szCs w:val="20"/>
        </w:rPr>
        <w:sectPr w:rsidR="00B670DC" w:rsidRPr="00917A1A" w:rsidSect="00AC3249">
          <w:headerReference w:type="default" r:id="rId13"/>
          <w:footerReference w:type="default" r:id="rId14"/>
          <w:headerReference w:type="first" r:id="rId15"/>
          <w:footerReference w:type="first" r:id="rId16"/>
          <w:pgSz w:w="11906" w:h="16838"/>
          <w:pgMar w:top="1440" w:right="1440" w:bottom="1440" w:left="1440" w:header="709" w:footer="170" w:gutter="0"/>
          <w:cols w:space="708"/>
          <w:titlePg/>
          <w:docGrid w:linePitch="360"/>
        </w:sectPr>
      </w:pPr>
    </w:p>
    <w:p w14:paraId="0ADDEA9A" w14:textId="77777777" w:rsidR="00B670DC" w:rsidRDefault="00B670DC" w:rsidP="00B670DC">
      <w:pPr>
        <w:rPr>
          <w:rFonts w:ascii="Verdana" w:hAnsi="Verdana" w:cstheme="minorHAnsi"/>
          <w:b/>
          <w:bCs/>
          <w:sz w:val="20"/>
          <w:szCs w:val="20"/>
        </w:rPr>
      </w:pPr>
      <w:r w:rsidRPr="008C77BF">
        <w:rPr>
          <w:rFonts w:ascii="Verdana" w:hAnsi="Verdana" w:cstheme="minorHAnsi"/>
          <w:b/>
          <w:bCs/>
          <w:sz w:val="20"/>
          <w:szCs w:val="20"/>
        </w:rPr>
        <w:lastRenderedPageBreak/>
        <w:t xml:space="preserve">Überblick über die Lerneinheiten aller Lehrjahre </w:t>
      </w:r>
    </w:p>
    <w:tbl>
      <w:tblPr>
        <w:tblStyle w:val="Gitternetztabelle1hellAkzent11"/>
        <w:tblW w:w="14454"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413"/>
        <w:gridCol w:w="4678"/>
        <w:gridCol w:w="4819"/>
        <w:gridCol w:w="3544"/>
      </w:tblGrid>
      <w:tr w:rsidR="00B670DC" w:rsidRPr="006F54BE" w14:paraId="0225E903" w14:textId="77777777" w:rsidTr="009D5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12" w:space="0" w:color="auto"/>
            </w:tcBorders>
            <w:shd w:val="clear" w:color="auto" w:fill="D9D9D9"/>
          </w:tcPr>
          <w:p w14:paraId="7E7DB99C" w14:textId="77777777" w:rsidR="00B670DC" w:rsidRPr="00496B12" w:rsidRDefault="00B670DC" w:rsidP="00754329">
            <w:pPr>
              <w:suppressAutoHyphens/>
              <w:rPr>
                <w:rFonts w:ascii="Verdana" w:eastAsia="Arial" w:hAnsi="Verdana" w:cs="Times New Roman"/>
                <w:spacing w:val="4"/>
              </w:rPr>
            </w:pPr>
            <w:r w:rsidRPr="00496B12">
              <w:rPr>
                <w:rFonts w:ascii="Verdana" w:eastAsia="Arial" w:hAnsi="Verdana" w:cs="Times New Roman"/>
                <w:spacing w:val="4"/>
              </w:rPr>
              <w:t>HKB</w:t>
            </w:r>
          </w:p>
        </w:tc>
        <w:tc>
          <w:tcPr>
            <w:tcW w:w="4678" w:type="dxa"/>
            <w:tcBorders>
              <w:bottom w:val="single" w:sz="12" w:space="0" w:color="auto"/>
            </w:tcBorders>
            <w:shd w:val="clear" w:color="auto" w:fill="D9D9D9"/>
          </w:tcPr>
          <w:p w14:paraId="38468132" w14:textId="77777777" w:rsidR="00B670DC" w:rsidRPr="00496B12" w:rsidRDefault="00B670DC" w:rsidP="00754329">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96B12">
              <w:rPr>
                <w:rFonts w:ascii="Verdana" w:eastAsia="Arial" w:hAnsi="Verdana" w:cs="Times New Roman"/>
                <w:spacing w:val="4"/>
              </w:rPr>
              <w:t>1. Lehrjahr</w:t>
            </w:r>
          </w:p>
          <w:p w14:paraId="03D727D2" w14:textId="77777777" w:rsidR="00B670DC" w:rsidRPr="00496B12" w:rsidRDefault="00B670DC" w:rsidP="00754329">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819" w:type="dxa"/>
            <w:tcBorders>
              <w:bottom w:val="single" w:sz="12" w:space="0" w:color="auto"/>
            </w:tcBorders>
            <w:shd w:val="clear" w:color="auto" w:fill="D9D9D9"/>
          </w:tcPr>
          <w:p w14:paraId="701F4FCB" w14:textId="77777777" w:rsidR="00B670DC" w:rsidRPr="00496B12" w:rsidRDefault="00B670DC" w:rsidP="00754329">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96B12">
              <w:rPr>
                <w:rFonts w:ascii="Verdana" w:eastAsia="Arial" w:hAnsi="Verdana" w:cs="Times New Roman"/>
                <w:spacing w:val="4"/>
              </w:rPr>
              <w:t>2. Lehrjahr</w:t>
            </w:r>
          </w:p>
        </w:tc>
        <w:tc>
          <w:tcPr>
            <w:tcW w:w="3544" w:type="dxa"/>
            <w:tcBorders>
              <w:bottom w:val="single" w:sz="12" w:space="0" w:color="auto"/>
            </w:tcBorders>
            <w:shd w:val="clear" w:color="auto" w:fill="D9D9D9"/>
          </w:tcPr>
          <w:p w14:paraId="7C451AE6" w14:textId="77777777" w:rsidR="00B670DC" w:rsidRPr="00496B12" w:rsidRDefault="00B670DC" w:rsidP="00754329">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96B12">
              <w:rPr>
                <w:rFonts w:ascii="Verdana" w:eastAsia="Arial" w:hAnsi="Verdana" w:cs="Times New Roman"/>
                <w:spacing w:val="4"/>
              </w:rPr>
              <w:t>3. Lehrjahr</w:t>
            </w:r>
          </w:p>
        </w:tc>
      </w:tr>
      <w:tr w:rsidR="008A1266" w:rsidRPr="006F54BE" w14:paraId="6C60458A" w14:textId="77777777" w:rsidTr="009D5ACD">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12" w:space="0" w:color="auto"/>
            </w:tcBorders>
            <w:shd w:val="clear" w:color="auto" w:fill="BFBFBF" w:themeFill="background1" w:themeFillShade="BF"/>
            <w:textDirection w:val="btLr"/>
          </w:tcPr>
          <w:p w14:paraId="0FBBBB40" w14:textId="56DF2DD0" w:rsidR="008A1266" w:rsidRPr="00496B12" w:rsidRDefault="008A1266" w:rsidP="0054623D">
            <w:pPr>
              <w:suppressAutoHyphens/>
              <w:ind w:left="113" w:right="113"/>
              <w:rPr>
                <w:rFonts w:ascii="Verdana" w:eastAsia="Arial" w:hAnsi="Verdana" w:cs="Times New Roman"/>
                <w:spacing w:val="4"/>
              </w:rPr>
            </w:pPr>
            <w:r>
              <w:rPr>
                <w:rFonts w:ascii="Verdana" w:eastAsia="Arial" w:hAnsi="Verdana" w:cs="Times New Roman"/>
                <w:spacing w:val="4"/>
              </w:rPr>
              <w:t>a Pflegen des Kulturlandes</w:t>
            </w:r>
          </w:p>
        </w:tc>
        <w:tc>
          <w:tcPr>
            <w:tcW w:w="4678" w:type="dxa"/>
            <w:tcBorders>
              <w:top w:val="single" w:sz="12" w:space="0" w:color="auto"/>
            </w:tcBorders>
            <w:shd w:val="clear" w:color="auto" w:fill="BFBFBF" w:themeFill="background1" w:themeFillShade="BF"/>
          </w:tcPr>
          <w:p w14:paraId="300B36E1" w14:textId="150978FF"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Bodenbearbeitungsgeräte einsetzen (10L.)</w:t>
            </w:r>
          </w:p>
          <w:p w14:paraId="39452B28" w14:textId="2521972D"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5D513B">
              <w:rPr>
                <w:rFonts w:ascii="Verdana" w:eastAsia="Arial" w:hAnsi="Verdana" w:cs="Arial"/>
                <w:spacing w:val="4"/>
              </w:rPr>
              <w:t>a4</w:t>
            </w:r>
          </w:p>
          <w:p w14:paraId="2D957A12"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819" w:type="dxa"/>
            <w:tcBorders>
              <w:top w:val="single" w:sz="12" w:space="0" w:color="auto"/>
            </w:tcBorders>
            <w:shd w:val="clear" w:color="auto" w:fill="BFBFBF" w:themeFill="background1" w:themeFillShade="BF"/>
          </w:tcPr>
          <w:p w14:paraId="49D0C429" w14:textId="01930225"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Bodenleben unter Berücksichtigung der Nährstoffkreisläufe fördern (15 L.)</w:t>
            </w:r>
          </w:p>
          <w:p w14:paraId="66184D87" w14:textId="1C5E041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 a4</w:t>
            </w:r>
          </w:p>
        </w:tc>
        <w:tc>
          <w:tcPr>
            <w:tcW w:w="3544" w:type="dxa"/>
            <w:tcBorders>
              <w:top w:val="single" w:sz="12" w:space="0" w:color="auto"/>
            </w:tcBorders>
            <w:shd w:val="clear" w:color="auto" w:fill="BFBFBF" w:themeFill="background1" w:themeFillShade="BF"/>
          </w:tcPr>
          <w:p w14:paraId="4D630FC1" w14:textId="2EA7CD1C"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14B7F372" w14:textId="77777777" w:rsidTr="009D55F3">
        <w:trPr>
          <w:trHeight w:val="719"/>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4458A496"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17AEE63C" w14:textId="1F99C69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Wachstumsfaktoren unter Einbezug von Wetter und Klima berücksichtigen (10 L.)</w:t>
            </w:r>
          </w:p>
          <w:p w14:paraId="006723AE" w14:textId="4EC61BFF"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5D513B">
              <w:rPr>
                <w:rFonts w:ascii="Verdana" w:eastAsia="Arial" w:hAnsi="Verdana" w:cs="Arial"/>
                <w:spacing w:val="4"/>
              </w:rPr>
              <w:t>a1</w:t>
            </w:r>
          </w:p>
        </w:tc>
        <w:tc>
          <w:tcPr>
            <w:tcW w:w="4819" w:type="dxa"/>
            <w:shd w:val="clear" w:color="auto" w:fill="BFBFBF" w:themeFill="background1" w:themeFillShade="BF"/>
          </w:tcPr>
          <w:p w14:paraId="5ACC81FF"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Bodenanalyse durchführen und Massnahmen zur Verhinderung von Bodenerosion definieren (10 L.)</w:t>
            </w:r>
          </w:p>
          <w:p w14:paraId="4922A0C3" w14:textId="536C6BB6"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a1, a4</w:t>
            </w:r>
          </w:p>
        </w:tc>
        <w:tc>
          <w:tcPr>
            <w:tcW w:w="3544" w:type="dxa"/>
            <w:shd w:val="clear" w:color="auto" w:fill="BFBFBF" w:themeFill="background1" w:themeFillShade="BF"/>
          </w:tcPr>
          <w:p w14:paraId="507E34AF" w14:textId="767483BC"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7D1D3ACD" w14:textId="77777777" w:rsidTr="009D55F3">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70031608"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417124E5" w14:textId="17EAED9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Boden beurteilen und die Fruchtbarkeit fördern (20 L.)</w:t>
            </w:r>
          </w:p>
          <w:p w14:paraId="42045BAE" w14:textId="5C51DB8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5D513B">
              <w:rPr>
                <w:rFonts w:ascii="Verdana" w:eastAsia="Arial" w:hAnsi="Verdana" w:cs="Arial"/>
                <w:spacing w:val="4"/>
              </w:rPr>
              <w:t>a1, a4</w:t>
            </w:r>
          </w:p>
        </w:tc>
        <w:tc>
          <w:tcPr>
            <w:tcW w:w="4819" w:type="dxa"/>
            <w:shd w:val="clear" w:color="auto" w:fill="BFBFBF" w:themeFill="background1" w:themeFillShade="BF"/>
          </w:tcPr>
          <w:p w14:paraId="31968969" w14:textId="18FD6EDE"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544" w:type="dxa"/>
            <w:shd w:val="clear" w:color="auto" w:fill="BFBFBF" w:themeFill="background1" w:themeFillShade="BF"/>
          </w:tcPr>
          <w:p w14:paraId="7722622C" w14:textId="3BC8B928"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055F295E" w14:textId="77777777" w:rsidTr="009D55F3">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6565BE63"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0B45B5CF" w14:textId="5CF5F18C"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Ökosysteme pflegen und fördern (10 L.)</w:t>
            </w:r>
          </w:p>
          <w:p w14:paraId="0C5C7183" w14:textId="4386F8DA"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5D513B">
              <w:rPr>
                <w:rFonts w:ascii="Verdana" w:eastAsia="Arial" w:hAnsi="Verdana" w:cs="Arial"/>
                <w:spacing w:val="4"/>
              </w:rPr>
              <w:t>a2</w:t>
            </w:r>
          </w:p>
          <w:p w14:paraId="517B619E"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819" w:type="dxa"/>
            <w:shd w:val="clear" w:color="auto" w:fill="BFBFBF" w:themeFill="background1" w:themeFillShade="BF"/>
          </w:tcPr>
          <w:p w14:paraId="4B7839CA" w14:textId="21690A94" w:rsidR="008A1266" w:rsidRPr="005D513B" w:rsidRDefault="008A1266" w:rsidP="001B1F0E">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Gezielt Biodiversität fördern (5 L.)</w:t>
            </w:r>
          </w:p>
          <w:p w14:paraId="51239DE0" w14:textId="5E4DD7BE" w:rsidR="008A1266" w:rsidRPr="005D513B" w:rsidRDefault="008A1266" w:rsidP="001B1F0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a2</w:t>
            </w:r>
          </w:p>
        </w:tc>
        <w:tc>
          <w:tcPr>
            <w:tcW w:w="3544" w:type="dxa"/>
            <w:shd w:val="clear" w:color="auto" w:fill="BFBFBF" w:themeFill="background1" w:themeFillShade="BF"/>
          </w:tcPr>
          <w:p w14:paraId="5E6C8CB7" w14:textId="1E7417A3"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38C5648E" w14:textId="77777777" w:rsidTr="009D55F3">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2EC2A94E"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7CE5EAFA" w14:textId="2A9FBA4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Aufbau und Eigenschaften der Pflanzen berücksichtigen (10 L.)</w:t>
            </w:r>
          </w:p>
          <w:p w14:paraId="1B746A44" w14:textId="4E9CB09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5D513B">
              <w:rPr>
                <w:rFonts w:ascii="Verdana" w:eastAsia="Arial" w:hAnsi="Verdana" w:cs="Times New Roman"/>
                <w:spacing w:val="4"/>
                <w:lang w:val="fr-CH"/>
              </w:rPr>
              <w:t>a3</w:t>
            </w:r>
          </w:p>
        </w:tc>
        <w:tc>
          <w:tcPr>
            <w:tcW w:w="4819" w:type="dxa"/>
            <w:shd w:val="clear" w:color="auto" w:fill="BFBFBF" w:themeFill="background1" w:themeFillShade="BF"/>
          </w:tcPr>
          <w:p w14:paraId="5C1D667A" w14:textId="13B96C30"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544" w:type="dxa"/>
            <w:shd w:val="clear" w:color="auto" w:fill="BFBFBF" w:themeFill="background1" w:themeFillShade="BF"/>
          </w:tcPr>
          <w:p w14:paraId="6EF143DD" w14:textId="5607A23C"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1538390C" w14:textId="77777777" w:rsidTr="009D55F3">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4177BC81"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5BB6FA5B"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Pflanzengesundheit fördern (10 L.)</w:t>
            </w:r>
          </w:p>
          <w:p w14:paraId="2987838C" w14:textId="0515F554"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w:t>
            </w:r>
          </w:p>
        </w:tc>
        <w:tc>
          <w:tcPr>
            <w:tcW w:w="4819" w:type="dxa"/>
            <w:shd w:val="clear" w:color="auto" w:fill="BFBFBF" w:themeFill="background1" w:themeFillShade="BF"/>
          </w:tcPr>
          <w:p w14:paraId="2407CA4F" w14:textId="6F335ECB"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Pflanzenschutzmittel unter Einhaltung der rechtlichen Vorgaben einsetzen (5 L.)</w:t>
            </w:r>
          </w:p>
          <w:p w14:paraId="4ECE4DCD" w14:textId="72182473"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w:t>
            </w:r>
          </w:p>
        </w:tc>
        <w:tc>
          <w:tcPr>
            <w:tcW w:w="3544" w:type="dxa"/>
            <w:shd w:val="clear" w:color="auto" w:fill="BFBFBF" w:themeFill="background1" w:themeFillShade="BF"/>
          </w:tcPr>
          <w:p w14:paraId="5B8B974D"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7423809B" w14:textId="77777777" w:rsidTr="009D55F3">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6714F3AA"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3464F7CA" w14:textId="72EFE68D"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Schadorganismen feststellen und Begleitflora beobachten (20 L.)</w:t>
            </w:r>
          </w:p>
          <w:p w14:paraId="29D4C109" w14:textId="5659959F"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w:t>
            </w:r>
          </w:p>
        </w:tc>
        <w:tc>
          <w:tcPr>
            <w:tcW w:w="4819" w:type="dxa"/>
            <w:shd w:val="clear" w:color="auto" w:fill="BFBFBF" w:themeFill="background1" w:themeFillShade="BF"/>
          </w:tcPr>
          <w:p w14:paraId="6A6404E4" w14:textId="456978EE"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Pflanzenschutzmittel unter Einhaltung des Gewässerschutzes einsetzen (5 L.)</w:t>
            </w:r>
          </w:p>
          <w:p w14:paraId="61FE4EE8" w14:textId="5361D1DE"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w:t>
            </w:r>
          </w:p>
        </w:tc>
        <w:tc>
          <w:tcPr>
            <w:tcW w:w="3544" w:type="dxa"/>
            <w:shd w:val="clear" w:color="auto" w:fill="BFBFBF" w:themeFill="background1" w:themeFillShade="BF"/>
          </w:tcPr>
          <w:p w14:paraId="742615E9"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1EBC5D69" w14:textId="77777777" w:rsidTr="00877589">
        <w:trPr>
          <w:trHeight w:val="1075"/>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BFBFBF" w:themeFill="background1" w:themeFillShade="BF"/>
            <w:textDirection w:val="btLr"/>
          </w:tcPr>
          <w:p w14:paraId="0751C87B"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03817B5D" w14:textId="5914115C"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5D513B">
              <w:rPr>
                <w:rFonts w:ascii="Verdana" w:hAnsi="Verdana" w:cstheme="minorHAnsi"/>
              </w:rPr>
              <w:t>Pflanzenschutzmittel einsetzen (10 L.)</w:t>
            </w:r>
          </w:p>
          <w:p w14:paraId="6784D88B" w14:textId="04213504"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5D513B">
              <w:rPr>
                <w:rFonts w:ascii="Verdana" w:eastAsia="Arial" w:hAnsi="Verdana" w:cs="Times New Roman"/>
                <w:spacing w:val="4"/>
              </w:rPr>
              <w:t>a3</w:t>
            </w:r>
          </w:p>
        </w:tc>
        <w:tc>
          <w:tcPr>
            <w:tcW w:w="4819" w:type="dxa"/>
            <w:shd w:val="clear" w:color="auto" w:fill="BFBFBF" w:themeFill="background1" w:themeFillShade="BF"/>
          </w:tcPr>
          <w:p w14:paraId="6E743FBC"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544" w:type="dxa"/>
            <w:shd w:val="clear" w:color="auto" w:fill="BFBFBF" w:themeFill="background1" w:themeFillShade="BF"/>
          </w:tcPr>
          <w:p w14:paraId="7CBDF712" w14:textId="77777777" w:rsidR="008A1266" w:rsidRPr="005D513B"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3D264825" w14:textId="77777777" w:rsidTr="005F0336">
        <w:trPr>
          <w:trHeight w:val="351"/>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4" w:space="0" w:color="auto"/>
            </w:tcBorders>
            <w:shd w:val="clear" w:color="auto" w:fill="BFBFBF" w:themeFill="background1" w:themeFillShade="BF"/>
            <w:textDirection w:val="btLr"/>
          </w:tcPr>
          <w:p w14:paraId="72DE1756" w14:textId="77777777" w:rsidR="008A1266" w:rsidRPr="00496B12" w:rsidRDefault="008A1266" w:rsidP="0054623D">
            <w:pPr>
              <w:suppressAutoHyphens/>
              <w:ind w:left="113" w:right="113"/>
              <w:rPr>
                <w:rFonts w:ascii="Verdana" w:eastAsia="Arial" w:hAnsi="Verdana" w:cs="Times New Roman"/>
                <w:spacing w:val="4"/>
              </w:rPr>
            </w:pPr>
          </w:p>
        </w:tc>
        <w:tc>
          <w:tcPr>
            <w:tcW w:w="4678" w:type="dxa"/>
            <w:shd w:val="clear" w:color="auto" w:fill="BFBFBF" w:themeFill="background1" w:themeFillShade="BF"/>
          </w:tcPr>
          <w:p w14:paraId="4D3226FE" w14:textId="6BA886A9" w:rsidR="008A1266" w:rsidRPr="005F0336"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5F0336">
              <w:rPr>
                <w:rFonts w:ascii="Verdana" w:hAnsi="Verdana" w:cstheme="minorHAnsi"/>
                <w:b/>
                <w:bCs/>
              </w:rPr>
              <w:t xml:space="preserve">Total: </w:t>
            </w:r>
            <w:r>
              <w:rPr>
                <w:rFonts w:ascii="Verdana" w:hAnsi="Verdana" w:cstheme="minorHAnsi"/>
                <w:b/>
                <w:bCs/>
              </w:rPr>
              <w:t>100</w:t>
            </w:r>
          </w:p>
        </w:tc>
        <w:tc>
          <w:tcPr>
            <w:tcW w:w="4819" w:type="dxa"/>
            <w:shd w:val="clear" w:color="auto" w:fill="BFBFBF" w:themeFill="background1" w:themeFillShade="BF"/>
          </w:tcPr>
          <w:p w14:paraId="180EB5B8" w14:textId="2F9F1940" w:rsidR="008A1266" w:rsidRPr="00E14758"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E14758">
              <w:rPr>
                <w:rFonts w:ascii="Verdana" w:eastAsia="Arial" w:hAnsi="Verdana" w:cs="Times New Roman"/>
                <w:b/>
                <w:bCs/>
                <w:spacing w:val="4"/>
              </w:rPr>
              <w:t>Total: 40 Lektionen</w:t>
            </w:r>
          </w:p>
        </w:tc>
        <w:tc>
          <w:tcPr>
            <w:tcW w:w="3544" w:type="dxa"/>
            <w:shd w:val="clear" w:color="auto" w:fill="BFBFBF" w:themeFill="background1" w:themeFillShade="BF"/>
          </w:tcPr>
          <w:p w14:paraId="075E0659" w14:textId="77777777" w:rsidR="008A1266" w:rsidRPr="00496B12" w:rsidRDefault="008A1266"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bl>
    <w:p w14:paraId="5D193E9B" w14:textId="77777777" w:rsidR="00A309B2" w:rsidRDefault="00A309B2">
      <w:r>
        <w:rPr>
          <w:b/>
          <w:bCs/>
        </w:rPr>
        <w:br w:type="page"/>
      </w:r>
    </w:p>
    <w:tbl>
      <w:tblPr>
        <w:tblStyle w:val="Gitternetztabelle1hellAkzent11"/>
        <w:tblW w:w="14454"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413"/>
        <w:gridCol w:w="4678"/>
        <w:gridCol w:w="4394"/>
        <w:gridCol w:w="3969"/>
      </w:tblGrid>
      <w:tr w:rsidR="008A1266" w:rsidRPr="006F54BE" w14:paraId="7D605E40" w14:textId="77777777" w:rsidTr="009D5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D9D9D9" w:themeFill="background1" w:themeFillShade="D9"/>
            <w:textDirection w:val="btLr"/>
            <w:vAlign w:val="bottom"/>
          </w:tcPr>
          <w:p w14:paraId="6CC0CB1B" w14:textId="10530CA8" w:rsidR="008A1266" w:rsidRPr="00496B12" w:rsidRDefault="008A1266" w:rsidP="00A309B2">
            <w:pPr>
              <w:suppressAutoHyphens/>
              <w:ind w:left="113" w:right="113"/>
              <w:rPr>
                <w:rFonts w:ascii="Verdana" w:eastAsia="Arial" w:hAnsi="Verdana" w:cs="Times New Roman"/>
                <w:spacing w:val="4"/>
              </w:rPr>
            </w:pPr>
            <w:r>
              <w:rPr>
                <w:rFonts w:ascii="Verdana" w:eastAsia="Arial" w:hAnsi="Verdana" w:cs="Times New Roman"/>
                <w:spacing w:val="4"/>
              </w:rPr>
              <w:lastRenderedPageBreak/>
              <w:t>b Unterhalten und Nutzen der technischen Infrastruktur</w:t>
            </w:r>
          </w:p>
          <w:p w14:paraId="3B3CB3A2" w14:textId="77777777" w:rsidR="008A1266" w:rsidRPr="00496B12" w:rsidRDefault="008A1266" w:rsidP="00A309B2">
            <w:pPr>
              <w:suppressAutoHyphens/>
              <w:ind w:left="113" w:right="113"/>
              <w:rPr>
                <w:rFonts w:ascii="Verdana" w:eastAsia="Arial" w:hAnsi="Verdana" w:cs="Times New Roman"/>
                <w:spacing w:val="4"/>
              </w:rPr>
            </w:pPr>
          </w:p>
        </w:tc>
        <w:tc>
          <w:tcPr>
            <w:tcW w:w="4678" w:type="dxa"/>
            <w:tcBorders>
              <w:bottom w:val="single" w:sz="12" w:space="0" w:color="auto"/>
            </w:tcBorders>
            <w:shd w:val="clear" w:color="auto" w:fill="D9D9D9" w:themeFill="background1" w:themeFillShade="D9"/>
          </w:tcPr>
          <w:p w14:paraId="377B8718" w14:textId="77777777" w:rsidR="008A1266" w:rsidRPr="00496B12" w:rsidRDefault="008A1266" w:rsidP="00A309B2">
            <w:pPr>
              <w:suppressAutoHyphens/>
              <w:jc w:val="both"/>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96B12">
              <w:rPr>
                <w:rFonts w:ascii="Verdana" w:eastAsia="Arial" w:hAnsi="Verdana" w:cs="Times New Roman"/>
                <w:spacing w:val="4"/>
              </w:rPr>
              <w:t>1. Lehrjahr</w:t>
            </w:r>
          </w:p>
          <w:p w14:paraId="5ADFFB36" w14:textId="4675FD19" w:rsidR="008A1266" w:rsidRPr="00496B12" w:rsidRDefault="008A1266" w:rsidP="00A309B2">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i/>
                <w:iCs/>
                <w:spacing w:val="4"/>
              </w:rPr>
            </w:pPr>
          </w:p>
        </w:tc>
        <w:tc>
          <w:tcPr>
            <w:tcW w:w="4394" w:type="dxa"/>
            <w:tcBorders>
              <w:bottom w:val="single" w:sz="12" w:space="0" w:color="auto"/>
            </w:tcBorders>
            <w:shd w:val="clear" w:color="auto" w:fill="D9D9D9" w:themeFill="background1" w:themeFillShade="D9"/>
          </w:tcPr>
          <w:p w14:paraId="0BCA163A" w14:textId="58C755A0" w:rsidR="008A1266" w:rsidRPr="00496B12" w:rsidRDefault="008A1266" w:rsidP="00A309B2">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i/>
                <w:iCs/>
                <w:spacing w:val="4"/>
              </w:rPr>
            </w:pPr>
            <w:r w:rsidRPr="00496B12">
              <w:rPr>
                <w:rFonts w:ascii="Verdana" w:eastAsia="Arial" w:hAnsi="Verdana" w:cs="Times New Roman"/>
                <w:spacing w:val="4"/>
              </w:rPr>
              <w:t>2. Lehrjahr</w:t>
            </w:r>
          </w:p>
        </w:tc>
        <w:tc>
          <w:tcPr>
            <w:tcW w:w="3969" w:type="dxa"/>
            <w:tcBorders>
              <w:bottom w:val="single" w:sz="12" w:space="0" w:color="auto"/>
            </w:tcBorders>
            <w:shd w:val="clear" w:color="auto" w:fill="D9D9D9" w:themeFill="background1" w:themeFillShade="D9"/>
          </w:tcPr>
          <w:p w14:paraId="62C36757" w14:textId="3A4960D5" w:rsidR="008A1266" w:rsidRPr="00496B12" w:rsidRDefault="008A1266" w:rsidP="00A309B2">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96B12">
              <w:rPr>
                <w:rFonts w:ascii="Verdana" w:eastAsia="Arial" w:hAnsi="Verdana" w:cs="Times New Roman"/>
                <w:spacing w:val="4"/>
              </w:rPr>
              <w:t>3. Lehrjahr</w:t>
            </w:r>
          </w:p>
        </w:tc>
      </w:tr>
      <w:tr w:rsidR="008A1266" w:rsidRPr="006F54BE" w14:paraId="7F9C1ED4" w14:textId="77777777" w:rsidTr="009D5ACD">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1E6CB786" w14:textId="77777777" w:rsidR="008A1266" w:rsidRPr="00496B12" w:rsidRDefault="008A1266" w:rsidP="00DA7847">
            <w:pPr>
              <w:suppressAutoHyphens/>
              <w:ind w:left="113" w:right="113"/>
              <w:rPr>
                <w:rFonts w:ascii="Verdana" w:eastAsia="Arial" w:hAnsi="Verdana" w:cs="Times New Roman"/>
                <w:spacing w:val="4"/>
              </w:rPr>
            </w:pPr>
          </w:p>
        </w:tc>
        <w:tc>
          <w:tcPr>
            <w:tcW w:w="4678" w:type="dxa"/>
            <w:tcBorders>
              <w:top w:val="single" w:sz="12" w:space="0" w:color="auto"/>
            </w:tcBorders>
            <w:shd w:val="clear" w:color="auto" w:fill="D9D9D9" w:themeFill="background1" w:themeFillShade="D9"/>
          </w:tcPr>
          <w:p w14:paraId="36864029" w14:textId="5FCC9346"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Fahrzeuge und Maschinen sicher führen</w:t>
            </w:r>
            <w:r w:rsidRPr="003253C6" w:rsidDel="00C313E1">
              <w:rPr>
                <w:rFonts w:ascii="Verdana" w:hAnsi="Verdana" w:cstheme="minorHAnsi"/>
              </w:rPr>
              <w:t xml:space="preserve"> </w:t>
            </w:r>
            <w:r w:rsidRPr="003253C6">
              <w:rPr>
                <w:rFonts w:ascii="Verdana" w:hAnsi="Verdana" w:cstheme="minorHAnsi"/>
              </w:rPr>
              <w:t>(15 L.)</w:t>
            </w:r>
          </w:p>
          <w:p w14:paraId="4BC9446E" w14:textId="49C2AB22"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b3</w:t>
            </w:r>
          </w:p>
        </w:tc>
        <w:tc>
          <w:tcPr>
            <w:tcW w:w="4394" w:type="dxa"/>
            <w:tcBorders>
              <w:top w:val="single" w:sz="12" w:space="0" w:color="auto"/>
            </w:tcBorders>
            <w:shd w:val="clear" w:color="auto" w:fill="D9D9D9" w:themeFill="background1" w:themeFillShade="D9"/>
          </w:tcPr>
          <w:p w14:paraId="733CD0B9"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Einrichtungen und Gebäude sicher und effizient betreiben (15 L.)</w:t>
            </w:r>
          </w:p>
          <w:p w14:paraId="03530502" w14:textId="499A1A0F"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b1</w:t>
            </w:r>
          </w:p>
        </w:tc>
        <w:tc>
          <w:tcPr>
            <w:tcW w:w="3969" w:type="dxa"/>
            <w:tcBorders>
              <w:top w:val="single" w:sz="12" w:space="0" w:color="auto"/>
            </w:tcBorders>
            <w:shd w:val="clear" w:color="auto" w:fill="D9D9D9" w:themeFill="background1" w:themeFillShade="D9"/>
          </w:tcPr>
          <w:p w14:paraId="22F3D76C"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4BC2B5C9" w14:textId="77777777" w:rsidTr="000A71A6">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7BF52079" w14:textId="77777777" w:rsidR="008A1266" w:rsidRPr="00496B12" w:rsidRDefault="008A1266" w:rsidP="00DA7847">
            <w:pPr>
              <w:suppressAutoHyphens/>
              <w:ind w:left="113" w:right="113"/>
              <w:rPr>
                <w:rFonts w:ascii="Verdana" w:eastAsia="Arial" w:hAnsi="Verdana" w:cs="Times New Roman"/>
                <w:spacing w:val="4"/>
              </w:rPr>
            </w:pPr>
          </w:p>
        </w:tc>
        <w:tc>
          <w:tcPr>
            <w:tcW w:w="4678" w:type="dxa"/>
            <w:shd w:val="clear" w:color="auto" w:fill="D9D9D9" w:themeFill="background1" w:themeFillShade="D9"/>
          </w:tcPr>
          <w:p w14:paraId="53FADB2F" w14:textId="50D72F2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Maschinen und Fahrzeuge betreiben und unterhalten (50 L.)</w:t>
            </w:r>
          </w:p>
          <w:p w14:paraId="05EBA996" w14:textId="5ED40FFB"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b2, b3</w:t>
            </w:r>
          </w:p>
        </w:tc>
        <w:tc>
          <w:tcPr>
            <w:tcW w:w="4394" w:type="dxa"/>
            <w:shd w:val="clear" w:color="auto" w:fill="D9D9D9" w:themeFill="background1" w:themeFillShade="D9"/>
          </w:tcPr>
          <w:p w14:paraId="20442C80"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Effizienten und nachhaltigen Energieeinsatz verstehen (5 L.)</w:t>
            </w:r>
          </w:p>
          <w:p w14:paraId="3CD59B10" w14:textId="2ED95560"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b1</w:t>
            </w:r>
          </w:p>
        </w:tc>
        <w:tc>
          <w:tcPr>
            <w:tcW w:w="3969" w:type="dxa"/>
            <w:shd w:val="clear" w:color="auto" w:fill="D9D9D9" w:themeFill="background1" w:themeFillShade="D9"/>
          </w:tcPr>
          <w:p w14:paraId="69AA77CC"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35E4A900" w14:textId="77777777" w:rsidTr="000A71A6">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5FC6E159" w14:textId="77777777" w:rsidR="008A1266" w:rsidRPr="00496B12" w:rsidRDefault="008A1266" w:rsidP="00DA7847">
            <w:pPr>
              <w:suppressAutoHyphens/>
              <w:ind w:left="113" w:right="113"/>
              <w:rPr>
                <w:rFonts w:ascii="Verdana" w:eastAsia="Arial" w:hAnsi="Verdana" w:cs="Times New Roman"/>
                <w:spacing w:val="4"/>
              </w:rPr>
            </w:pPr>
          </w:p>
        </w:tc>
        <w:tc>
          <w:tcPr>
            <w:tcW w:w="4678" w:type="dxa"/>
            <w:shd w:val="clear" w:color="auto" w:fill="D9D9D9" w:themeFill="background1" w:themeFillShade="D9"/>
          </w:tcPr>
          <w:p w14:paraId="301E08A7" w14:textId="3DC700E0"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Mit Betriebsmitteln sicher umgehen und diese korrekt lagern (15 L.)</w:t>
            </w:r>
          </w:p>
          <w:p w14:paraId="6BBFFD5A" w14:textId="68B0DCF5"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b1, b2</w:t>
            </w:r>
          </w:p>
        </w:tc>
        <w:tc>
          <w:tcPr>
            <w:tcW w:w="4394" w:type="dxa"/>
            <w:shd w:val="clear" w:color="auto" w:fill="D9D9D9" w:themeFill="background1" w:themeFillShade="D9"/>
          </w:tcPr>
          <w:p w14:paraId="21D07B67"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Metall bearbeiten (20 L.)</w:t>
            </w:r>
          </w:p>
          <w:p w14:paraId="3F6766B9" w14:textId="602C3641"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b2</w:t>
            </w:r>
          </w:p>
        </w:tc>
        <w:tc>
          <w:tcPr>
            <w:tcW w:w="3969" w:type="dxa"/>
            <w:shd w:val="clear" w:color="auto" w:fill="D9D9D9" w:themeFill="background1" w:themeFillShade="D9"/>
          </w:tcPr>
          <w:p w14:paraId="7CDC98F3"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03A156EE" w14:textId="77777777" w:rsidTr="000A71A6">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36DBA5B4" w14:textId="77777777" w:rsidR="008A1266" w:rsidRPr="00496B12" w:rsidRDefault="008A1266" w:rsidP="00DA7847">
            <w:pPr>
              <w:suppressAutoHyphens/>
              <w:ind w:left="113" w:right="113"/>
              <w:rPr>
                <w:rFonts w:ascii="Verdana" w:eastAsia="Arial" w:hAnsi="Verdana" w:cs="Times New Roman"/>
                <w:spacing w:val="4"/>
              </w:rPr>
            </w:pPr>
          </w:p>
        </w:tc>
        <w:tc>
          <w:tcPr>
            <w:tcW w:w="4678" w:type="dxa"/>
            <w:shd w:val="clear" w:color="auto" w:fill="D9D9D9" w:themeFill="background1" w:themeFillShade="D9"/>
          </w:tcPr>
          <w:p w14:paraId="2370C38F"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D9D9D9" w:themeFill="background1" w:themeFillShade="D9"/>
          </w:tcPr>
          <w:p w14:paraId="41734539"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Maschinenkosten nachschlagen (10 L.)</w:t>
            </w:r>
          </w:p>
          <w:p w14:paraId="380AFE45" w14:textId="1412317D"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b3</w:t>
            </w:r>
          </w:p>
        </w:tc>
        <w:tc>
          <w:tcPr>
            <w:tcW w:w="3969" w:type="dxa"/>
            <w:shd w:val="clear" w:color="auto" w:fill="D9D9D9" w:themeFill="background1" w:themeFillShade="D9"/>
          </w:tcPr>
          <w:p w14:paraId="18C9752F"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5710F670" w14:textId="77777777" w:rsidTr="000A71A6">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67FCFA0C" w14:textId="77777777" w:rsidR="008A1266" w:rsidRPr="00496B12" w:rsidRDefault="008A1266" w:rsidP="00DA7847">
            <w:pPr>
              <w:suppressAutoHyphens/>
              <w:ind w:left="113" w:right="113"/>
              <w:rPr>
                <w:rFonts w:ascii="Verdana" w:eastAsia="Arial" w:hAnsi="Verdana" w:cs="Times New Roman"/>
                <w:spacing w:val="4"/>
              </w:rPr>
            </w:pPr>
          </w:p>
        </w:tc>
        <w:tc>
          <w:tcPr>
            <w:tcW w:w="4678" w:type="dxa"/>
            <w:shd w:val="clear" w:color="auto" w:fill="D9D9D9" w:themeFill="background1" w:themeFillShade="D9"/>
          </w:tcPr>
          <w:p w14:paraId="6F119F4F"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D9D9D9" w:themeFill="background1" w:themeFillShade="D9"/>
          </w:tcPr>
          <w:p w14:paraId="5E88CEF7"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Smart Farming: Möglichkeiten und Nutzen entdecken (10 L.)</w:t>
            </w:r>
          </w:p>
          <w:p w14:paraId="12198AB2" w14:textId="4F6DEF9F"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rPr>
              <w:t>b4</w:t>
            </w:r>
          </w:p>
        </w:tc>
        <w:tc>
          <w:tcPr>
            <w:tcW w:w="3969" w:type="dxa"/>
            <w:shd w:val="clear" w:color="auto" w:fill="D9D9D9" w:themeFill="background1" w:themeFillShade="D9"/>
          </w:tcPr>
          <w:p w14:paraId="78EA7ED7"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8A1266" w:rsidRPr="006F54BE" w14:paraId="0A747237" w14:textId="77777777" w:rsidTr="000A71A6">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28F98DD1" w14:textId="77777777" w:rsidR="008A1266" w:rsidRPr="00496B12" w:rsidRDefault="008A1266" w:rsidP="00DA7847">
            <w:pPr>
              <w:suppressAutoHyphens/>
              <w:ind w:left="113" w:right="113"/>
              <w:rPr>
                <w:rFonts w:ascii="Verdana" w:eastAsia="Arial" w:hAnsi="Verdana" w:cs="Times New Roman"/>
                <w:spacing w:val="4"/>
              </w:rPr>
            </w:pPr>
          </w:p>
        </w:tc>
        <w:tc>
          <w:tcPr>
            <w:tcW w:w="4678" w:type="dxa"/>
            <w:shd w:val="clear" w:color="auto" w:fill="D9D9D9" w:themeFill="background1" w:themeFillShade="D9"/>
          </w:tcPr>
          <w:p w14:paraId="08C26452" w14:textId="5EAC0A1F"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 xml:space="preserve">Total: </w:t>
            </w:r>
            <w:r w:rsidR="0062119D" w:rsidRPr="003253C6">
              <w:rPr>
                <w:rFonts w:ascii="Verdana" w:eastAsia="Arial" w:hAnsi="Verdana" w:cs="Times New Roman"/>
                <w:spacing w:val="4"/>
              </w:rPr>
              <w:t>80 Lektionen</w:t>
            </w:r>
          </w:p>
        </w:tc>
        <w:tc>
          <w:tcPr>
            <w:tcW w:w="4394" w:type="dxa"/>
            <w:shd w:val="clear" w:color="auto" w:fill="D9D9D9" w:themeFill="background1" w:themeFillShade="D9"/>
          </w:tcPr>
          <w:p w14:paraId="248F45A7" w14:textId="6C9898ED" w:rsidR="008A1266" w:rsidRPr="003253C6" w:rsidRDefault="008A2109"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rPr>
              <w:t xml:space="preserve">Total: </w:t>
            </w:r>
            <w:r w:rsidR="00E9162F" w:rsidRPr="003253C6">
              <w:rPr>
                <w:rFonts w:ascii="Verdana" w:hAnsi="Verdana" w:cstheme="minorHAnsi"/>
              </w:rPr>
              <w:t>60 Lektionen</w:t>
            </w:r>
          </w:p>
        </w:tc>
        <w:tc>
          <w:tcPr>
            <w:tcW w:w="3969" w:type="dxa"/>
            <w:shd w:val="clear" w:color="auto" w:fill="D9D9D9" w:themeFill="background1" w:themeFillShade="D9"/>
          </w:tcPr>
          <w:p w14:paraId="276FE36C" w14:textId="77777777" w:rsidR="008A1266" w:rsidRPr="003253C6" w:rsidRDefault="008A1266"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E9162F" w:rsidRPr="006F54BE" w14:paraId="53429F67" w14:textId="77777777" w:rsidTr="00BB649D">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6A6A6" w:themeFill="background1" w:themeFillShade="A6"/>
            <w:textDirection w:val="btLr"/>
          </w:tcPr>
          <w:p w14:paraId="57C8276E" w14:textId="6C93E0C2" w:rsidR="00E9162F" w:rsidRPr="00E830E3" w:rsidRDefault="00E9162F" w:rsidP="000D1B3E">
            <w:pPr>
              <w:suppressAutoHyphens/>
              <w:spacing w:before="240"/>
              <w:ind w:left="113" w:right="113"/>
              <w:rPr>
                <w:rFonts w:ascii="Verdana" w:eastAsia="Arial" w:hAnsi="Verdana" w:cs="Times New Roman"/>
                <w:spacing w:val="4"/>
              </w:rPr>
            </w:pPr>
            <w:r w:rsidRPr="00E830E3">
              <w:rPr>
                <w:rFonts w:ascii="Verdana" w:eastAsia="Arial" w:hAnsi="Verdana" w:cs="Times New Roman"/>
                <w:spacing w:val="4"/>
              </w:rPr>
              <w:t>c Organisieren und Kommunizieren im Betriebsumfeld</w:t>
            </w:r>
          </w:p>
          <w:p w14:paraId="31C81C51" w14:textId="6843FE8B" w:rsidR="00E9162F" w:rsidRPr="00496B12" w:rsidRDefault="00E9162F" w:rsidP="008F7B2C">
            <w:pPr>
              <w:suppressAutoHyphens/>
              <w:ind w:left="113" w:right="113"/>
              <w:jc w:val="center"/>
              <w:rPr>
                <w:rFonts w:ascii="Verdana" w:eastAsia="Arial" w:hAnsi="Verdana" w:cs="Times New Roman"/>
                <w:spacing w:val="4"/>
              </w:rPr>
            </w:pPr>
          </w:p>
        </w:tc>
        <w:tc>
          <w:tcPr>
            <w:tcW w:w="4678" w:type="dxa"/>
            <w:shd w:val="clear" w:color="auto" w:fill="A6A6A6" w:themeFill="background1" w:themeFillShade="A6"/>
          </w:tcPr>
          <w:p w14:paraId="64F32B49"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A6A6A6" w:themeFill="background1" w:themeFillShade="A6"/>
          </w:tcPr>
          <w:p w14:paraId="79065860"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Arbeit organisieren (30 L.)</w:t>
            </w:r>
          </w:p>
          <w:p w14:paraId="5FD083E2" w14:textId="611266BC"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color w:val="000000" w:themeColor="text1"/>
              </w:rPr>
              <w:t>c1</w:t>
            </w:r>
          </w:p>
        </w:tc>
        <w:tc>
          <w:tcPr>
            <w:tcW w:w="3969" w:type="dxa"/>
            <w:shd w:val="clear" w:color="auto" w:fill="A6A6A6" w:themeFill="background1" w:themeFillShade="A6"/>
          </w:tcPr>
          <w:p w14:paraId="2F33E387"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Projekt Marketing (10 L.)</w:t>
            </w:r>
          </w:p>
          <w:p w14:paraId="5D605250" w14:textId="47DD5049"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hAnsi="Verdana" w:cstheme="minorHAnsi"/>
                <w:color w:val="000000" w:themeColor="text1"/>
              </w:rPr>
              <w:t>c4, c6</w:t>
            </w:r>
          </w:p>
        </w:tc>
      </w:tr>
      <w:tr w:rsidR="00E9162F" w:rsidRPr="006F54BE" w14:paraId="4EAEE318" w14:textId="77777777" w:rsidTr="00BB649D">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08540538" w14:textId="77777777" w:rsidR="00E9162F" w:rsidRPr="00E830E3" w:rsidRDefault="00E9162F" w:rsidP="00BB649D">
            <w:pPr>
              <w:suppressAutoHyphens/>
              <w:ind w:left="113" w:right="113"/>
              <w:rPr>
                <w:rFonts w:ascii="Verdana" w:eastAsia="Arial" w:hAnsi="Verdana" w:cs="Times New Roman"/>
                <w:spacing w:val="4"/>
              </w:rPr>
            </w:pPr>
          </w:p>
        </w:tc>
        <w:tc>
          <w:tcPr>
            <w:tcW w:w="4678" w:type="dxa"/>
            <w:shd w:val="clear" w:color="auto" w:fill="A6A6A6" w:themeFill="background1" w:themeFillShade="A6"/>
          </w:tcPr>
          <w:p w14:paraId="1A58F8DB"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A6A6A6" w:themeFill="background1" w:themeFillShade="A6"/>
          </w:tcPr>
          <w:p w14:paraId="7AF5C256"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Mitarbeitende instruieren (18 L.)</w:t>
            </w:r>
          </w:p>
          <w:p w14:paraId="624FB649" w14:textId="010B36C2"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color w:val="000000" w:themeColor="text1"/>
              </w:rPr>
              <w:t>c2</w:t>
            </w:r>
          </w:p>
        </w:tc>
        <w:tc>
          <w:tcPr>
            <w:tcW w:w="3969" w:type="dxa"/>
            <w:shd w:val="clear" w:color="auto" w:fill="A6A6A6" w:themeFill="background1" w:themeFillShade="A6"/>
          </w:tcPr>
          <w:p w14:paraId="49947285"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Betriebserfolg beurteilen (32 L.)</w:t>
            </w:r>
          </w:p>
          <w:p w14:paraId="2710E85C" w14:textId="40882D03"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c5</w:t>
            </w:r>
          </w:p>
        </w:tc>
      </w:tr>
      <w:tr w:rsidR="00E9162F" w:rsidRPr="006F54BE" w14:paraId="0EBC2AC0" w14:textId="77777777" w:rsidTr="00BB649D">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0193078D" w14:textId="77777777" w:rsidR="00E9162F" w:rsidRPr="00E830E3" w:rsidRDefault="00E9162F" w:rsidP="00BB649D">
            <w:pPr>
              <w:suppressAutoHyphens/>
              <w:ind w:left="113" w:right="113"/>
              <w:rPr>
                <w:rFonts w:ascii="Verdana" w:eastAsia="Arial" w:hAnsi="Verdana" w:cs="Times New Roman"/>
                <w:spacing w:val="4"/>
              </w:rPr>
            </w:pPr>
          </w:p>
        </w:tc>
        <w:tc>
          <w:tcPr>
            <w:tcW w:w="4678" w:type="dxa"/>
            <w:shd w:val="clear" w:color="auto" w:fill="A6A6A6" w:themeFill="background1" w:themeFillShade="A6"/>
          </w:tcPr>
          <w:p w14:paraId="009566E5"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A6A6A6" w:themeFill="background1" w:themeFillShade="A6"/>
          </w:tcPr>
          <w:p w14:paraId="0FE57234"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Betriebserfolg aufnehmen (12 L.)</w:t>
            </w:r>
          </w:p>
          <w:p w14:paraId="7E991B48" w14:textId="6CC046AA"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3253C6">
              <w:rPr>
                <w:rFonts w:ascii="Verdana" w:hAnsi="Verdana" w:cstheme="minorHAnsi"/>
                <w:color w:val="000000" w:themeColor="text1"/>
              </w:rPr>
              <w:t>c5</w:t>
            </w:r>
          </w:p>
        </w:tc>
        <w:tc>
          <w:tcPr>
            <w:tcW w:w="3969" w:type="dxa"/>
            <w:shd w:val="clear" w:color="auto" w:fill="A6A6A6" w:themeFill="background1" w:themeFillShade="A6"/>
          </w:tcPr>
          <w:p w14:paraId="2F9F6B11" w14:textId="246566C6"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Ökologischen Leistungsnachweis erfüllen (28 L.)</w:t>
            </w:r>
          </w:p>
          <w:p w14:paraId="52B8986B" w14:textId="4D134BDE"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 xml:space="preserve">c3, c6 </w:t>
            </w:r>
          </w:p>
        </w:tc>
      </w:tr>
      <w:tr w:rsidR="00E9162F" w:rsidRPr="006F54BE" w14:paraId="7754FA68" w14:textId="77777777" w:rsidTr="00BB649D">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13282A92" w14:textId="77777777" w:rsidR="00E9162F" w:rsidRPr="00E830E3" w:rsidRDefault="00E9162F" w:rsidP="00BB649D">
            <w:pPr>
              <w:suppressAutoHyphens/>
              <w:ind w:left="113" w:right="113"/>
              <w:rPr>
                <w:rFonts w:ascii="Verdana" w:eastAsia="Arial" w:hAnsi="Verdana" w:cs="Times New Roman"/>
                <w:spacing w:val="4"/>
              </w:rPr>
            </w:pPr>
          </w:p>
        </w:tc>
        <w:tc>
          <w:tcPr>
            <w:tcW w:w="4678" w:type="dxa"/>
            <w:shd w:val="clear" w:color="auto" w:fill="A6A6A6" w:themeFill="background1" w:themeFillShade="A6"/>
          </w:tcPr>
          <w:p w14:paraId="06F5E79A" w14:textId="77777777"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A6A6A6" w:themeFill="background1" w:themeFillShade="A6"/>
          </w:tcPr>
          <w:p w14:paraId="22C2BA24" w14:textId="03BCA4CF"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3969" w:type="dxa"/>
            <w:shd w:val="clear" w:color="auto" w:fill="A6A6A6" w:themeFill="background1" w:themeFillShade="A6"/>
          </w:tcPr>
          <w:p w14:paraId="0DD8D38E" w14:textId="03FE2BDE"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3253C6">
              <w:rPr>
                <w:rFonts w:ascii="Verdana" w:hAnsi="Verdana" w:cstheme="minorHAnsi"/>
                <w:color w:val="000000" w:themeColor="text1"/>
              </w:rPr>
              <w:t>Rechtsgrundlagen, Labels und Produktionsformen erklären und argumentieren (30 L.)</w:t>
            </w:r>
          </w:p>
          <w:p w14:paraId="236BBD96" w14:textId="78D0C8C6" w:rsidR="00E9162F" w:rsidRPr="003253C6"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3253C6">
              <w:rPr>
                <w:rFonts w:ascii="Verdana" w:eastAsia="Arial" w:hAnsi="Verdana" w:cs="Times New Roman"/>
                <w:spacing w:val="4"/>
              </w:rPr>
              <w:t>c4, c6</w:t>
            </w:r>
          </w:p>
        </w:tc>
      </w:tr>
      <w:tr w:rsidR="00E9162F" w:rsidRPr="006F54BE" w14:paraId="231626F4" w14:textId="77777777" w:rsidTr="00BB649D">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4F9A831B" w14:textId="77777777" w:rsidR="00E9162F" w:rsidRPr="00E830E3" w:rsidRDefault="00E9162F" w:rsidP="00BB649D">
            <w:pPr>
              <w:suppressAutoHyphens/>
              <w:ind w:left="113" w:right="113"/>
              <w:rPr>
                <w:rFonts w:ascii="Verdana" w:eastAsia="Arial" w:hAnsi="Verdana" w:cs="Times New Roman"/>
                <w:spacing w:val="4"/>
              </w:rPr>
            </w:pPr>
          </w:p>
        </w:tc>
        <w:tc>
          <w:tcPr>
            <w:tcW w:w="4678" w:type="dxa"/>
            <w:shd w:val="clear" w:color="auto" w:fill="A6A6A6" w:themeFill="background1" w:themeFillShade="A6"/>
          </w:tcPr>
          <w:p w14:paraId="75A493FC" w14:textId="77777777" w:rsidR="00E9162F" w:rsidRPr="00BB649D"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A6A6A6" w:themeFill="background1" w:themeFillShade="A6"/>
          </w:tcPr>
          <w:p w14:paraId="45CE25BB" w14:textId="0787FB72" w:rsidR="00E9162F" w:rsidRPr="00B3278F" w:rsidRDefault="00E9162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B3278F">
              <w:rPr>
                <w:rFonts w:ascii="Verdana" w:hAnsi="Verdana" w:cstheme="minorHAnsi"/>
                <w:b/>
                <w:bCs/>
              </w:rPr>
              <w:t xml:space="preserve">Total: </w:t>
            </w:r>
            <w:r w:rsidR="007236F5">
              <w:rPr>
                <w:rFonts w:ascii="Verdana" w:hAnsi="Verdana" w:cstheme="minorHAnsi"/>
                <w:b/>
                <w:bCs/>
              </w:rPr>
              <w:t>6</w:t>
            </w:r>
            <w:r w:rsidR="00B3278F" w:rsidRPr="00B3278F">
              <w:rPr>
                <w:rFonts w:ascii="Verdana" w:hAnsi="Verdana" w:cstheme="minorHAnsi"/>
                <w:b/>
                <w:bCs/>
              </w:rPr>
              <w:t>0 Lektionen</w:t>
            </w:r>
          </w:p>
        </w:tc>
        <w:tc>
          <w:tcPr>
            <w:tcW w:w="3969" w:type="dxa"/>
            <w:shd w:val="clear" w:color="auto" w:fill="A6A6A6" w:themeFill="background1" w:themeFillShade="A6"/>
          </w:tcPr>
          <w:p w14:paraId="108A4217" w14:textId="2D4B5488" w:rsidR="00E9162F" w:rsidRPr="00B3278F" w:rsidRDefault="00B3278F" w:rsidP="00BB649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b/>
                <w:bCs/>
                <w:color w:val="000000" w:themeColor="text1"/>
              </w:rPr>
            </w:pPr>
            <w:r w:rsidRPr="00B3278F">
              <w:rPr>
                <w:rFonts w:ascii="Verdana" w:hAnsi="Verdana" w:cstheme="minorHAnsi"/>
                <w:b/>
                <w:bCs/>
                <w:color w:val="000000" w:themeColor="text1"/>
              </w:rPr>
              <w:t>Total: 100 Lektionen</w:t>
            </w:r>
          </w:p>
        </w:tc>
      </w:tr>
    </w:tbl>
    <w:p w14:paraId="53C52F9D" w14:textId="77777777" w:rsidR="00B670DC" w:rsidRDefault="00B670DC" w:rsidP="009F6353">
      <w:pPr>
        <w:rPr>
          <w:rFonts w:ascii="Verdana" w:hAnsi="Verdana" w:cstheme="minorHAnsi"/>
          <w:color w:val="70AD47" w:themeColor="accent6"/>
          <w:sz w:val="20"/>
          <w:szCs w:val="20"/>
        </w:rPr>
        <w:sectPr w:rsidR="00B670DC" w:rsidSect="00AC3249">
          <w:headerReference w:type="default" r:id="rId17"/>
          <w:headerReference w:type="first" r:id="rId18"/>
          <w:footerReference w:type="first" r:id="rId19"/>
          <w:pgSz w:w="16838" w:h="11906" w:orient="landscape"/>
          <w:pgMar w:top="1440" w:right="1440" w:bottom="1440" w:left="1440" w:header="709" w:footer="170" w:gutter="0"/>
          <w:cols w:space="708"/>
          <w:titlePg/>
          <w:docGrid w:linePitch="360"/>
        </w:sectPr>
      </w:pPr>
    </w:p>
    <w:p w14:paraId="2C2C1078" w14:textId="4CB9E284" w:rsidR="00D14A94" w:rsidRPr="008C77BF" w:rsidRDefault="004E35D2">
      <w:pPr>
        <w:rPr>
          <w:rFonts w:ascii="Verdana" w:eastAsia="Arial" w:hAnsi="Verdana" w:cstheme="minorHAnsi"/>
          <w:b/>
          <w:color w:val="000000" w:themeColor="text1"/>
        </w:rPr>
      </w:pPr>
      <w:r w:rsidRPr="008C77BF">
        <w:rPr>
          <w:rFonts w:ascii="Verdana" w:eastAsia="Arial" w:hAnsi="Verdana" w:cstheme="minorHAnsi"/>
          <w:b/>
          <w:color w:val="000000" w:themeColor="text1"/>
        </w:rPr>
        <w:lastRenderedPageBreak/>
        <w:t>Lerneinheiten pro Lehrjahr</w:t>
      </w:r>
    </w:p>
    <w:p w14:paraId="1476028D" w14:textId="77777777" w:rsidR="00AC782D" w:rsidRPr="008C77BF" w:rsidRDefault="00AC782D" w:rsidP="00AC782D">
      <w:pPr>
        <w:spacing w:after="120" w:line="264" w:lineRule="auto"/>
        <w:rPr>
          <w:rFonts w:ascii="Verdana" w:hAnsi="Verdana" w:cstheme="minorHAnsi"/>
          <w:spacing w:val="22"/>
          <w:w w:val="90"/>
          <w:sz w:val="28"/>
          <w:szCs w:val="28"/>
        </w:rPr>
      </w:pPr>
      <w:r w:rsidRPr="008C77BF">
        <w:rPr>
          <w:rFonts w:ascii="Verdana" w:eastAsia="Arial" w:hAnsi="Verdana" w:cstheme="minorHAnsi"/>
          <w:b/>
          <w:bCs/>
          <w:sz w:val="28"/>
          <w:szCs w:val="28"/>
        </w:rPr>
        <w:t xml:space="preserve">1. Lehrjahr </w:t>
      </w:r>
    </w:p>
    <w:p w14:paraId="1D6EA53D" w14:textId="6DDB412B" w:rsidR="00155E26" w:rsidRPr="000A28F0" w:rsidRDefault="0098696A" w:rsidP="0098696A">
      <w:pPr>
        <w:spacing w:before="60" w:after="60" w:line="264" w:lineRule="auto"/>
        <w:rPr>
          <w:rFonts w:ascii="Verdana" w:eastAsia="Arial" w:hAnsi="Verdana" w:cstheme="minorHAnsi"/>
          <w:b/>
          <w:bCs/>
          <w:sz w:val="32"/>
          <w:szCs w:val="32"/>
        </w:rPr>
      </w:pPr>
      <w:r w:rsidRPr="000A28F0">
        <w:rPr>
          <w:rFonts w:ascii="Verdana" w:eastAsia="Arial" w:hAnsi="Verdana" w:cstheme="minorHAnsi"/>
          <w:b/>
          <w:bCs/>
          <w:sz w:val="32"/>
          <w:szCs w:val="32"/>
        </w:rPr>
        <w:t>Handlungskompetenzbereich a: Pflegen des Kulturlandes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6520"/>
        <w:gridCol w:w="1135"/>
      </w:tblGrid>
      <w:tr w:rsidR="00BE77BD" w:rsidRPr="008C77BF" w14:paraId="70F75479" w14:textId="77777777" w:rsidTr="00BE77BD">
        <w:trPr>
          <w:trHeight w:val="297"/>
        </w:trPr>
        <w:tc>
          <w:tcPr>
            <w:tcW w:w="1417" w:type="dxa"/>
            <w:shd w:val="clear" w:color="auto" w:fill="BFBFBF" w:themeFill="background1" w:themeFillShade="BF"/>
          </w:tcPr>
          <w:p w14:paraId="04A6E40D" w14:textId="77777777" w:rsidR="00BE77BD" w:rsidRPr="008C77BF" w:rsidRDefault="00BE77BD" w:rsidP="00265903">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520" w:type="dxa"/>
            <w:shd w:val="clear" w:color="auto" w:fill="BFBFBF" w:themeFill="background1" w:themeFillShade="BF"/>
          </w:tcPr>
          <w:p w14:paraId="118775B5" w14:textId="77777777" w:rsidR="00BE77BD" w:rsidRPr="008C77BF" w:rsidRDefault="00BE77BD" w:rsidP="00265903">
            <w:pPr>
              <w:pStyle w:val="TableParagraph"/>
              <w:spacing w:before="60" w:after="60"/>
              <w:ind w:left="112"/>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135" w:type="dxa"/>
            <w:shd w:val="clear" w:color="auto" w:fill="BFBFBF" w:themeFill="background1" w:themeFillShade="BF"/>
          </w:tcPr>
          <w:p w14:paraId="14BB4FF6" w14:textId="77777777" w:rsidR="00BE77BD" w:rsidRPr="008C77BF" w:rsidRDefault="00BE77BD" w:rsidP="0026590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6B070E" w:rsidRPr="005072ED" w14:paraId="33E5D027" w14:textId="77777777" w:rsidTr="000A28F0">
        <w:trPr>
          <w:trHeight w:val="158"/>
        </w:trPr>
        <w:tc>
          <w:tcPr>
            <w:tcW w:w="1417" w:type="dxa"/>
            <w:shd w:val="clear" w:color="auto" w:fill="7F7F7F" w:themeFill="text1" w:themeFillTint="80"/>
          </w:tcPr>
          <w:p w14:paraId="58C87603" w14:textId="2018986C" w:rsidR="006B070E" w:rsidRPr="005072ED" w:rsidRDefault="006B070E" w:rsidP="00265903">
            <w:pPr>
              <w:pStyle w:val="TableParagraph"/>
              <w:spacing w:before="60" w:after="60"/>
              <w:ind w:left="113" w:right="276"/>
              <w:rPr>
                <w:rFonts w:ascii="Verdana" w:hAnsi="Verdana" w:cstheme="minorHAnsi"/>
                <w:b/>
                <w:bCs/>
                <w:color w:val="FFFFFF" w:themeColor="background1"/>
                <w:sz w:val="20"/>
                <w:szCs w:val="20"/>
                <w:lang w:val="de-CH"/>
              </w:rPr>
            </w:pPr>
            <w:r w:rsidRPr="005072ED">
              <w:rPr>
                <w:rFonts w:ascii="Verdana" w:hAnsi="Verdana" w:cstheme="minorHAnsi"/>
                <w:b/>
                <w:bCs/>
                <w:color w:val="FFFFFF" w:themeColor="background1"/>
                <w:sz w:val="20"/>
                <w:szCs w:val="20"/>
                <w:lang w:val="de-CH"/>
              </w:rPr>
              <w:t xml:space="preserve">HKB </w:t>
            </w:r>
            <w:r w:rsidR="006507F8" w:rsidRPr="005072ED">
              <w:rPr>
                <w:rFonts w:ascii="Verdana" w:hAnsi="Verdana" w:cstheme="minorHAnsi"/>
                <w:b/>
                <w:bCs/>
                <w:color w:val="FFFFFF" w:themeColor="background1"/>
                <w:sz w:val="20"/>
                <w:szCs w:val="20"/>
                <w:lang w:val="de-CH"/>
              </w:rPr>
              <w:t>a</w:t>
            </w:r>
          </w:p>
        </w:tc>
        <w:tc>
          <w:tcPr>
            <w:tcW w:w="6520" w:type="dxa"/>
            <w:shd w:val="clear" w:color="auto" w:fill="7F7F7F" w:themeFill="text1" w:themeFillTint="80"/>
          </w:tcPr>
          <w:p w14:paraId="1D6432E0" w14:textId="77777777" w:rsidR="006B070E" w:rsidRPr="005072ED" w:rsidRDefault="006B070E" w:rsidP="00265903">
            <w:pPr>
              <w:pStyle w:val="TableParagraph"/>
              <w:tabs>
                <w:tab w:val="left" w:pos="283"/>
              </w:tabs>
              <w:spacing w:before="60" w:after="60"/>
              <w:rPr>
                <w:rFonts w:ascii="Verdana" w:hAnsi="Verdana" w:cstheme="minorHAnsi"/>
                <w:b/>
                <w:bCs/>
                <w:color w:val="FFFFFF" w:themeColor="background1"/>
                <w:sz w:val="20"/>
                <w:szCs w:val="20"/>
                <w:lang w:val="de-CH"/>
              </w:rPr>
            </w:pPr>
            <w:r w:rsidRPr="005072ED">
              <w:rPr>
                <w:rFonts w:ascii="Verdana" w:hAnsi="Verdana" w:cstheme="minorHAnsi"/>
                <w:b/>
                <w:bCs/>
                <w:color w:val="FFFFFF" w:themeColor="background1"/>
                <w:sz w:val="20"/>
                <w:szCs w:val="20"/>
                <w:lang w:val="de-CH"/>
              </w:rPr>
              <w:t>Pflegen des Kulturlandes</w:t>
            </w:r>
          </w:p>
        </w:tc>
        <w:tc>
          <w:tcPr>
            <w:tcW w:w="1135" w:type="dxa"/>
            <w:shd w:val="clear" w:color="auto" w:fill="7F7F7F" w:themeFill="text1" w:themeFillTint="80"/>
            <w:vAlign w:val="center"/>
          </w:tcPr>
          <w:p w14:paraId="2800706D" w14:textId="77777777" w:rsidR="006B070E" w:rsidRPr="005072ED" w:rsidRDefault="006B070E" w:rsidP="00265903">
            <w:pPr>
              <w:pStyle w:val="TableParagraph"/>
              <w:spacing w:before="60"/>
              <w:jc w:val="center"/>
              <w:rPr>
                <w:rFonts w:ascii="Verdana" w:hAnsi="Verdana" w:cstheme="minorHAnsi"/>
                <w:b/>
                <w:bCs/>
                <w:color w:val="FFFFFF" w:themeColor="background1"/>
                <w:sz w:val="20"/>
                <w:szCs w:val="20"/>
                <w:lang w:val="de-CH"/>
              </w:rPr>
            </w:pPr>
            <w:r w:rsidRPr="005072ED">
              <w:rPr>
                <w:rFonts w:ascii="Verdana" w:hAnsi="Verdana" w:cstheme="minorHAnsi"/>
                <w:b/>
                <w:bCs/>
                <w:color w:val="FFFFFF" w:themeColor="background1"/>
                <w:sz w:val="20"/>
                <w:szCs w:val="20"/>
                <w:lang w:val="de-CH"/>
              </w:rPr>
              <w:t>100</w:t>
            </w:r>
          </w:p>
        </w:tc>
      </w:tr>
      <w:tr w:rsidR="006B070E" w:rsidRPr="008C77BF" w14:paraId="59BA29DC" w14:textId="77777777" w:rsidTr="00BE77BD">
        <w:trPr>
          <w:trHeight w:val="53"/>
        </w:trPr>
        <w:tc>
          <w:tcPr>
            <w:tcW w:w="1417" w:type="dxa"/>
          </w:tcPr>
          <w:p w14:paraId="126F37BF" w14:textId="5BB835C9"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4</w:t>
            </w:r>
          </w:p>
        </w:tc>
        <w:tc>
          <w:tcPr>
            <w:tcW w:w="6520" w:type="dxa"/>
          </w:tcPr>
          <w:p w14:paraId="4FBA4A1E" w14:textId="77777777"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Bodenbearbeitungsgeräte einsetzen</w:t>
            </w:r>
          </w:p>
        </w:tc>
        <w:tc>
          <w:tcPr>
            <w:tcW w:w="1135" w:type="dxa"/>
            <w:vAlign w:val="center"/>
          </w:tcPr>
          <w:p w14:paraId="38BA2F6D"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6B070E" w:rsidRPr="008C77BF" w14:paraId="5A0BAB1A" w14:textId="77777777" w:rsidTr="00BE77BD">
        <w:trPr>
          <w:trHeight w:val="126"/>
        </w:trPr>
        <w:tc>
          <w:tcPr>
            <w:tcW w:w="1417" w:type="dxa"/>
          </w:tcPr>
          <w:p w14:paraId="55E4BEC7" w14:textId="6CC3093A"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1</w:t>
            </w:r>
          </w:p>
        </w:tc>
        <w:tc>
          <w:tcPr>
            <w:tcW w:w="6520" w:type="dxa"/>
          </w:tcPr>
          <w:p w14:paraId="4377BAAD" w14:textId="0E6415FA" w:rsidR="006B070E" w:rsidRPr="00E61A73" w:rsidRDefault="00D32614"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Wachstumsfaktoren unter Einbezug von Wetter und Klima berücksichtigen</w:t>
            </w:r>
          </w:p>
        </w:tc>
        <w:tc>
          <w:tcPr>
            <w:tcW w:w="1135" w:type="dxa"/>
            <w:vAlign w:val="center"/>
          </w:tcPr>
          <w:p w14:paraId="63414547"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6B070E" w:rsidRPr="008C77BF" w14:paraId="76269F2C" w14:textId="77777777" w:rsidTr="00BE77BD">
        <w:trPr>
          <w:trHeight w:val="173"/>
        </w:trPr>
        <w:tc>
          <w:tcPr>
            <w:tcW w:w="1417" w:type="dxa"/>
          </w:tcPr>
          <w:p w14:paraId="0CAFFD62" w14:textId="15C1701C"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1, a4</w:t>
            </w:r>
          </w:p>
        </w:tc>
        <w:tc>
          <w:tcPr>
            <w:tcW w:w="6520" w:type="dxa"/>
          </w:tcPr>
          <w:p w14:paraId="56985285" w14:textId="77777777"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Boden beurteilen und die Fruchtbarkeit fördern</w:t>
            </w:r>
          </w:p>
        </w:tc>
        <w:tc>
          <w:tcPr>
            <w:tcW w:w="1135" w:type="dxa"/>
            <w:vAlign w:val="center"/>
          </w:tcPr>
          <w:p w14:paraId="2CA2A1D1"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20</w:t>
            </w:r>
          </w:p>
        </w:tc>
      </w:tr>
      <w:tr w:rsidR="006B070E" w:rsidRPr="008C77BF" w14:paraId="0A6C1744" w14:textId="77777777" w:rsidTr="00BE77BD">
        <w:trPr>
          <w:trHeight w:val="173"/>
        </w:trPr>
        <w:tc>
          <w:tcPr>
            <w:tcW w:w="1417" w:type="dxa"/>
          </w:tcPr>
          <w:p w14:paraId="42B5496E" w14:textId="242CD389"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2</w:t>
            </w:r>
          </w:p>
        </w:tc>
        <w:tc>
          <w:tcPr>
            <w:tcW w:w="6520" w:type="dxa"/>
          </w:tcPr>
          <w:p w14:paraId="3FCED0E9" w14:textId="77777777"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Ökosysteme pflegen und fördern</w:t>
            </w:r>
          </w:p>
        </w:tc>
        <w:tc>
          <w:tcPr>
            <w:tcW w:w="1135" w:type="dxa"/>
            <w:vAlign w:val="center"/>
          </w:tcPr>
          <w:p w14:paraId="7C314D36"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6B070E" w:rsidRPr="008C77BF" w14:paraId="0DE73228" w14:textId="77777777" w:rsidTr="00BE77BD">
        <w:trPr>
          <w:trHeight w:val="173"/>
        </w:trPr>
        <w:tc>
          <w:tcPr>
            <w:tcW w:w="1417" w:type="dxa"/>
          </w:tcPr>
          <w:p w14:paraId="6FC54EE9" w14:textId="195C7C31"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3</w:t>
            </w:r>
          </w:p>
        </w:tc>
        <w:tc>
          <w:tcPr>
            <w:tcW w:w="6520" w:type="dxa"/>
          </w:tcPr>
          <w:p w14:paraId="7F713E39" w14:textId="77777777"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Aufbau und Eigenschaften der Pflanzen berücksichtigen</w:t>
            </w:r>
          </w:p>
        </w:tc>
        <w:tc>
          <w:tcPr>
            <w:tcW w:w="1135" w:type="dxa"/>
            <w:vAlign w:val="center"/>
          </w:tcPr>
          <w:p w14:paraId="366CFB08"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6B070E" w:rsidRPr="008C77BF" w14:paraId="721D1F45" w14:textId="77777777" w:rsidTr="00BE77BD">
        <w:trPr>
          <w:trHeight w:val="173"/>
        </w:trPr>
        <w:tc>
          <w:tcPr>
            <w:tcW w:w="1417" w:type="dxa"/>
          </w:tcPr>
          <w:p w14:paraId="797BF09C" w14:textId="2E30A968"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3</w:t>
            </w:r>
          </w:p>
        </w:tc>
        <w:tc>
          <w:tcPr>
            <w:tcW w:w="6520" w:type="dxa"/>
          </w:tcPr>
          <w:p w14:paraId="22CA86D6" w14:textId="77777777"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Pflanzengesundheit fördern</w:t>
            </w:r>
          </w:p>
        </w:tc>
        <w:tc>
          <w:tcPr>
            <w:tcW w:w="1135" w:type="dxa"/>
            <w:vAlign w:val="center"/>
          </w:tcPr>
          <w:p w14:paraId="4EA38473"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6B070E" w:rsidRPr="008C77BF" w14:paraId="35814639" w14:textId="77777777" w:rsidTr="00BE77BD">
        <w:trPr>
          <w:trHeight w:val="173"/>
        </w:trPr>
        <w:tc>
          <w:tcPr>
            <w:tcW w:w="1417" w:type="dxa"/>
          </w:tcPr>
          <w:p w14:paraId="62457EB1" w14:textId="5408EEAA"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3</w:t>
            </w:r>
          </w:p>
        </w:tc>
        <w:tc>
          <w:tcPr>
            <w:tcW w:w="6520" w:type="dxa"/>
          </w:tcPr>
          <w:p w14:paraId="1F1A4A68" w14:textId="7B9C110C"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Schadorganismen feststellen</w:t>
            </w:r>
            <w:r w:rsidR="00F13243" w:rsidRPr="00E61A73">
              <w:rPr>
                <w:rFonts w:ascii="Verdana" w:hAnsi="Verdana" w:cstheme="minorHAnsi"/>
                <w:b/>
                <w:bCs/>
                <w:sz w:val="20"/>
                <w:szCs w:val="20"/>
                <w:lang w:val="de-CH"/>
              </w:rPr>
              <w:t xml:space="preserve"> und</w:t>
            </w:r>
            <w:r w:rsidRPr="00E61A73">
              <w:rPr>
                <w:rFonts w:ascii="Verdana" w:hAnsi="Verdana" w:cstheme="minorHAnsi"/>
                <w:b/>
                <w:bCs/>
                <w:sz w:val="20"/>
                <w:szCs w:val="20"/>
                <w:lang w:val="de-CH"/>
              </w:rPr>
              <w:t xml:space="preserve"> Begleitflora beobachten </w:t>
            </w:r>
          </w:p>
        </w:tc>
        <w:tc>
          <w:tcPr>
            <w:tcW w:w="1135" w:type="dxa"/>
            <w:vAlign w:val="center"/>
          </w:tcPr>
          <w:p w14:paraId="4EA54628"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20</w:t>
            </w:r>
          </w:p>
        </w:tc>
      </w:tr>
      <w:tr w:rsidR="006B070E" w:rsidRPr="008C77BF" w14:paraId="284D4C85" w14:textId="77777777" w:rsidTr="00BE77BD">
        <w:trPr>
          <w:trHeight w:val="173"/>
        </w:trPr>
        <w:tc>
          <w:tcPr>
            <w:tcW w:w="1417" w:type="dxa"/>
          </w:tcPr>
          <w:p w14:paraId="3B6FBC71" w14:textId="607EE993" w:rsidR="006B070E" w:rsidRPr="008C77BF" w:rsidRDefault="006507F8"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w:t>
            </w:r>
            <w:r w:rsidR="006B070E" w:rsidRPr="008C77BF">
              <w:rPr>
                <w:rFonts w:ascii="Verdana" w:hAnsi="Verdana" w:cstheme="minorHAnsi"/>
                <w:sz w:val="20"/>
                <w:szCs w:val="20"/>
                <w:lang w:val="de-CH"/>
              </w:rPr>
              <w:t>3</w:t>
            </w:r>
          </w:p>
        </w:tc>
        <w:tc>
          <w:tcPr>
            <w:tcW w:w="6520" w:type="dxa"/>
          </w:tcPr>
          <w:p w14:paraId="489D1CAF" w14:textId="2D47040E" w:rsidR="006B070E" w:rsidRPr="00E61A73" w:rsidRDefault="006B070E" w:rsidP="00E61A73">
            <w:pPr>
              <w:pStyle w:val="TableParagraph"/>
              <w:spacing w:before="60" w:after="60"/>
              <w:ind w:left="113" w:right="276"/>
              <w:rPr>
                <w:rFonts w:ascii="Verdana" w:hAnsi="Verdana" w:cstheme="minorHAnsi"/>
                <w:b/>
                <w:bCs/>
                <w:sz w:val="20"/>
                <w:szCs w:val="20"/>
                <w:lang w:val="de-CH"/>
              </w:rPr>
            </w:pPr>
            <w:r w:rsidRPr="00E61A73">
              <w:rPr>
                <w:rFonts w:ascii="Verdana" w:hAnsi="Verdana" w:cstheme="minorHAnsi"/>
                <w:b/>
                <w:bCs/>
                <w:sz w:val="20"/>
                <w:szCs w:val="20"/>
                <w:lang w:val="de-CH"/>
              </w:rPr>
              <w:t>Pflanzenschutzmittel einsetzen</w:t>
            </w:r>
          </w:p>
        </w:tc>
        <w:tc>
          <w:tcPr>
            <w:tcW w:w="1135" w:type="dxa"/>
            <w:vAlign w:val="center"/>
          </w:tcPr>
          <w:p w14:paraId="4E62330D" w14:textId="77777777" w:rsidR="006B070E" w:rsidRPr="008C77BF" w:rsidRDefault="006B070E" w:rsidP="00265903">
            <w:pPr>
              <w:pStyle w:val="TableParagraph"/>
              <w:spacing w:before="60"/>
              <w:jc w:val="center"/>
              <w:rPr>
                <w:rFonts w:ascii="Verdana" w:hAnsi="Verdana" w:cstheme="minorHAnsi"/>
                <w:sz w:val="20"/>
                <w:szCs w:val="20"/>
                <w:lang w:val="de-CH"/>
              </w:rPr>
            </w:pPr>
            <w:r w:rsidRPr="008C77BF">
              <w:rPr>
                <w:rFonts w:ascii="Verdana" w:hAnsi="Verdana" w:cstheme="minorHAnsi"/>
                <w:sz w:val="20"/>
                <w:szCs w:val="20"/>
                <w:lang w:val="de-CH"/>
              </w:rPr>
              <w:t>10</w:t>
            </w:r>
          </w:p>
        </w:tc>
      </w:tr>
    </w:tbl>
    <w:p w14:paraId="1373C09C" w14:textId="77777777" w:rsidR="0098696A" w:rsidRPr="0098696A" w:rsidRDefault="0098696A" w:rsidP="00265903">
      <w:pPr>
        <w:spacing w:before="60" w:after="60" w:line="240" w:lineRule="auto"/>
        <w:rPr>
          <w:rFonts w:eastAsia="Arial" w:cstheme="minorHAnsi"/>
          <w:b/>
          <w:bCs/>
          <w:color w:val="385623" w:themeColor="accent6" w:themeShade="80"/>
          <w:sz w:val="32"/>
          <w:szCs w:val="32"/>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560"/>
        <w:gridCol w:w="141"/>
        <w:gridCol w:w="5245"/>
        <w:gridCol w:w="1559"/>
        <w:gridCol w:w="567"/>
      </w:tblGrid>
      <w:tr w:rsidR="000A28F0" w:rsidRPr="000A28F0" w14:paraId="1C877B4D" w14:textId="77777777" w:rsidTr="000A28F0">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29E2B2" w14:textId="7B733363" w:rsidR="0098696A" w:rsidRPr="000A28F0" w:rsidRDefault="0098696A" w:rsidP="00265903">
            <w:pPr>
              <w:rPr>
                <w:rFonts w:ascii="Verdana" w:hAnsi="Verdana" w:cstheme="minorHAnsi"/>
                <w:b/>
                <w:bCs/>
                <w:sz w:val="20"/>
                <w:szCs w:val="20"/>
              </w:rPr>
            </w:pPr>
            <w:r w:rsidRPr="000A28F0">
              <w:rPr>
                <w:rFonts w:ascii="Verdana" w:hAnsi="Verdana" w:cstheme="minorHAnsi"/>
                <w:b/>
                <w:bCs/>
                <w:sz w:val="20"/>
                <w:szCs w:val="20"/>
              </w:rPr>
              <w:t>Lerneinheit</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B484" w14:textId="744E13E1" w:rsidR="0098696A" w:rsidRPr="000A28F0" w:rsidRDefault="0098696A" w:rsidP="00265903">
            <w:pPr>
              <w:rPr>
                <w:rFonts w:ascii="Verdana" w:hAnsi="Verdana" w:cstheme="minorHAnsi"/>
                <w:b/>
                <w:bCs/>
                <w:sz w:val="20"/>
                <w:szCs w:val="20"/>
              </w:rPr>
            </w:pPr>
            <w:r w:rsidRPr="000A28F0">
              <w:rPr>
                <w:rFonts w:ascii="Verdana" w:hAnsi="Verdana" w:cstheme="minorHAnsi"/>
                <w:b/>
                <w:bCs/>
                <w:sz w:val="20"/>
                <w:szCs w:val="20"/>
              </w:rPr>
              <w:t>Bodenbearbeitungsgeräte</w:t>
            </w:r>
            <w:r w:rsidR="007636FC" w:rsidRPr="000A28F0">
              <w:rPr>
                <w:rFonts w:ascii="Verdana" w:hAnsi="Verdana" w:cstheme="minorHAnsi"/>
                <w:b/>
                <w:bCs/>
                <w:sz w:val="20"/>
                <w:szCs w:val="20"/>
              </w:rPr>
              <w:t xml:space="preserve"> einsetzen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B9F634" w14:textId="63C0E882" w:rsidR="0098696A" w:rsidRPr="000A28F0" w:rsidRDefault="0098696A" w:rsidP="00265903">
            <w:pPr>
              <w:rPr>
                <w:rFonts w:ascii="Verdana" w:hAnsi="Verdana" w:cstheme="minorHAnsi"/>
                <w:b/>
                <w:bCs/>
                <w:sz w:val="20"/>
                <w:szCs w:val="20"/>
              </w:rPr>
            </w:pPr>
            <w:r w:rsidRPr="000A28F0">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A81F0" w14:textId="3C4AB01F" w:rsidR="0098696A" w:rsidRPr="000A28F0" w:rsidRDefault="0098696A" w:rsidP="00265903">
            <w:pPr>
              <w:rPr>
                <w:rFonts w:ascii="Verdana" w:hAnsi="Verdana" w:cstheme="minorHAnsi"/>
                <w:b/>
                <w:bCs/>
                <w:sz w:val="20"/>
                <w:szCs w:val="20"/>
              </w:rPr>
            </w:pPr>
            <w:r w:rsidRPr="000A28F0">
              <w:rPr>
                <w:rFonts w:ascii="Verdana" w:hAnsi="Verdana" w:cstheme="minorHAnsi"/>
                <w:b/>
                <w:bCs/>
                <w:sz w:val="20"/>
                <w:szCs w:val="20"/>
              </w:rPr>
              <w:t>10</w:t>
            </w:r>
          </w:p>
        </w:tc>
      </w:tr>
      <w:tr w:rsidR="000A28F0" w:rsidRPr="000A28F0" w14:paraId="19A21AFB" w14:textId="77777777" w:rsidTr="000A28F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17DEFB56" w14:textId="4B77D1F7" w:rsidR="00346E14" w:rsidRPr="00575629" w:rsidRDefault="00346E14" w:rsidP="00265903">
            <w:pPr>
              <w:spacing w:before="240" w:after="120"/>
              <w:rPr>
                <w:rFonts w:ascii="Verdana" w:hAnsi="Verdana" w:cstheme="minorHAnsi"/>
                <w:sz w:val="20"/>
                <w:szCs w:val="20"/>
              </w:rPr>
            </w:pPr>
            <w:r w:rsidRPr="00346E14">
              <w:rPr>
                <w:rFonts w:ascii="Verdana" w:hAnsi="Verdana" w:cstheme="minorHAnsi"/>
                <w:sz w:val="20"/>
                <w:szCs w:val="20"/>
              </w:rPr>
              <w:t>a4: Boden fruchtbar erhalten</w:t>
            </w:r>
          </w:p>
          <w:p w14:paraId="3B6312E8" w14:textId="551EC100" w:rsidR="001D46BF" w:rsidRPr="000A28F0" w:rsidRDefault="001D46BF" w:rsidP="00265903">
            <w:pPr>
              <w:spacing w:before="120" w:after="120"/>
              <w:rPr>
                <w:rFonts w:ascii="Verdana" w:hAnsi="Verdana" w:cstheme="minorHAnsi"/>
                <w:i/>
                <w:iCs/>
                <w:sz w:val="20"/>
                <w:szCs w:val="20"/>
              </w:rPr>
            </w:pPr>
            <w:r w:rsidRPr="000A28F0">
              <w:rPr>
                <w:rFonts w:ascii="Verdana" w:hAnsi="Verdana" w:cstheme="minorHAnsi"/>
                <w:i/>
                <w:iCs/>
                <w:sz w:val="20"/>
                <w:szCs w:val="20"/>
              </w:rPr>
              <w:t xml:space="preserve">Fachpersonen des Berufsfelds Landwirtschaft erhalten den Boden fruchtbar. Sie sind sich der Bedeutung eines gesunden Bodens als Lebens- und Produktionsgrundlage bewusst. Sie handeln bei ihrer täglichen Arbeit entsprechend verantwortungsvoll, vorausschauend und sorgfältig. </w:t>
            </w:r>
          </w:p>
          <w:p w14:paraId="16BE3273" w14:textId="5BF58834" w:rsidR="008C58C3" w:rsidRPr="000A28F0" w:rsidRDefault="001D46BF" w:rsidP="00265903">
            <w:pPr>
              <w:spacing w:after="40"/>
              <w:rPr>
                <w:rFonts w:ascii="Verdana" w:hAnsi="Verdana" w:cstheme="minorHAnsi"/>
                <w:sz w:val="20"/>
                <w:szCs w:val="20"/>
              </w:rPr>
            </w:pPr>
            <w:r w:rsidRPr="000A28F0">
              <w:rPr>
                <w:rFonts w:ascii="Verdana" w:hAnsi="Verdana" w:cstheme="minorHAnsi"/>
                <w:sz w:val="20"/>
                <w:szCs w:val="20"/>
              </w:rPr>
              <w:t>Fachpersonen des Berufsfeld Landwirtschaft bestimmen den IST-Zustand des Bodens anhand einer Spatenprobe und einer Bodenanalyse. Sie beurteilen die Qualität und den Ernährungszustand des Bodens. Je nach Bedarf legen sie die nötigen Pflege- und Bodenbearbeitungsmassnahmen fest und führen diese durch. Dazu gehören Massnahmen, welche Erosion und Nährstoffverlust verhindern, den Humusaufbau fördern, den Humusabbau verhindern, die Bodenverdichtung vermeiden und das Bodenleben mit seinen Lebewesen und Mikroorganismen nachhaltig fördern.</w:t>
            </w:r>
          </w:p>
        </w:tc>
      </w:tr>
      <w:tr w:rsidR="005E2E65" w:rsidRPr="005E2E65" w14:paraId="226BE93F" w14:textId="5A00DC8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701" w:type="dxa"/>
            <w:gridSpan w:val="2"/>
            <w:shd w:val="clear" w:color="auto" w:fill="auto"/>
          </w:tcPr>
          <w:p w14:paraId="63187660" w14:textId="4CB4F414" w:rsidR="005E2E65" w:rsidRPr="00E21F25" w:rsidRDefault="005E2E65" w:rsidP="00265903">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LZ Nr</w:t>
            </w:r>
          </w:p>
        </w:tc>
        <w:tc>
          <w:tcPr>
            <w:tcW w:w="5245" w:type="dxa"/>
            <w:shd w:val="clear" w:color="auto" w:fill="auto"/>
          </w:tcPr>
          <w:p w14:paraId="3AC9DDFF" w14:textId="16800B29" w:rsidR="005E2E65" w:rsidRPr="00E21F25" w:rsidRDefault="005E2E65" w:rsidP="00265903">
            <w:pPr>
              <w:pStyle w:val="Listenabsatz"/>
              <w:spacing w:before="60" w:after="60"/>
              <w:ind w:left="0"/>
              <w:contextualSpacing w:val="0"/>
              <w:rPr>
                <w:rFonts w:ascii="Verdana" w:hAnsi="Verdana" w:cstheme="minorHAnsi"/>
                <w:b/>
                <w:sz w:val="20"/>
                <w:szCs w:val="20"/>
                <w:lang w:val="de-CH"/>
              </w:rPr>
            </w:pPr>
            <w:r w:rsidRPr="00E21F25">
              <w:rPr>
                <w:rFonts w:ascii="Verdana" w:hAnsi="Verdana" w:cstheme="minorHAnsi"/>
                <w:b/>
                <w:sz w:val="20"/>
                <w:szCs w:val="20"/>
                <w:lang w:val="de-CH"/>
              </w:rPr>
              <w:t xml:space="preserve">Leistungsziele BFS </w:t>
            </w:r>
          </w:p>
        </w:tc>
        <w:tc>
          <w:tcPr>
            <w:tcW w:w="2126" w:type="dxa"/>
            <w:gridSpan w:val="2"/>
            <w:shd w:val="clear" w:color="auto" w:fill="auto"/>
          </w:tcPr>
          <w:p w14:paraId="6E191350" w14:textId="3028D51F" w:rsidR="005E2E65" w:rsidRPr="00E21F25" w:rsidRDefault="005E2E65" w:rsidP="00265903">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5E2E65" w:rsidRPr="0037253B" w14:paraId="019A4DEF" w14:textId="5306CFF5"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44C16025" w14:textId="381E3292" w:rsidR="005E2E65"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sz w:val="20"/>
                <w:szCs w:val="20"/>
              </w:rPr>
              <w:t>a</w:t>
            </w:r>
            <w:r w:rsidR="003A0097" w:rsidRPr="00E21F25">
              <w:rPr>
                <w:rFonts w:ascii="Verdana" w:hAnsi="Verdana"/>
                <w:sz w:val="20"/>
                <w:szCs w:val="20"/>
              </w:rPr>
              <w:t>4.6a</w:t>
            </w:r>
          </w:p>
        </w:tc>
        <w:tc>
          <w:tcPr>
            <w:tcW w:w="5245" w:type="dxa"/>
            <w:shd w:val="clear" w:color="auto" w:fill="FFFFFF" w:themeFill="background1"/>
          </w:tcPr>
          <w:p w14:paraId="6523A525" w14:textId="5A60E311" w:rsidR="005E2E65" w:rsidRPr="00E21F25" w:rsidRDefault="003A0097" w:rsidP="00265903">
            <w:pPr>
              <w:ind w:left="1"/>
              <w:rPr>
                <w:rFonts w:ascii="Verdana" w:hAnsi="Verdana" w:cs="Arial"/>
                <w:sz w:val="20"/>
                <w:szCs w:val="20"/>
                <w:lang w:eastAsia="de-DE"/>
              </w:rPr>
            </w:pPr>
            <w:r w:rsidRPr="00E21F25">
              <w:rPr>
                <w:rFonts w:ascii="Verdana" w:hAnsi="Verdana" w:cs="Arial"/>
                <w:sz w:val="20"/>
                <w:szCs w:val="20"/>
                <w:lang w:eastAsia="de-DE"/>
              </w:rPr>
              <w:t>Sie beschreiben die Wirkung von Maschinen und Geräten auf den Boden. (K2)</w:t>
            </w:r>
          </w:p>
        </w:tc>
        <w:tc>
          <w:tcPr>
            <w:tcW w:w="2126" w:type="dxa"/>
            <w:gridSpan w:val="2"/>
            <w:shd w:val="clear" w:color="auto" w:fill="FFFFFF" w:themeFill="background1"/>
          </w:tcPr>
          <w:p w14:paraId="4764D96C" w14:textId="77777777" w:rsidR="005E2E65" w:rsidRPr="00E21F25" w:rsidRDefault="005E2E65" w:rsidP="00265903">
            <w:pPr>
              <w:pStyle w:val="Listenabsatz"/>
              <w:spacing w:before="60" w:after="60"/>
              <w:ind w:left="0"/>
              <w:rPr>
                <w:rFonts w:ascii="Verdana" w:hAnsi="Verdana" w:cs="Arial"/>
                <w:sz w:val="20"/>
                <w:szCs w:val="20"/>
                <w:lang w:eastAsia="de-DE"/>
              </w:rPr>
            </w:pPr>
          </w:p>
        </w:tc>
      </w:tr>
      <w:tr w:rsidR="005E2E65" w14:paraId="671BA41A" w14:textId="02F5E1E6"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089E8DAE" w14:textId="73CA7974" w:rsidR="005E2E65" w:rsidRPr="00E21F25" w:rsidRDefault="006507F8" w:rsidP="00265903">
            <w:pPr>
              <w:pStyle w:val="Listenabsatz"/>
              <w:ind w:left="0"/>
              <w:rPr>
                <w:rFonts w:ascii="Verdana" w:hAnsi="Verdana"/>
                <w:sz w:val="20"/>
                <w:szCs w:val="20"/>
              </w:rPr>
            </w:pPr>
            <w:r w:rsidRPr="00E21F25">
              <w:rPr>
                <w:rFonts w:ascii="Verdana" w:hAnsi="Verdana" w:cstheme="minorHAnsi"/>
                <w:sz w:val="20"/>
                <w:szCs w:val="20"/>
              </w:rPr>
              <w:t>a</w:t>
            </w:r>
            <w:r w:rsidR="003A0097" w:rsidRPr="00E21F25">
              <w:rPr>
                <w:rFonts w:ascii="Verdana" w:hAnsi="Verdana" w:cstheme="minorHAnsi"/>
                <w:sz w:val="20"/>
                <w:szCs w:val="20"/>
              </w:rPr>
              <w:t xml:space="preserve">4.5 </w:t>
            </w:r>
          </w:p>
        </w:tc>
        <w:tc>
          <w:tcPr>
            <w:tcW w:w="5245" w:type="dxa"/>
            <w:shd w:val="clear" w:color="auto" w:fill="FFFFFF" w:themeFill="background1"/>
          </w:tcPr>
          <w:p w14:paraId="23FD1E01" w14:textId="238747B5" w:rsidR="003A0097" w:rsidRPr="00E21F25" w:rsidRDefault="003A0097" w:rsidP="00265903">
            <w:pPr>
              <w:ind w:left="1"/>
              <w:rPr>
                <w:rFonts w:ascii="Verdana" w:hAnsi="Verdana" w:cs="Arial"/>
                <w:sz w:val="20"/>
                <w:szCs w:val="20"/>
                <w:lang w:eastAsia="de-DE"/>
              </w:rPr>
            </w:pPr>
            <w:r w:rsidRPr="00E21F25">
              <w:rPr>
                <w:rFonts w:ascii="Verdana" w:hAnsi="Verdana" w:cs="Arial"/>
                <w:sz w:val="20"/>
                <w:szCs w:val="20"/>
                <w:lang w:eastAsia="de-DE"/>
              </w:rPr>
              <w:t>Sie erläutern die Auswirkungen der verschiedenen Maschinen bei der Bodenbearbeitung. (K2)</w:t>
            </w:r>
          </w:p>
        </w:tc>
        <w:tc>
          <w:tcPr>
            <w:tcW w:w="2126" w:type="dxa"/>
            <w:gridSpan w:val="2"/>
            <w:shd w:val="clear" w:color="auto" w:fill="FFFFFF" w:themeFill="background1"/>
          </w:tcPr>
          <w:p w14:paraId="2DE7E9FB" w14:textId="77777777" w:rsidR="005E2E65" w:rsidRPr="00E21F25" w:rsidRDefault="005E2E65" w:rsidP="00265903">
            <w:pPr>
              <w:ind w:left="1"/>
              <w:rPr>
                <w:rFonts w:ascii="Verdana" w:hAnsi="Verdana" w:cs="Arial"/>
                <w:sz w:val="20"/>
                <w:szCs w:val="20"/>
                <w:lang w:eastAsia="de-DE"/>
              </w:rPr>
            </w:pPr>
          </w:p>
        </w:tc>
      </w:tr>
      <w:tr w:rsidR="005E2E65" w:rsidRPr="0037253B" w14:paraId="41F7EF05" w14:textId="35080938"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40C94281" w14:textId="6644FD98" w:rsidR="005E2E65"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cstheme="minorHAnsi"/>
                <w:sz w:val="20"/>
                <w:szCs w:val="20"/>
              </w:rPr>
              <w:lastRenderedPageBreak/>
              <w:t>a</w:t>
            </w:r>
            <w:r w:rsidR="005E2E65" w:rsidRPr="00E21F25">
              <w:rPr>
                <w:rFonts w:ascii="Verdana" w:hAnsi="Verdana" w:cstheme="minorHAnsi"/>
                <w:sz w:val="20"/>
                <w:szCs w:val="20"/>
              </w:rPr>
              <w:t>4.6b</w:t>
            </w:r>
          </w:p>
        </w:tc>
        <w:tc>
          <w:tcPr>
            <w:tcW w:w="5245" w:type="dxa"/>
            <w:shd w:val="clear" w:color="auto" w:fill="FFFFFF" w:themeFill="background1"/>
          </w:tcPr>
          <w:p w14:paraId="78545A0E" w14:textId="39063D6D" w:rsidR="005E2E65" w:rsidRPr="00E21F25" w:rsidRDefault="005E2E65" w:rsidP="00265903">
            <w:pPr>
              <w:ind w:left="1"/>
              <w:rPr>
                <w:rFonts w:ascii="Verdana" w:hAnsi="Verdana" w:cs="Arial"/>
                <w:sz w:val="20"/>
                <w:szCs w:val="20"/>
                <w:lang w:eastAsia="de-DE"/>
              </w:rPr>
            </w:pPr>
            <w:r w:rsidRPr="00E21F25">
              <w:rPr>
                <w:rFonts w:ascii="Verdana" w:hAnsi="Verdana" w:cs="Arial"/>
                <w:sz w:val="20"/>
                <w:szCs w:val="20"/>
                <w:lang w:eastAsia="de-DE"/>
              </w:rPr>
              <w:t>Sie beschreiben den Nutzen und die Vorgehensweise für einen angepassten, schonenden Maschineneinsatz. (K2)</w:t>
            </w:r>
          </w:p>
        </w:tc>
        <w:tc>
          <w:tcPr>
            <w:tcW w:w="2126" w:type="dxa"/>
            <w:gridSpan w:val="2"/>
            <w:shd w:val="clear" w:color="auto" w:fill="FFFFFF" w:themeFill="background1"/>
          </w:tcPr>
          <w:p w14:paraId="10567B52" w14:textId="77777777" w:rsidR="005E2E65" w:rsidRPr="00E21F25" w:rsidRDefault="005E2E65" w:rsidP="00265903">
            <w:pPr>
              <w:ind w:left="1"/>
              <w:rPr>
                <w:rFonts w:ascii="Verdana" w:hAnsi="Verdana" w:cs="Arial"/>
                <w:sz w:val="20"/>
                <w:szCs w:val="20"/>
                <w:lang w:eastAsia="de-DE"/>
              </w:rPr>
            </w:pPr>
          </w:p>
        </w:tc>
      </w:tr>
      <w:tr w:rsidR="005E2E65" w:rsidRPr="0037253B" w14:paraId="1E6E7BF5" w14:textId="60C5A153" w:rsidTr="00FE2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gridSpan w:val="2"/>
            <w:shd w:val="clear" w:color="auto" w:fill="FFFFFF" w:themeFill="background1"/>
          </w:tcPr>
          <w:p w14:paraId="6E20966C" w14:textId="2450EE73" w:rsidR="005E2E65"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cstheme="minorHAnsi"/>
                <w:sz w:val="20"/>
                <w:szCs w:val="20"/>
              </w:rPr>
              <w:t>a</w:t>
            </w:r>
            <w:r w:rsidR="005E2E65" w:rsidRPr="00E21F25">
              <w:rPr>
                <w:rFonts w:ascii="Verdana" w:hAnsi="Verdana" w:cstheme="minorHAnsi"/>
                <w:sz w:val="20"/>
                <w:szCs w:val="20"/>
              </w:rPr>
              <w:t>4.6c</w:t>
            </w:r>
          </w:p>
        </w:tc>
        <w:tc>
          <w:tcPr>
            <w:tcW w:w="5245" w:type="dxa"/>
            <w:shd w:val="clear" w:color="auto" w:fill="FFFFFF" w:themeFill="background1"/>
          </w:tcPr>
          <w:p w14:paraId="20AFFC1F" w14:textId="521A3F13" w:rsidR="005E2E65" w:rsidRPr="00E21F25" w:rsidRDefault="005E2E65" w:rsidP="00265903">
            <w:pPr>
              <w:pStyle w:val="Listenabsatz"/>
              <w:spacing w:before="60" w:after="60"/>
              <w:ind w:left="0"/>
              <w:rPr>
                <w:rFonts w:ascii="Verdana" w:hAnsi="Verdana" w:cstheme="minorHAnsi"/>
                <w:sz w:val="20"/>
                <w:szCs w:val="20"/>
                <w:lang w:val="de-CH"/>
              </w:rPr>
            </w:pPr>
            <w:r w:rsidRPr="00E21F25">
              <w:rPr>
                <w:rFonts w:ascii="Verdana" w:hAnsi="Verdana" w:cs="Arial"/>
                <w:sz w:val="20"/>
                <w:szCs w:val="20"/>
                <w:lang w:eastAsia="de-DE"/>
              </w:rPr>
              <w:t>Sie benennen die Möglichkeiten zur Sanierung von Bodenverdichtungen und Staunässe. (K1)</w:t>
            </w:r>
          </w:p>
        </w:tc>
        <w:tc>
          <w:tcPr>
            <w:tcW w:w="2126" w:type="dxa"/>
            <w:gridSpan w:val="2"/>
            <w:shd w:val="clear" w:color="auto" w:fill="FFFFFF" w:themeFill="background1"/>
          </w:tcPr>
          <w:p w14:paraId="18CAD142" w14:textId="22880D70" w:rsidR="005E2E65" w:rsidRPr="00E21F25" w:rsidRDefault="006F20D6" w:rsidP="00265903">
            <w:pPr>
              <w:pStyle w:val="Listenabsatz"/>
              <w:spacing w:before="60" w:after="60"/>
              <w:ind w:left="0"/>
              <w:rPr>
                <w:rFonts w:ascii="Verdana" w:hAnsi="Verdana" w:cs="Arial"/>
                <w:sz w:val="20"/>
                <w:szCs w:val="20"/>
                <w:lang w:eastAsia="de-DE"/>
              </w:rPr>
            </w:pPr>
            <w:r w:rsidRPr="00E21F25">
              <w:rPr>
                <w:rFonts w:ascii="Verdana" w:hAnsi="Verdana" w:cs="Arial"/>
                <w:sz w:val="20"/>
                <w:szCs w:val="20"/>
                <w:lang w:eastAsia="de-DE"/>
              </w:rPr>
              <w:t>Zusammenhang zu Bodenbiologie herstellen</w:t>
            </w:r>
          </w:p>
        </w:tc>
      </w:tr>
      <w:tr w:rsidR="00BC5B8A" w:rsidRPr="0037253B" w14:paraId="54A02E25"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72" w:type="dxa"/>
            <w:gridSpan w:val="5"/>
            <w:shd w:val="clear" w:color="auto" w:fill="auto"/>
          </w:tcPr>
          <w:p w14:paraId="4C7E53AB" w14:textId="33A46961" w:rsidR="003169AC" w:rsidRPr="00E21F25" w:rsidRDefault="003169AC" w:rsidP="00265903">
            <w:pPr>
              <w:pStyle w:val="Listenabsatz"/>
              <w:spacing w:before="60" w:after="60"/>
              <w:ind w:left="0"/>
              <w:rPr>
                <w:rFonts w:ascii="Verdana" w:hAnsi="Verdana" w:cs="Arial"/>
                <w:b/>
                <w:bCs/>
                <w:sz w:val="20"/>
                <w:szCs w:val="20"/>
                <w:lang w:eastAsia="de-DE"/>
              </w:rPr>
            </w:pPr>
            <w:r w:rsidRPr="00E21F25">
              <w:rPr>
                <w:rFonts w:ascii="Verdana" w:hAnsi="Verdana" w:cs="Arial"/>
                <w:b/>
                <w:bCs/>
                <w:sz w:val="20"/>
                <w:szCs w:val="20"/>
                <w:lang w:eastAsia="de-DE"/>
              </w:rPr>
              <w:t>Allgemeine Hinweise</w:t>
            </w:r>
          </w:p>
          <w:p w14:paraId="62FB1F68" w14:textId="7B1C6ECE" w:rsidR="00BC5B8A" w:rsidRPr="00E21F25" w:rsidRDefault="00A03515" w:rsidP="00265903">
            <w:pPr>
              <w:pStyle w:val="Listenabsatz"/>
              <w:spacing w:before="60" w:after="60"/>
              <w:ind w:left="0"/>
              <w:rPr>
                <w:rFonts w:ascii="Verdana" w:hAnsi="Verdana" w:cs="Arial"/>
                <w:sz w:val="20"/>
                <w:szCs w:val="20"/>
                <w:lang w:eastAsia="de-DE"/>
              </w:rPr>
            </w:pPr>
            <w:r w:rsidRPr="00E21F25">
              <w:rPr>
                <w:rFonts w:ascii="Verdana" w:hAnsi="Verdana" w:cs="Arial"/>
                <w:sz w:val="20"/>
                <w:szCs w:val="20"/>
                <w:lang w:eastAsia="de-DE"/>
              </w:rPr>
              <w:t>Parallel zu Pflanzeneigenschaften</w:t>
            </w:r>
            <w:r w:rsidR="002F3377" w:rsidRPr="00E21F25">
              <w:rPr>
                <w:rFonts w:ascii="Verdana" w:hAnsi="Verdana" w:cs="Arial"/>
                <w:sz w:val="20"/>
                <w:szCs w:val="20"/>
                <w:lang w:eastAsia="de-DE"/>
              </w:rPr>
              <w:t xml:space="preserve"> behandeln</w:t>
            </w:r>
          </w:p>
          <w:p w14:paraId="6192B7C0" w14:textId="7AD0D23C" w:rsidR="003A0097" w:rsidRPr="008C77BF" w:rsidRDefault="00D43D19" w:rsidP="00265903">
            <w:pPr>
              <w:pStyle w:val="Listenabsatz"/>
              <w:spacing w:before="60" w:after="60"/>
              <w:ind w:left="0"/>
              <w:rPr>
                <w:rFonts w:ascii="Verdana" w:hAnsi="Verdana" w:cs="Arial"/>
                <w:lang w:eastAsia="de-DE"/>
              </w:rPr>
            </w:pPr>
            <w:r w:rsidRPr="00E21F25">
              <w:rPr>
                <w:rFonts w:ascii="Verdana" w:hAnsi="Verdana" w:cs="Arial"/>
                <w:sz w:val="20"/>
                <w:szCs w:val="20"/>
                <w:lang w:eastAsia="de-DE"/>
              </w:rPr>
              <w:t xml:space="preserve">Abgrenzung zu HKB </w:t>
            </w:r>
            <w:r w:rsidR="007E7245" w:rsidRPr="00E21F25">
              <w:rPr>
                <w:rFonts w:ascii="Verdana" w:hAnsi="Verdana" w:cs="Arial"/>
                <w:sz w:val="20"/>
                <w:szCs w:val="20"/>
                <w:lang w:eastAsia="de-DE"/>
              </w:rPr>
              <w:t>B beachten</w:t>
            </w:r>
            <w:r w:rsidR="00B47FCB" w:rsidRPr="00E21F25">
              <w:rPr>
                <w:rFonts w:ascii="Verdana" w:hAnsi="Verdana" w:cs="Arial"/>
                <w:sz w:val="20"/>
                <w:szCs w:val="20"/>
                <w:lang w:eastAsia="de-DE"/>
              </w:rPr>
              <w:t xml:space="preserve"> (hier Wirkung, in B Unterhalt</w:t>
            </w:r>
            <w:r w:rsidR="008C58C3" w:rsidRPr="00E21F25">
              <w:rPr>
                <w:rFonts w:ascii="Verdana" w:hAnsi="Verdana" w:cs="Arial"/>
                <w:sz w:val="20"/>
                <w:szCs w:val="20"/>
                <w:lang w:eastAsia="de-DE"/>
              </w:rPr>
              <w:t>)</w:t>
            </w:r>
          </w:p>
        </w:tc>
      </w:tr>
    </w:tbl>
    <w:p w14:paraId="519D6E7B" w14:textId="2811C781" w:rsidR="009D4115" w:rsidRDefault="009D4115" w:rsidP="00265903">
      <w:pPr>
        <w:spacing w:line="240" w:lineRule="auto"/>
        <w:rPr>
          <w:rFonts w:eastAsia="Arial" w:cstheme="minorHAnsi"/>
          <w:b/>
          <w:bCs/>
          <w:color w:val="000000" w:themeColor="text1"/>
        </w:rPr>
      </w:pPr>
    </w:p>
    <w:tbl>
      <w:tblPr>
        <w:tblStyle w:val="Tabellenraster"/>
        <w:tblW w:w="908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473"/>
        <w:gridCol w:w="163"/>
        <w:gridCol w:w="5306"/>
        <w:gridCol w:w="1600"/>
        <w:gridCol w:w="529"/>
        <w:gridCol w:w="11"/>
      </w:tblGrid>
      <w:tr w:rsidR="000A28F0" w:rsidRPr="000A28F0" w14:paraId="618D4A3E" w14:textId="77777777" w:rsidTr="007E01C7">
        <w:trPr>
          <w:trHeight w:val="649"/>
        </w:trPr>
        <w:tc>
          <w:tcPr>
            <w:tcW w:w="9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F11E3" w14:textId="77777777" w:rsidR="003D130C" w:rsidRPr="000A28F0" w:rsidRDefault="003D130C" w:rsidP="00265903">
            <w:pPr>
              <w:rPr>
                <w:rFonts w:ascii="Verdana" w:hAnsi="Verdana" w:cstheme="minorHAnsi"/>
                <w:b/>
                <w:bCs/>
                <w:sz w:val="20"/>
                <w:szCs w:val="20"/>
              </w:rPr>
            </w:pPr>
            <w:r w:rsidRPr="000A28F0">
              <w:rPr>
                <w:rFonts w:ascii="Verdana" w:hAnsi="Verdana" w:cstheme="minorHAnsi"/>
                <w:b/>
                <w:bCs/>
                <w:sz w:val="20"/>
                <w:szCs w:val="20"/>
              </w:rPr>
              <w:t>Lerneinheit</w:t>
            </w:r>
          </w:p>
        </w:tc>
        <w:tc>
          <w:tcPr>
            <w:tcW w:w="2921" w:type="pct"/>
            <w:tcBorders>
              <w:top w:val="single" w:sz="4" w:space="0" w:color="auto"/>
              <w:left w:val="single" w:sz="4" w:space="0" w:color="auto"/>
              <w:bottom w:val="single" w:sz="4" w:space="0" w:color="auto"/>
              <w:right w:val="single" w:sz="4" w:space="0" w:color="auto"/>
            </w:tcBorders>
            <w:shd w:val="clear" w:color="auto" w:fill="auto"/>
            <w:vAlign w:val="center"/>
          </w:tcPr>
          <w:p w14:paraId="3C3E1964" w14:textId="4644E2DE" w:rsidR="003D130C" w:rsidRPr="000A28F0" w:rsidRDefault="00F326AE" w:rsidP="00265903">
            <w:pPr>
              <w:rPr>
                <w:rFonts w:ascii="Verdana" w:hAnsi="Verdana" w:cstheme="minorHAnsi"/>
                <w:b/>
                <w:bCs/>
                <w:sz w:val="20"/>
                <w:szCs w:val="20"/>
              </w:rPr>
            </w:pPr>
            <w:r w:rsidRPr="00F326AE">
              <w:rPr>
                <w:rFonts w:ascii="Verdana" w:hAnsi="Verdana" w:cstheme="minorHAnsi"/>
                <w:b/>
                <w:bCs/>
                <w:sz w:val="20"/>
                <w:szCs w:val="20"/>
              </w:rPr>
              <w:t>Wachstumsfaktoren unter Einbezug von Wetter und Klima berücksichtigen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560E8B2" w14:textId="77777777" w:rsidR="003D130C" w:rsidRPr="000A28F0" w:rsidRDefault="003D130C" w:rsidP="00265903">
            <w:pPr>
              <w:rPr>
                <w:rFonts w:ascii="Verdana" w:hAnsi="Verdana" w:cstheme="minorHAnsi"/>
                <w:b/>
                <w:bCs/>
                <w:sz w:val="20"/>
                <w:szCs w:val="20"/>
              </w:rPr>
            </w:pPr>
            <w:r w:rsidRPr="000A28F0">
              <w:rPr>
                <w:rFonts w:ascii="Verdana" w:hAnsi="Verdana" w:cstheme="minorHAnsi"/>
                <w:b/>
                <w:bCs/>
                <w:sz w:val="20"/>
                <w:szCs w:val="20"/>
              </w:rPr>
              <w:t>Lektionen</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BC68F" w14:textId="77777777" w:rsidR="003D130C" w:rsidRPr="000A28F0" w:rsidRDefault="003D130C" w:rsidP="00265903">
            <w:pPr>
              <w:rPr>
                <w:rFonts w:ascii="Verdana" w:hAnsi="Verdana" w:cstheme="minorHAnsi"/>
                <w:b/>
                <w:bCs/>
                <w:sz w:val="20"/>
                <w:szCs w:val="20"/>
              </w:rPr>
            </w:pPr>
            <w:r w:rsidRPr="000A28F0">
              <w:rPr>
                <w:rFonts w:ascii="Verdana" w:hAnsi="Verdana" w:cstheme="minorHAnsi"/>
                <w:b/>
                <w:bCs/>
                <w:sz w:val="20"/>
                <w:szCs w:val="20"/>
              </w:rPr>
              <w:t>10</w:t>
            </w:r>
          </w:p>
        </w:tc>
      </w:tr>
      <w:tr w:rsidR="000A28F0" w:rsidRPr="000A28F0" w14:paraId="7D1D6B51" w14:textId="77777777" w:rsidTr="007E01C7">
        <w:trPr>
          <w:trHeight w:val="272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37D1771" w14:textId="529157CD" w:rsidR="000140CA" w:rsidRPr="000140CA" w:rsidRDefault="000140CA" w:rsidP="00265903">
            <w:pPr>
              <w:spacing w:before="240" w:after="120"/>
              <w:rPr>
                <w:rFonts w:ascii="Verdana" w:hAnsi="Verdana" w:cstheme="minorHAnsi"/>
                <w:sz w:val="20"/>
                <w:szCs w:val="20"/>
              </w:rPr>
            </w:pPr>
            <w:r w:rsidRPr="000140CA">
              <w:rPr>
                <w:rFonts w:ascii="Verdana" w:hAnsi="Verdana" w:cstheme="minorHAnsi"/>
                <w:sz w:val="20"/>
                <w:szCs w:val="20"/>
              </w:rPr>
              <w:t>a1: Standort und Boden im Kontext des Ökosystems beobachten und beurteilen</w:t>
            </w:r>
          </w:p>
          <w:p w14:paraId="74C8E033" w14:textId="6DA87AD4" w:rsidR="00E65223" w:rsidRPr="000A28F0" w:rsidRDefault="00E65223" w:rsidP="00265903">
            <w:pPr>
              <w:spacing w:before="40" w:after="120"/>
              <w:rPr>
                <w:rFonts w:ascii="Verdana" w:hAnsi="Verdana" w:cstheme="minorHAnsi"/>
                <w:i/>
                <w:iCs/>
                <w:sz w:val="20"/>
                <w:szCs w:val="20"/>
              </w:rPr>
            </w:pPr>
            <w:r w:rsidRPr="000A28F0">
              <w:rPr>
                <w:rFonts w:ascii="Verdana" w:hAnsi="Verdana" w:cstheme="minorHAnsi"/>
                <w:i/>
                <w:iCs/>
                <w:sz w:val="20"/>
                <w:szCs w:val="20"/>
              </w:rPr>
              <w:t>Fachpersonen des Berufsfelds Landwirtschaft sind je nach Region mit unterschiedlichen Anbau- und Klimabedingungen konfrontiert. Dies wirkt sich insbesondere auf die Kulturwahl und die Anbauverfahren aus. Ihre Entscheidungen treffen sie situativ und flexibel, beruhend auf einer stetigen Beobachtung von Standort und Boden.</w:t>
            </w:r>
          </w:p>
          <w:p w14:paraId="7519E2C4" w14:textId="746C9C34" w:rsidR="00E33A2A" w:rsidRPr="000A28F0" w:rsidRDefault="00E65223" w:rsidP="00265903">
            <w:pPr>
              <w:spacing w:after="40"/>
              <w:rPr>
                <w:rFonts w:ascii="Verdana" w:hAnsi="Verdana" w:cstheme="minorHAnsi"/>
                <w:b/>
                <w:bCs/>
                <w:sz w:val="20"/>
                <w:szCs w:val="20"/>
              </w:rPr>
            </w:pPr>
            <w:r w:rsidRPr="000A28F0">
              <w:rPr>
                <w:rFonts w:ascii="Verdana" w:hAnsi="Verdana" w:cstheme="minorHAnsi"/>
                <w:sz w:val="20"/>
                <w:szCs w:val="20"/>
              </w:rPr>
              <w:t>Fachpersonen des Berufsfelds Landwirtschaft bestimmen geeignete Kulturen für ihren Standort. Dazu recherchieren sie Klima- und Wetterdaten, berücksichtigen die Einflüsse von Geografie und Topografie sowie die Zusammenhänge des Ökosystems. Auch die Beobachtung und Beurteilung des Bodens ist für die Kulturwahl entscheidend. Das Anbausystem und die Anbauverfahren ihres Betriebs erklären sie aussenstehenden Personen nachvollziehbar. Sie begründen, inwiefern ihre Massnahmen dazu beitragen, den Boden als Lebens- und Produktionsgrundlage zu erhalten und zu fördern. Sie sind sich bewusst, dass eine vielfältige Fauna und Flora die Resilienz des Bodens begünstigt.</w:t>
            </w:r>
          </w:p>
        </w:tc>
      </w:tr>
      <w:tr w:rsidR="007049A2" w:rsidRPr="005E2E65" w14:paraId="05F05886"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11" w:type="pct"/>
            <w:shd w:val="clear" w:color="auto" w:fill="auto"/>
          </w:tcPr>
          <w:p w14:paraId="632169E0" w14:textId="77777777" w:rsidR="003D130C" w:rsidRPr="00E21F25" w:rsidRDefault="003D130C" w:rsidP="00265903">
            <w:pPr>
              <w:pStyle w:val="Listenabsatz"/>
              <w:spacing w:before="60" w:after="60"/>
              <w:ind w:left="0"/>
              <w:contextualSpacing w:val="0"/>
              <w:rPr>
                <w:rFonts w:ascii="Verdana" w:hAnsi="Verdana" w:cstheme="minorHAnsi"/>
                <w:b/>
                <w:sz w:val="20"/>
                <w:szCs w:val="20"/>
              </w:rPr>
            </w:pPr>
            <w:r w:rsidRPr="00E21F25">
              <w:rPr>
                <w:rFonts w:ascii="Verdana" w:hAnsi="Verdana" w:cstheme="minorHAnsi"/>
                <w:b/>
                <w:sz w:val="20"/>
                <w:szCs w:val="20"/>
              </w:rPr>
              <w:t>LZ Nr</w:t>
            </w:r>
          </w:p>
        </w:tc>
        <w:tc>
          <w:tcPr>
            <w:tcW w:w="3011" w:type="pct"/>
            <w:gridSpan w:val="2"/>
            <w:shd w:val="clear" w:color="auto" w:fill="auto"/>
          </w:tcPr>
          <w:p w14:paraId="13E7A3C6" w14:textId="65CE41CE" w:rsidR="003D130C" w:rsidRPr="00E21F25" w:rsidRDefault="003D130C" w:rsidP="00265903">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lang w:val="it-CH"/>
              </w:rPr>
              <w:t>Leistungsziele BFS</w:t>
            </w:r>
          </w:p>
        </w:tc>
        <w:tc>
          <w:tcPr>
            <w:tcW w:w="1178" w:type="pct"/>
            <w:gridSpan w:val="3"/>
            <w:shd w:val="clear" w:color="auto" w:fill="auto"/>
          </w:tcPr>
          <w:p w14:paraId="38829DE6" w14:textId="77777777" w:rsidR="003D130C" w:rsidRPr="00E21F25" w:rsidRDefault="003D130C" w:rsidP="00265903">
            <w:pPr>
              <w:pStyle w:val="Listenabsatz"/>
              <w:spacing w:before="60" w:after="60"/>
              <w:ind w:left="0"/>
              <w:contextualSpacing w:val="0"/>
              <w:rPr>
                <w:rFonts w:ascii="Verdana" w:hAnsi="Verdana" w:cstheme="minorHAnsi"/>
                <w:b/>
                <w:sz w:val="20"/>
                <w:szCs w:val="20"/>
                <w:lang w:val="it-CH"/>
              </w:rPr>
            </w:pPr>
            <w:r w:rsidRPr="00E21F25">
              <w:rPr>
                <w:rFonts w:ascii="Verdana" w:hAnsi="Verdana" w:cstheme="minorHAnsi"/>
                <w:b/>
                <w:sz w:val="20"/>
                <w:szCs w:val="20"/>
              </w:rPr>
              <w:t>Hinweise</w:t>
            </w:r>
          </w:p>
        </w:tc>
      </w:tr>
      <w:tr w:rsidR="007049A2" w:rsidRPr="0037253B" w14:paraId="7F57B5ED"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11" w:type="pct"/>
            <w:shd w:val="clear" w:color="auto" w:fill="FFFFFF" w:themeFill="background1"/>
          </w:tcPr>
          <w:p w14:paraId="7080C998" w14:textId="74DE5CA4" w:rsidR="003D130C"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cstheme="minorHAnsi"/>
                <w:sz w:val="20"/>
                <w:szCs w:val="20"/>
              </w:rPr>
              <w:t>a</w:t>
            </w:r>
            <w:r w:rsidR="003D130C" w:rsidRPr="00E21F25">
              <w:rPr>
                <w:rFonts w:ascii="Verdana" w:hAnsi="Verdana" w:cstheme="minorHAnsi"/>
                <w:sz w:val="20"/>
                <w:szCs w:val="20"/>
              </w:rPr>
              <w:t>1.1a</w:t>
            </w:r>
          </w:p>
        </w:tc>
        <w:tc>
          <w:tcPr>
            <w:tcW w:w="3011" w:type="pct"/>
            <w:gridSpan w:val="2"/>
            <w:shd w:val="clear" w:color="auto" w:fill="FFFFFF" w:themeFill="background1"/>
          </w:tcPr>
          <w:p w14:paraId="17C2BFE9" w14:textId="48B1B04C" w:rsidR="003D130C" w:rsidRPr="00E21F25" w:rsidRDefault="003D130C" w:rsidP="00265903">
            <w:pPr>
              <w:ind w:left="1"/>
              <w:rPr>
                <w:rFonts w:ascii="Verdana" w:hAnsi="Verdana" w:cs="Arial"/>
                <w:sz w:val="20"/>
                <w:szCs w:val="20"/>
                <w:lang w:eastAsia="de-DE"/>
              </w:rPr>
            </w:pPr>
            <w:r w:rsidRPr="00E21F25">
              <w:rPr>
                <w:rFonts w:ascii="Verdana" w:hAnsi="Verdana" w:cs="Arial"/>
                <w:sz w:val="20"/>
                <w:szCs w:val="20"/>
                <w:lang w:eastAsia="de-DE"/>
              </w:rPr>
              <w:t>Sie beschreiben die Wachstumsfaktoren der Pflanzen für die Beurteilung des Standorts. (K2)</w:t>
            </w:r>
          </w:p>
        </w:tc>
        <w:tc>
          <w:tcPr>
            <w:tcW w:w="1178" w:type="pct"/>
            <w:gridSpan w:val="3"/>
            <w:shd w:val="clear" w:color="auto" w:fill="FFFFFF" w:themeFill="background1"/>
          </w:tcPr>
          <w:p w14:paraId="25491281" w14:textId="77777777" w:rsidR="003D130C" w:rsidRPr="00E21F25" w:rsidRDefault="003D130C" w:rsidP="00265903">
            <w:pPr>
              <w:pStyle w:val="Listenabsatz"/>
              <w:spacing w:before="60" w:after="60"/>
              <w:ind w:left="0"/>
              <w:rPr>
                <w:rFonts w:ascii="Verdana" w:hAnsi="Verdana" w:cs="Arial"/>
                <w:sz w:val="20"/>
                <w:szCs w:val="20"/>
                <w:lang w:eastAsia="de-DE"/>
              </w:rPr>
            </w:pPr>
          </w:p>
        </w:tc>
      </w:tr>
      <w:tr w:rsidR="007049A2" w:rsidRPr="0037253B" w14:paraId="6C18B9B0"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11" w:type="pct"/>
            <w:shd w:val="clear" w:color="auto" w:fill="FFFFFF" w:themeFill="background1"/>
          </w:tcPr>
          <w:p w14:paraId="339950F4" w14:textId="44D5AF29" w:rsidR="003D130C"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cstheme="minorHAnsi"/>
                <w:sz w:val="20"/>
                <w:szCs w:val="20"/>
              </w:rPr>
              <w:t>a</w:t>
            </w:r>
            <w:r w:rsidR="003D130C" w:rsidRPr="00E21F25">
              <w:rPr>
                <w:rFonts w:ascii="Verdana" w:hAnsi="Verdana" w:cstheme="minorHAnsi"/>
                <w:sz w:val="20"/>
                <w:szCs w:val="20"/>
              </w:rPr>
              <w:t>1.1b</w:t>
            </w:r>
          </w:p>
        </w:tc>
        <w:tc>
          <w:tcPr>
            <w:tcW w:w="3011" w:type="pct"/>
            <w:gridSpan w:val="2"/>
            <w:shd w:val="clear" w:color="auto" w:fill="FFFFFF" w:themeFill="background1"/>
          </w:tcPr>
          <w:p w14:paraId="1BC36D4B" w14:textId="3129961A" w:rsidR="003D130C" w:rsidRPr="00E21F25" w:rsidRDefault="003D130C" w:rsidP="00265903">
            <w:pPr>
              <w:ind w:left="1"/>
              <w:rPr>
                <w:rFonts w:ascii="Verdana" w:hAnsi="Verdana" w:cs="Arial"/>
                <w:sz w:val="20"/>
                <w:szCs w:val="20"/>
                <w:lang w:eastAsia="de-DE"/>
              </w:rPr>
            </w:pPr>
            <w:r w:rsidRPr="00E21F25">
              <w:rPr>
                <w:rFonts w:ascii="Verdana" w:hAnsi="Verdana" w:cs="Arial"/>
                <w:sz w:val="20"/>
                <w:szCs w:val="20"/>
                <w:lang w:eastAsia="de-DE"/>
              </w:rPr>
              <w:t>Sie analysieren anhand von konkreten Beispielen die relevanten Faktoren für eine standortangepasste Produktion (z.B. Mikroklima, Exposition, Windrichtung, Schatten, Höhenlage). (K4)</w:t>
            </w:r>
          </w:p>
        </w:tc>
        <w:tc>
          <w:tcPr>
            <w:tcW w:w="1178" w:type="pct"/>
            <w:gridSpan w:val="3"/>
            <w:shd w:val="clear" w:color="auto" w:fill="FFFFFF" w:themeFill="background1"/>
          </w:tcPr>
          <w:p w14:paraId="3344A91E" w14:textId="77777777" w:rsidR="003D130C" w:rsidRPr="00E21F25" w:rsidRDefault="003D130C" w:rsidP="00265903">
            <w:pPr>
              <w:pStyle w:val="Listenabsatz"/>
              <w:spacing w:before="60" w:after="60"/>
              <w:ind w:left="0"/>
              <w:rPr>
                <w:rFonts w:ascii="Verdana" w:hAnsi="Verdana" w:cs="Arial"/>
                <w:sz w:val="20"/>
                <w:szCs w:val="20"/>
                <w:lang w:eastAsia="de-DE"/>
              </w:rPr>
            </w:pPr>
          </w:p>
        </w:tc>
      </w:tr>
      <w:tr w:rsidR="007049A2" w14:paraId="2BC9CEE4"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11" w:type="pct"/>
            <w:shd w:val="clear" w:color="auto" w:fill="FFFFFF" w:themeFill="background1"/>
          </w:tcPr>
          <w:p w14:paraId="62EB47D9" w14:textId="0F1416EE" w:rsidR="003D130C" w:rsidRPr="00E21F25" w:rsidRDefault="006507F8" w:rsidP="00265903">
            <w:pPr>
              <w:pStyle w:val="Listenabsatz"/>
              <w:ind w:left="0"/>
              <w:rPr>
                <w:rFonts w:ascii="Verdana" w:hAnsi="Verdana"/>
                <w:sz w:val="20"/>
                <w:szCs w:val="20"/>
              </w:rPr>
            </w:pPr>
            <w:r w:rsidRPr="00E21F25">
              <w:rPr>
                <w:rFonts w:ascii="Verdana" w:hAnsi="Verdana"/>
                <w:sz w:val="20"/>
                <w:szCs w:val="20"/>
              </w:rPr>
              <w:t>a</w:t>
            </w:r>
            <w:r w:rsidR="003D130C" w:rsidRPr="00E21F25">
              <w:rPr>
                <w:rFonts w:ascii="Verdana" w:hAnsi="Verdana"/>
                <w:sz w:val="20"/>
                <w:szCs w:val="20"/>
              </w:rPr>
              <w:t>1.2a</w:t>
            </w:r>
          </w:p>
        </w:tc>
        <w:tc>
          <w:tcPr>
            <w:tcW w:w="3011" w:type="pct"/>
            <w:gridSpan w:val="2"/>
            <w:shd w:val="clear" w:color="auto" w:fill="FFFFFF" w:themeFill="background1"/>
          </w:tcPr>
          <w:p w14:paraId="77302852" w14:textId="58E58EF2" w:rsidR="003D130C" w:rsidRPr="00E21F25" w:rsidRDefault="003D130C" w:rsidP="00265903">
            <w:pPr>
              <w:ind w:left="1"/>
              <w:rPr>
                <w:rFonts w:ascii="Verdana" w:hAnsi="Verdana" w:cs="Arial"/>
                <w:sz w:val="20"/>
                <w:szCs w:val="20"/>
                <w:lang w:eastAsia="de-DE"/>
              </w:rPr>
            </w:pPr>
            <w:r w:rsidRPr="00E21F25">
              <w:rPr>
                <w:rFonts w:ascii="Verdana" w:hAnsi="Verdana" w:cs="Arial"/>
                <w:sz w:val="20"/>
                <w:szCs w:val="20"/>
                <w:lang w:eastAsia="de-DE"/>
              </w:rPr>
              <w:t>Sie wählen geeignete Quellen für die Recherche von Klima- und Wetterdaten in Bezug auf ihren Standort. (K3)</w:t>
            </w:r>
          </w:p>
        </w:tc>
        <w:tc>
          <w:tcPr>
            <w:tcW w:w="1178" w:type="pct"/>
            <w:gridSpan w:val="3"/>
            <w:shd w:val="clear" w:color="auto" w:fill="FFFFFF" w:themeFill="background1"/>
          </w:tcPr>
          <w:p w14:paraId="0D87BF7D" w14:textId="77777777" w:rsidR="003D130C" w:rsidRPr="00E21F25" w:rsidRDefault="003D130C" w:rsidP="00265903">
            <w:pPr>
              <w:ind w:left="1"/>
              <w:rPr>
                <w:rFonts w:ascii="Verdana" w:hAnsi="Verdana" w:cs="Arial"/>
                <w:sz w:val="20"/>
                <w:szCs w:val="20"/>
                <w:lang w:eastAsia="de-DE"/>
              </w:rPr>
            </w:pPr>
          </w:p>
        </w:tc>
      </w:tr>
      <w:tr w:rsidR="007049A2" w:rsidRPr="0037253B" w14:paraId="004C3723"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11" w:type="pct"/>
            <w:shd w:val="clear" w:color="auto" w:fill="FFFFFF" w:themeFill="background1"/>
          </w:tcPr>
          <w:p w14:paraId="7812C84E" w14:textId="413C2F6E" w:rsidR="003D130C" w:rsidRPr="00E21F25" w:rsidRDefault="006507F8" w:rsidP="00265903">
            <w:pPr>
              <w:pStyle w:val="Listenabsatz"/>
              <w:spacing w:before="60" w:after="60"/>
              <w:ind w:left="0"/>
              <w:rPr>
                <w:rFonts w:ascii="Verdana" w:hAnsi="Verdana" w:cstheme="minorHAnsi"/>
                <w:sz w:val="20"/>
                <w:szCs w:val="20"/>
              </w:rPr>
            </w:pPr>
            <w:r w:rsidRPr="00E21F25">
              <w:rPr>
                <w:rFonts w:ascii="Verdana" w:hAnsi="Verdana" w:cstheme="minorHAnsi"/>
                <w:sz w:val="20"/>
                <w:szCs w:val="20"/>
              </w:rPr>
              <w:t>a</w:t>
            </w:r>
            <w:r w:rsidR="003D130C" w:rsidRPr="00E21F25">
              <w:rPr>
                <w:rFonts w:ascii="Verdana" w:hAnsi="Verdana" w:cstheme="minorHAnsi"/>
                <w:sz w:val="20"/>
                <w:szCs w:val="20"/>
              </w:rPr>
              <w:t>1.2b</w:t>
            </w:r>
          </w:p>
        </w:tc>
        <w:tc>
          <w:tcPr>
            <w:tcW w:w="3011" w:type="pct"/>
            <w:gridSpan w:val="2"/>
            <w:shd w:val="clear" w:color="auto" w:fill="FFFFFF" w:themeFill="background1"/>
          </w:tcPr>
          <w:p w14:paraId="039B637B" w14:textId="03BBDBA2" w:rsidR="003D130C" w:rsidRPr="00E21F25" w:rsidRDefault="003D130C" w:rsidP="00265903">
            <w:pPr>
              <w:ind w:left="1"/>
              <w:rPr>
                <w:rFonts w:ascii="Verdana" w:hAnsi="Verdana" w:cs="Arial"/>
                <w:sz w:val="20"/>
                <w:szCs w:val="20"/>
                <w:lang w:eastAsia="de-DE"/>
              </w:rPr>
            </w:pPr>
            <w:r w:rsidRPr="00E21F25">
              <w:rPr>
                <w:rFonts w:ascii="Verdana" w:hAnsi="Verdana" w:cs="Arial"/>
                <w:sz w:val="20"/>
                <w:szCs w:val="20"/>
                <w:lang w:eastAsia="de-DE"/>
              </w:rPr>
              <w:t>Sie interpretieren Klima- und Wetterdaten anhand von Beispielen (z.B. Niederschlagsmengen). (K4)</w:t>
            </w:r>
          </w:p>
        </w:tc>
        <w:tc>
          <w:tcPr>
            <w:tcW w:w="1178" w:type="pct"/>
            <w:gridSpan w:val="3"/>
            <w:shd w:val="clear" w:color="auto" w:fill="FFFFFF" w:themeFill="background1"/>
          </w:tcPr>
          <w:p w14:paraId="7B4424FF" w14:textId="77777777" w:rsidR="003D130C" w:rsidRPr="00E21F25" w:rsidRDefault="003D130C" w:rsidP="00265903">
            <w:pPr>
              <w:ind w:left="1"/>
              <w:rPr>
                <w:rFonts w:ascii="Verdana" w:hAnsi="Verdana" w:cs="Arial"/>
                <w:sz w:val="20"/>
                <w:szCs w:val="20"/>
                <w:lang w:eastAsia="de-DE"/>
              </w:rPr>
            </w:pPr>
          </w:p>
        </w:tc>
      </w:tr>
      <w:tr w:rsidR="007E01C7" w:rsidRPr="0037253B" w14:paraId="6CF28F4C" w14:textId="77777777" w:rsidTr="007E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6" w:type="pct"/>
          <w:trHeight w:val="552"/>
        </w:trPr>
        <w:tc>
          <w:tcPr>
            <w:tcW w:w="4994" w:type="pct"/>
            <w:gridSpan w:val="5"/>
            <w:shd w:val="clear" w:color="auto" w:fill="FFFFFF" w:themeFill="background1"/>
          </w:tcPr>
          <w:p w14:paraId="797089C5" w14:textId="77777777" w:rsidR="007E01C7" w:rsidRPr="003D105F" w:rsidRDefault="007E01C7" w:rsidP="00265903">
            <w:pPr>
              <w:ind w:left="1"/>
              <w:rPr>
                <w:rFonts w:ascii="Verdana" w:hAnsi="Verdana" w:cs="Arial"/>
                <w:b/>
                <w:bCs/>
                <w:sz w:val="20"/>
                <w:szCs w:val="20"/>
                <w:lang w:eastAsia="de-DE"/>
              </w:rPr>
            </w:pPr>
            <w:r w:rsidRPr="003D105F">
              <w:rPr>
                <w:rFonts w:ascii="Verdana" w:hAnsi="Verdana" w:cs="Arial"/>
                <w:b/>
                <w:bCs/>
                <w:sz w:val="20"/>
                <w:szCs w:val="20"/>
                <w:lang w:eastAsia="de-DE"/>
              </w:rPr>
              <w:t>Allgemeiner Hinweis</w:t>
            </w:r>
          </w:p>
          <w:p w14:paraId="6D623E07" w14:textId="77777777" w:rsidR="007E01C7" w:rsidRPr="00E21F25" w:rsidRDefault="007E01C7" w:rsidP="00265903">
            <w:pPr>
              <w:ind w:left="1"/>
              <w:rPr>
                <w:rFonts w:ascii="Verdana" w:hAnsi="Verdana" w:cs="Arial"/>
                <w:sz w:val="20"/>
                <w:szCs w:val="20"/>
                <w:lang w:eastAsia="de-DE"/>
              </w:rPr>
            </w:pPr>
            <w:r w:rsidRPr="003D105F">
              <w:rPr>
                <w:rFonts w:ascii="Verdana" w:hAnsi="Verdana" w:cs="Arial"/>
                <w:sz w:val="20"/>
                <w:szCs w:val="20"/>
                <w:lang w:eastAsia="de-DE"/>
              </w:rPr>
              <w:t>Lerndokumentationseintrag 01-a P</w:t>
            </w:r>
            <w:r>
              <w:rPr>
                <w:rFonts w:ascii="Verdana" w:hAnsi="Verdana" w:cs="Arial"/>
                <w:sz w:val="20"/>
                <w:szCs w:val="20"/>
                <w:lang w:eastAsia="de-DE"/>
              </w:rPr>
              <w:t>arzelle beschreiben</w:t>
            </w:r>
          </w:p>
        </w:tc>
      </w:tr>
    </w:tbl>
    <w:p w14:paraId="270295A7" w14:textId="77777777" w:rsidR="00AE3CAE" w:rsidRDefault="00AE3CAE" w:rsidP="00265903">
      <w:pPr>
        <w:spacing w:line="240" w:lineRule="auto"/>
      </w:pPr>
      <w:r>
        <w:br w:type="page"/>
      </w:r>
    </w:p>
    <w:tbl>
      <w:tblPr>
        <w:tblStyle w:val="Tabellenraster"/>
        <w:tblW w:w="90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09"/>
        <w:gridCol w:w="5740"/>
        <w:gridCol w:w="1326"/>
        <w:gridCol w:w="505"/>
      </w:tblGrid>
      <w:tr w:rsidR="000A28F0" w:rsidRPr="000A28F0" w14:paraId="0B178CB7" w14:textId="77777777" w:rsidTr="00957800">
        <w:trPr>
          <w:trHeight w:val="649"/>
        </w:trPr>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2210CDFC" w14:textId="130E4F3D" w:rsidR="003D130C" w:rsidRPr="000A28F0" w:rsidRDefault="003D130C" w:rsidP="00265903">
            <w:pPr>
              <w:rPr>
                <w:rFonts w:ascii="Verdana" w:hAnsi="Verdana" w:cstheme="minorHAnsi"/>
                <w:b/>
                <w:bCs/>
                <w:sz w:val="20"/>
                <w:szCs w:val="20"/>
              </w:rPr>
            </w:pPr>
            <w:r w:rsidRPr="000A28F0">
              <w:rPr>
                <w:rFonts w:ascii="Verdana" w:hAnsi="Verdana" w:cstheme="minorHAnsi"/>
                <w:b/>
                <w:bCs/>
                <w:sz w:val="20"/>
                <w:szCs w:val="20"/>
              </w:rPr>
              <w:lastRenderedPageBreak/>
              <w:t>Lerneinheit</w:t>
            </w:r>
          </w:p>
        </w:tc>
        <w:tc>
          <w:tcPr>
            <w:tcW w:w="3161" w:type="pct"/>
            <w:tcBorders>
              <w:top w:val="single" w:sz="4" w:space="0" w:color="auto"/>
              <w:left w:val="single" w:sz="4" w:space="0" w:color="auto"/>
              <w:bottom w:val="single" w:sz="4" w:space="0" w:color="auto"/>
              <w:right w:val="single" w:sz="4" w:space="0" w:color="auto"/>
            </w:tcBorders>
            <w:shd w:val="clear" w:color="auto" w:fill="auto"/>
            <w:vAlign w:val="center"/>
          </w:tcPr>
          <w:p w14:paraId="79BB13E9" w14:textId="44F00124" w:rsidR="003D130C" w:rsidRPr="000A28F0" w:rsidRDefault="00AD7180" w:rsidP="00265903">
            <w:pPr>
              <w:rPr>
                <w:rFonts w:ascii="Verdana" w:hAnsi="Verdana" w:cstheme="minorHAnsi"/>
                <w:b/>
                <w:bCs/>
                <w:sz w:val="20"/>
                <w:szCs w:val="20"/>
              </w:rPr>
            </w:pPr>
            <w:r w:rsidRPr="000A28F0">
              <w:rPr>
                <w:rFonts w:ascii="Verdana" w:hAnsi="Verdana" w:cstheme="minorHAnsi"/>
                <w:b/>
                <w:bCs/>
                <w:sz w:val="20"/>
                <w:szCs w:val="20"/>
              </w:rPr>
              <w:t>Boden beurteilen und die Fruchtbarkeit fördern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8F7C9E8" w14:textId="3B0584C0" w:rsidR="003D130C" w:rsidRPr="000A28F0" w:rsidRDefault="003D130C"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099149" w14:textId="23601EF7" w:rsidR="003D130C" w:rsidRPr="000A28F0" w:rsidRDefault="003D130C" w:rsidP="00265903">
            <w:pPr>
              <w:rPr>
                <w:rFonts w:ascii="Verdana" w:hAnsi="Verdana" w:cstheme="minorHAnsi"/>
                <w:b/>
                <w:bCs/>
                <w:sz w:val="20"/>
                <w:szCs w:val="20"/>
              </w:rPr>
            </w:pPr>
            <w:r w:rsidRPr="000A28F0">
              <w:rPr>
                <w:rFonts w:ascii="Verdana" w:hAnsi="Verdana" w:cstheme="minorHAnsi"/>
                <w:b/>
                <w:bCs/>
                <w:sz w:val="20"/>
                <w:szCs w:val="20"/>
              </w:rPr>
              <w:t>20</w:t>
            </w:r>
          </w:p>
        </w:tc>
      </w:tr>
      <w:tr w:rsidR="000A28F0" w:rsidRPr="00680CE8" w14:paraId="3D7BFE04" w14:textId="77777777" w:rsidTr="00957800">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939E2B" w14:textId="77777777" w:rsidR="00317E9C" w:rsidRPr="003A1A24" w:rsidRDefault="00317E9C" w:rsidP="00265903">
            <w:pPr>
              <w:spacing w:before="240" w:after="120"/>
              <w:rPr>
                <w:rFonts w:ascii="Verdana" w:hAnsi="Verdana" w:cstheme="minorHAnsi"/>
                <w:sz w:val="20"/>
                <w:szCs w:val="20"/>
                <w:lang w:val="it-CH"/>
              </w:rPr>
            </w:pPr>
            <w:r w:rsidRPr="003A1A24">
              <w:rPr>
                <w:rFonts w:ascii="Verdana" w:hAnsi="Verdana" w:cstheme="minorHAnsi"/>
                <w:sz w:val="20"/>
                <w:szCs w:val="20"/>
                <w:lang w:val="it-CH"/>
              </w:rPr>
              <w:t>a1: s.oben</w:t>
            </w:r>
          </w:p>
          <w:p w14:paraId="059EF079" w14:textId="2F27C40B" w:rsidR="00E65223" w:rsidRPr="00317E9C" w:rsidRDefault="00317E9C" w:rsidP="00265903">
            <w:pPr>
              <w:spacing w:before="240" w:after="120"/>
              <w:rPr>
                <w:rFonts w:ascii="Verdana" w:hAnsi="Verdana" w:cstheme="minorHAnsi"/>
                <w:b/>
                <w:bCs/>
                <w:i/>
                <w:iCs/>
                <w:sz w:val="20"/>
                <w:szCs w:val="20"/>
                <w:lang w:val="it-CH"/>
              </w:rPr>
            </w:pPr>
            <w:r w:rsidRPr="003A1A24">
              <w:rPr>
                <w:rFonts w:ascii="Verdana" w:hAnsi="Verdana" w:cstheme="minorHAnsi"/>
                <w:sz w:val="20"/>
                <w:szCs w:val="20"/>
                <w:lang w:val="it-CH"/>
              </w:rPr>
              <w:t>a4: s.oben</w:t>
            </w:r>
          </w:p>
        </w:tc>
      </w:tr>
      <w:tr w:rsidR="000A28F0" w:rsidRPr="000A28F0" w14:paraId="7A6D8603"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1" w:type="pct"/>
            <w:shd w:val="clear" w:color="auto" w:fill="auto"/>
          </w:tcPr>
          <w:p w14:paraId="4BC58D09" w14:textId="77777777" w:rsidR="003D130C" w:rsidRPr="000A28F0" w:rsidRDefault="003D130C"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3161" w:type="pct"/>
            <w:shd w:val="clear" w:color="auto" w:fill="auto"/>
          </w:tcPr>
          <w:p w14:paraId="74C07A7E" w14:textId="417347DE" w:rsidR="003D130C" w:rsidRPr="000A28F0" w:rsidRDefault="003D130C"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 xml:space="preserve">Leistungsziele BFS </w:t>
            </w:r>
          </w:p>
        </w:tc>
        <w:tc>
          <w:tcPr>
            <w:tcW w:w="1008" w:type="pct"/>
            <w:gridSpan w:val="2"/>
            <w:shd w:val="clear" w:color="auto" w:fill="auto"/>
          </w:tcPr>
          <w:p w14:paraId="17282704" w14:textId="77777777" w:rsidR="003D130C" w:rsidRPr="000A28F0" w:rsidRDefault="003D130C"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3D130C" w:rsidRPr="0037253B" w14:paraId="1E5EF728"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56BB1ED2" w14:textId="66EDE230" w:rsidR="003D130C"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3D130C" w:rsidRPr="00632793">
              <w:rPr>
                <w:rFonts w:ascii="Verdana" w:hAnsi="Verdana" w:cstheme="minorHAnsi"/>
                <w:sz w:val="20"/>
                <w:szCs w:val="20"/>
              </w:rPr>
              <w:t>1.4a</w:t>
            </w:r>
          </w:p>
        </w:tc>
        <w:tc>
          <w:tcPr>
            <w:tcW w:w="3161" w:type="pct"/>
            <w:shd w:val="clear" w:color="auto" w:fill="FFFFFF" w:themeFill="background1"/>
          </w:tcPr>
          <w:p w14:paraId="639A3055" w14:textId="784EC57C" w:rsidR="003D130C" w:rsidRPr="00632793" w:rsidRDefault="00B82CC2" w:rsidP="00265903">
            <w:pPr>
              <w:rPr>
                <w:rFonts w:ascii="Verdana" w:hAnsi="Verdana" w:cs="Arial"/>
                <w:sz w:val="20"/>
                <w:szCs w:val="20"/>
                <w:lang w:eastAsia="de-DE"/>
              </w:rPr>
            </w:pPr>
            <w:r w:rsidRPr="00632793">
              <w:rPr>
                <w:rFonts w:ascii="Verdana" w:hAnsi="Verdana" w:cs="Arial"/>
                <w:sz w:val="20"/>
                <w:szCs w:val="20"/>
                <w:lang w:eastAsia="de-DE"/>
              </w:rPr>
              <w:t>Sie beschreiben den Aufbau, die Struktur und die Zusammensetzung des Bodens anhand eines Bodenprofils. (K2)</w:t>
            </w:r>
          </w:p>
        </w:tc>
        <w:tc>
          <w:tcPr>
            <w:tcW w:w="1008" w:type="pct"/>
            <w:gridSpan w:val="2"/>
            <w:shd w:val="clear" w:color="auto" w:fill="FFFFFF" w:themeFill="background1"/>
          </w:tcPr>
          <w:p w14:paraId="2D3D291D" w14:textId="77777777" w:rsidR="003D130C" w:rsidRPr="00632793" w:rsidRDefault="003D130C" w:rsidP="00265903">
            <w:pPr>
              <w:pStyle w:val="Listenabsatz"/>
              <w:spacing w:before="60" w:after="60"/>
              <w:ind w:left="0"/>
              <w:rPr>
                <w:rFonts w:ascii="Verdana" w:hAnsi="Verdana" w:cs="Arial"/>
                <w:sz w:val="20"/>
                <w:szCs w:val="20"/>
                <w:lang w:eastAsia="de-DE"/>
              </w:rPr>
            </w:pPr>
          </w:p>
        </w:tc>
      </w:tr>
      <w:tr w:rsidR="003D130C" w:rsidRPr="0037253B" w14:paraId="2834438E"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3C3C8728" w14:textId="1C34BF3B" w:rsidR="003D130C"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3D130C" w:rsidRPr="00632793">
              <w:rPr>
                <w:rFonts w:ascii="Verdana" w:hAnsi="Verdana" w:cstheme="minorHAnsi"/>
                <w:sz w:val="20"/>
                <w:szCs w:val="20"/>
              </w:rPr>
              <w:t>1.4b</w:t>
            </w:r>
          </w:p>
        </w:tc>
        <w:tc>
          <w:tcPr>
            <w:tcW w:w="3161" w:type="pct"/>
            <w:shd w:val="clear" w:color="auto" w:fill="FFFFFF" w:themeFill="background1"/>
          </w:tcPr>
          <w:p w14:paraId="7919EA43" w14:textId="0B4A0E7E" w:rsidR="003D130C" w:rsidRPr="00632793" w:rsidRDefault="00B82CC2" w:rsidP="00265903">
            <w:pPr>
              <w:rPr>
                <w:rFonts w:ascii="Verdana" w:hAnsi="Verdana" w:cs="Arial"/>
                <w:sz w:val="20"/>
                <w:szCs w:val="20"/>
                <w:lang w:eastAsia="de-DE"/>
              </w:rPr>
            </w:pPr>
            <w:r w:rsidRPr="00632793">
              <w:rPr>
                <w:rFonts w:ascii="Verdana" w:hAnsi="Verdana" w:cs="Arial"/>
                <w:sz w:val="20"/>
                <w:szCs w:val="20"/>
                <w:lang w:eastAsia="de-DE"/>
              </w:rPr>
              <w:t>Sie beschreiben die wesentlichen Eigenschaften verschiedener Bodenarten (Bodentextur). (K2)</w:t>
            </w:r>
          </w:p>
        </w:tc>
        <w:tc>
          <w:tcPr>
            <w:tcW w:w="1008" w:type="pct"/>
            <w:gridSpan w:val="2"/>
            <w:shd w:val="clear" w:color="auto" w:fill="FFFFFF" w:themeFill="background1"/>
          </w:tcPr>
          <w:p w14:paraId="723CF948" w14:textId="216B8CFC" w:rsidR="003D130C" w:rsidRPr="00632793" w:rsidRDefault="003D130C" w:rsidP="00265903">
            <w:pPr>
              <w:pStyle w:val="Listenabsatz"/>
              <w:spacing w:before="60" w:after="60"/>
              <w:ind w:left="0"/>
              <w:rPr>
                <w:rFonts w:ascii="Verdana" w:hAnsi="Verdana" w:cs="Arial"/>
                <w:sz w:val="20"/>
                <w:szCs w:val="20"/>
                <w:lang w:eastAsia="de-DE"/>
              </w:rPr>
            </w:pPr>
          </w:p>
        </w:tc>
      </w:tr>
      <w:tr w:rsidR="003D130C" w14:paraId="287B396B"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781076EC" w14:textId="7C9CE507" w:rsidR="003D130C" w:rsidRPr="00632793" w:rsidRDefault="006507F8" w:rsidP="00265903">
            <w:pPr>
              <w:pStyle w:val="Listenabsatz"/>
              <w:ind w:left="0"/>
              <w:rPr>
                <w:rFonts w:ascii="Verdana" w:hAnsi="Verdana"/>
                <w:sz w:val="20"/>
                <w:szCs w:val="20"/>
              </w:rPr>
            </w:pPr>
            <w:r w:rsidRPr="00632793">
              <w:rPr>
                <w:rFonts w:ascii="Verdana" w:hAnsi="Verdana"/>
                <w:sz w:val="20"/>
                <w:szCs w:val="20"/>
              </w:rPr>
              <w:t>a</w:t>
            </w:r>
            <w:r w:rsidR="003D130C" w:rsidRPr="00632793">
              <w:rPr>
                <w:rFonts w:ascii="Verdana" w:hAnsi="Verdana"/>
                <w:sz w:val="20"/>
                <w:szCs w:val="20"/>
              </w:rPr>
              <w:t>1.4c</w:t>
            </w:r>
          </w:p>
        </w:tc>
        <w:tc>
          <w:tcPr>
            <w:tcW w:w="3161" w:type="pct"/>
            <w:shd w:val="clear" w:color="auto" w:fill="FFFFFF" w:themeFill="background1"/>
          </w:tcPr>
          <w:p w14:paraId="2AAF41DC" w14:textId="32C6AF91" w:rsidR="003D130C" w:rsidRPr="00632793" w:rsidRDefault="00B82CC2" w:rsidP="00265903">
            <w:pPr>
              <w:rPr>
                <w:rFonts w:ascii="Verdana" w:hAnsi="Verdana" w:cs="Arial"/>
                <w:sz w:val="20"/>
                <w:szCs w:val="20"/>
                <w:lang w:eastAsia="de-DE"/>
              </w:rPr>
            </w:pPr>
            <w:r w:rsidRPr="00632793">
              <w:rPr>
                <w:rFonts w:ascii="Verdana" w:hAnsi="Verdana" w:cs="Arial"/>
                <w:sz w:val="20"/>
                <w:szCs w:val="20"/>
                <w:lang w:eastAsia="de-DE"/>
              </w:rPr>
              <w:t>Sie erläutern die biologischen Prozesse im Boden. (K2)</w:t>
            </w:r>
          </w:p>
        </w:tc>
        <w:tc>
          <w:tcPr>
            <w:tcW w:w="1008" w:type="pct"/>
            <w:gridSpan w:val="2"/>
            <w:shd w:val="clear" w:color="auto" w:fill="FFFFFF" w:themeFill="background1"/>
          </w:tcPr>
          <w:p w14:paraId="207E4DCB" w14:textId="77777777" w:rsidR="003D130C" w:rsidRPr="00632793" w:rsidRDefault="003D130C" w:rsidP="00265903">
            <w:pPr>
              <w:ind w:left="1"/>
              <w:rPr>
                <w:rFonts w:ascii="Verdana" w:hAnsi="Verdana" w:cs="Arial"/>
                <w:sz w:val="20"/>
                <w:szCs w:val="20"/>
                <w:lang w:eastAsia="de-DE"/>
              </w:rPr>
            </w:pPr>
          </w:p>
        </w:tc>
      </w:tr>
      <w:tr w:rsidR="00B82CC2" w:rsidRPr="0037253B" w14:paraId="3FCA2430"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68258324" w14:textId="2965DF1E" w:rsidR="00B82CC2"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B82CC2" w:rsidRPr="00632793">
              <w:rPr>
                <w:rFonts w:ascii="Verdana" w:hAnsi="Verdana" w:cstheme="minorHAnsi"/>
                <w:sz w:val="20"/>
                <w:szCs w:val="20"/>
              </w:rPr>
              <w:t>4.1c</w:t>
            </w:r>
          </w:p>
        </w:tc>
        <w:tc>
          <w:tcPr>
            <w:tcW w:w="3161" w:type="pct"/>
            <w:shd w:val="clear" w:color="auto" w:fill="FFFFFF" w:themeFill="background1"/>
          </w:tcPr>
          <w:p w14:paraId="0224F7A4" w14:textId="37D15795" w:rsidR="00B82CC2" w:rsidRPr="00632793" w:rsidRDefault="00B82CC2" w:rsidP="00265903">
            <w:pPr>
              <w:ind w:left="1"/>
              <w:rPr>
                <w:rFonts w:ascii="Verdana" w:hAnsi="Verdana" w:cs="Arial"/>
                <w:sz w:val="20"/>
                <w:szCs w:val="20"/>
                <w:lang w:eastAsia="de-DE"/>
              </w:rPr>
            </w:pPr>
            <w:r w:rsidRPr="00632793">
              <w:rPr>
                <w:rFonts w:ascii="Verdana" w:hAnsi="Verdana" w:cs="Arial"/>
                <w:sz w:val="20"/>
                <w:szCs w:val="20"/>
                <w:lang w:eastAsia="de-DE"/>
              </w:rPr>
              <w:t>Sie beschreiben die Eigenschaften eines fruchtbaren Bodens. (K2)</w:t>
            </w:r>
          </w:p>
        </w:tc>
        <w:tc>
          <w:tcPr>
            <w:tcW w:w="1008" w:type="pct"/>
            <w:gridSpan w:val="2"/>
            <w:shd w:val="clear" w:color="auto" w:fill="FFFFFF" w:themeFill="background1"/>
          </w:tcPr>
          <w:p w14:paraId="5F3CEFD8" w14:textId="77777777" w:rsidR="00B82CC2" w:rsidRPr="00632793" w:rsidRDefault="00B82CC2" w:rsidP="00265903">
            <w:pPr>
              <w:ind w:left="1"/>
              <w:rPr>
                <w:rFonts w:ascii="Verdana" w:hAnsi="Verdana" w:cs="Arial"/>
                <w:sz w:val="20"/>
                <w:szCs w:val="20"/>
                <w:lang w:eastAsia="de-DE"/>
              </w:rPr>
            </w:pPr>
          </w:p>
        </w:tc>
      </w:tr>
      <w:tr w:rsidR="00B82CC2" w:rsidRPr="0037253B" w14:paraId="6EE3044C"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16704EEF" w14:textId="2FA3EC4C" w:rsidR="00B82CC2"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B82CC2" w:rsidRPr="00632793">
              <w:rPr>
                <w:rFonts w:ascii="Verdana" w:hAnsi="Verdana" w:cstheme="minorHAnsi"/>
                <w:sz w:val="20"/>
                <w:szCs w:val="20"/>
              </w:rPr>
              <w:t>4.4a</w:t>
            </w:r>
          </w:p>
        </w:tc>
        <w:tc>
          <w:tcPr>
            <w:tcW w:w="3161" w:type="pct"/>
            <w:shd w:val="clear" w:color="auto" w:fill="FFFFFF" w:themeFill="background1"/>
          </w:tcPr>
          <w:p w14:paraId="6D90E563" w14:textId="0A91869B" w:rsidR="00B82CC2" w:rsidRPr="00632793" w:rsidRDefault="00B82CC2" w:rsidP="00265903">
            <w:pPr>
              <w:ind w:left="1"/>
              <w:rPr>
                <w:rFonts w:ascii="Verdana" w:hAnsi="Verdana" w:cs="Arial"/>
                <w:sz w:val="20"/>
                <w:szCs w:val="20"/>
                <w:lang w:eastAsia="de-DE"/>
              </w:rPr>
            </w:pPr>
            <w:r w:rsidRPr="00632793">
              <w:rPr>
                <w:rFonts w:ascii="Verdana" w:hAnsi="Verdana" w:cs="Arial"/>
                <w:sz w:val="20"/>
                <w:szCs w:val="20"/>
                <w:lang w:eastAsia="de-DE"/>
              </w:rPr>
              <w:t>Sie erläutern anhand von Beispielen den Abbauprozess von organischen Substanzen. (K2)</w:t>
            </w:r>
          </w:p>
        </w:tc>
        <w:tc>
          <w:tcPr>
            <w:tcW w:w="1008" w:type="pct"/>
            <w:gridSpan w:val="2"/>
            <w:shd w:val="clear" w:color="auto" w:fill="FFFFFF" w:themeFill="background1"/>
          </w:tcPr>
          <w:p w14:paraId="6ABCFA81" w14:textId="77777777" w:rsidR="00B82CC2" w:rsidRPr="00632793" w:rsidRDefault="00B82CC2" w:rsidP="00265903">
            <w:pPr>
              <w:ind w:left="1"/>
              <w:rPr>
                <w:rFonts w:ascii="Verdana" w:hAnsi="Verdana" w:cs="Arial"/>
                <w:sz w:val="20"/>
                <w:szCs w:val="20"/>
                <w:lang w:eastAsia="de-DE"/>
              </w:rPr>
            </w:pPr>
          </w:p>
        </w:tc>
      </w:tr>
      <w:tr w:rsidR="00B82CC2" w:rsidRPr="0037253B" w14:paraId="395865D5"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2AAA6BF5" w14:textId="2500227F" w:rsidR="00B82CC2"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B82CC2" w:rsidRPr="00632793">
              <w:rPr>
                <w:rFonts w:ascii="Verdana" w:hAnsi="Verdana" w:cstheme="minorHAnsi"/>
                <w:sz w:val="20"/>
                <w:szCs w:val="20"/>
              </w:rPr>
              <w:t>4.4b</w:t>
            </w:r>
          </w:p>
        </w:tc>
        <w:tc>
          <w:tcPr>
            <w:tcW w:w="3161" w:type="pct"/>
            <w:shd w:val="clear" w:color="auto" w:fill="FFFFFF" w:themeFill="background1"/>
          </w:tcPr>
          <w:p w14:paraId="66FC59A9" w14:textId="02DE1C76" w:rsidR="00B82CC2" w:rsidRPr="00632793" w:rsidRDefault="00B82CC2" w:rsidP="00265903">
            <w:pPr>
              <w:ind w:left="1"/>
              <w:rPr>
                <w:rFonts w:ascii="Verdana" w:hAnsi="Verdana" w:cs="Arial"/>
                <w:sz w:val="20"/>
                <w:szCs w:val="20"/>
                <w:lang w:eastAsia="de-DE"/>
              </w:rPr>
            </w:pPr>
            <w:r w:rsidRPr="00632793">
              <w:rPr>
                <w:rFonts w:ascii="Verdana" w:hAnsi="Verdana" w:cs="Arial"/>
                <w:sz w:val="20"/>
                <w:szCs w:val="20"/>
                <w:lang w:eastAsia="de-DE"/>
              </w:rPr>
              <w:t>Sie beschreiben den Aufbauprozess von Humus anhand des Kohlenstoffkreislaufs. (K2)</w:t>
            </w:r>
          </w:p>
        </w:tc>
        <w:tc>
          <w:tcPr>
            <w:tcW w:w="1008" w:type="pct"/>
            <w:gridSpan w:val="2"/>
            <w:shd w:val="clear" w:color="auto" w:fill="FFFFFF" w:themeFill="background1"/>
          </w:tcPr>
          <w:p w14:paraId="7A08A96B" w14:textId="77777777" w:rsidR="00B82CC2" w:rsidRPr="00632793" w:rsidRDefault="00B82CC2" w:rsidP="00265903">
            <w:pPr>
              <w:ind w:left="1"/>
              <w:rPr>
                <w:rFonts w:ascii="Verdana" w:hAnsi="Verdana" w:cs="Arial"/>
                <w:sz w:val="20"/>
                <w:szCs w:val="20"/>
                <w:lang w:eastAsia="de-DE"/>
              </w:rPr>
            </w:pPr>
          </w:p>
        </w:tc>
      </w:tr>
      <w:tr w:rsidR="00B82CC2" w:rsidRPr="0037253B" w14:paraId="727AE4CD"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2DC1EB97" w14:textId="263E2C2D" w:rsidR="00B82CC2"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B82CC2" w:rsidRPr="00632793">
              <w:rPr>
                <w:rFonts w:ascii="Verdana" w:hAnsi="Verdana" w:cstheme="minorHAnsi"/>
                <w:sz w:val="20"/>
                <w:szCs w:val="20"/>
              </w:rPr>
              <w:t>4.8a</w:t>
            </w:r>
          </w:p>
        </w:tc>
        <w:tc>
          <w:tcPr>
            <w:tcW w:w="3161" w:type="pct"/>
            <w:shd w:val="clear" w:color="auto" w:fill="FFFFFF" w:themeFill="background1"/>
          </w:tcPr>
          <w:p w14:paraId="71CFE3AC" w14:textId="77777777" w:rsidR="00B82CC2" w:rsidRPr="00632793" w:rsidRDefault="00B82CC2" w:rsidP="00265903">
            <w:pPr>
              <w:ind w:left="1"/>
              <w:rPr>
                <w:rFonts w:ascii="Verdana" w:hAnsi="Verdana" w:cs="Arial"/>
                <w:sz w:val="20"/>
                <w:szCs w:val="20"/>
                <w:lang w:eastAsia="de-DE"/>
              </w:rPr>
            </w:pPr>
            <w:r w:rsidRPr="00632793">
              <w:rPr>
                <w:rFonts w:ascii="Verdana" w:hAnsi="Verdana" w:cs="Arial"/>
                <w:sz w:val="20"/>
                <w:szCs w:val="20"/>
                <w:lang w:eastAsia="de-DE"/>
              </w:rPr>
              <w:t>Sie erläutern die Auswirkungen verschiedener Pflegemassnahmen auf die Bodenlebewesen und Mikroorganismen. (K2)</w:t>
            </w:r>
          </w:p>
          <w:p w14:paraId="0377D787" w14:textId="77777777" w:rsidR="00B82CC2" w:rsidRPr="00632793" w:rsidRDefault="00B82CC2" w:rsidP="00265903">
            <w:pPr>
              <w:ind w:left="1"/>
              <w:rPr>
                <w:rFonts w:ascii="Verdana" w:hAnsi="Verdana" w:cs="Arial"/>
                <w:sz w:val="20"/>
                <w:szCs w:val="20"/>
                <w:lang w:eastAsia="de-DE"/>
              </w:rPr>
            </w:pPr>
          </w:p>
        </w:tc>
        <w:tc>
          <w:tcPr>
            <w:tcW w:w="1008" w:type="pct"/>
            <w:gridSpan w:val="2"/>
            <w:shd w:val="clear" w:color="auto" w:fill="FFFFFF" w:themeFill="background1"/>
          </w:tcPr>
          <w:p w14:paraId="2793F717" w14:textId="77777777" w:rsidR="00B82CC2" w:rsidRPr="00632793" w:rsidRDefault="00B82CC2" w:rsidP="00265903">
            <w:pPr>
              <w:ind w:left="1"/>
              <w:rPr>
                <w:rFonts w:ascii="Verdana" w:hAnsi="Verdana" w:cs="Arial"/>
                <w:sz w:val="20"/>
                <w:szCs w:val="20"/>
                <w:lang w:eastAsia="de-DE"/>
              </w:rPr>
            </w:pPr>
          </w:p>
        </w:tc>
      </w:tr>
      <w:tr w:rsidR="00FF3F98" w:rsidRPr="0037253B" w14:paraId="22032F37" w14:textId="77777777" w:rsidTr="00957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31" w:type="pct"/>
            <w:shd w:val="clear" w:color="auto" w:fill="FFFFFF" w:themeFill="background1"/>
          </w:tcPr>
          <w:p w14:paraId="53D906F4" w14:textId="73B2B6F6" w:rsidR="007A7301" w:rsidRPr="00632793" w:rsidRDefault="006507F8" w:rsidP="00265903">
            <w:pPr>
              <w:pStyle w:val="Listenabsatz"/>
              <w:spacing w:before="60" w:after="60"/>
              <w:ind w:left="0"/>
              <w:rPr>
                <w:rFonts w:ascii="Verdana" w:hAnsi="Verdana" w:cstheme="minorHAnsi"/>
                <w:sz w:val="20"/>
                <w:szCs w:val="20"/>
              </w:rPr>
            </w:pPr>
            <w:r w:rsidRPr="00632793">
              <w:rPr>
                <w:rFonts w:ascii="Verdana" w:hAnsi="Verdana" w:cstheme="minorHAnsi"/>
                <w:sz w:val="20"/>
                <w:szCs w:val="20"/>
              </w:rPr>
              <w:t>a</w:t>
            </w:r>
            <w:r w:rsidR="007A7301" w:rsidRPr="00632793">
              <w:rPr>
                <w:rFonts w:ascii="Verdana" w:hAnsi="Verdana" w:cstheme="minorHAnsi"/>
                <w:sz w:val="20"/>
                <w:szCs w:val="20"/>
              </w:rPr>
              <w:t>4.1a</w:t>
            </w:r>
          </w:p>
        </w:tc>
        <w:tc>
          <w:tcPr>
            <w:tcW w:w="3161" w:type="pct"/>
            <w:shd w:val="clear" w:color="auto" w:fill="FFFFFF" w:themeFill="background1"/>
          </w:tcPr>
          <w:p w14:paraId="47EC97F4" w14:textId="77777777" w:rsidR="007A7301" w:rsidRPr="00632793" w:rsidRDefault="007A7301" w:rsidP="00265903">
            <w:pPr>
              <w:ind w:left="1"/>
              <w:rPr>
                <w:rFonts w:ascii="Verdana" w:hAnsi="Verdana" w:cs="Arial"/>
                <w:sz w:val="20"/>
                <w:szCs w:val="20"/>
                <w:lang w:eastAsia="de-DE"/>
              </w:rPr>
            </w:pPr>
            <w:r w:rsidRPr="00632793">
              <w:rPr>
                <w:rFonts w:ascii="Verdana" w:hAnsi="Verdana" w:cs="Arial"/>
                <w:sz w:val="20"/>
                <w:szCs w:val="20"/>
                <w:lang w:eastAsia="de-DE"/>
              </w:rPr>
              <w:t>Sie führen eine Spatenprobe durch, analysieren diese und leiten Massnahmen für die Feldarbeiten ab. (K4)</w:t>
            </w:r>
          </w:p>
        </w:tc>
        <w:tc>
          <w:tcPr>
            <w:tcW w:w="1008" w:type="pct"/>
            <w:gridSpan w:val="2"/>
            <w:shd w:val="clear" w:color="auto" w:fill="FFFFFF" w:themeFill="background1"/>
          </w:tcPr>
          <w:p w14:paraId="5A8E5942" w14:textId="77777777" w:rsidR="007A7301" w:rsidRPr="00632793" w:rsidRDefault="007A7301" w:rsidP="00265903">
            <w:pPr>
              <w:ind w:left="1"/>
              <w:rPr>
                <w:rFonts w:ascii="Verdana" w:hAnsi="Verdana" w:cs="Arial"/>
                <w:sz w:val="20"/>
                <w:szCs w:val="20"/>
                <w:lang w:eastAsia="de-DE"/>
              </w:rPr>
            </w:pPr>
          </w:p>
        </w:tc>
      </w:tr>
      <w:tr w:rsidR="00F943F3" w:rsidRPr="0037253B" w14:paraId="1B41852E" w14:textId="77777777" w:rsidTr="00F94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66AB478F" w14:textId="77777777" w:rsidR="00F943F3" w:rsidRPr="003D105F" w:rsidRDefault="00F943F3" w:rsidP="00265903">
            <w:pPr>
              <w:ind w:left="1"/>
              <w:rPr>
                <w:rFonts w:ascii="Verdana" w:hAnsi="Verdana" w:cs="Arial"/>
                <w:b/>
                <w:bCs/>
                <w:sz w:val="20"/>
                <w:szCs w:val="20"/>
                <w:lang w:eastAsia="de-DE"/>
              </w:rPr>
            </w:pPr>
            <w:r w:rsidRPr="003D105F">
              <w:rPr>
                <w:rFonts w:ascii="Verdana" w:hAnsi="Verdana" w:cs="Arial"/>
                <w:b/>
                <w:bCs/>
                <w:sz w:val="20"/>
                <w:szCs w:val="20"/>
                <w:lang w:eastAsia="de-DE"/>
              </w:rPr>
              <w:t>Allgemeiner Hinweis</w:t>
            </w:r>
          </w:p>
          <w:p w14:paraId="53E5357B" w14:textId="77777777" w:rsidR="00F943F3" w:rsidRPr="00632793" w:rsidRDefault="00F943F3" w:rsidP="00265903">
            <w:pPr>
              <w:ind w:left="1"/>
              <w:rPr>
                <w:rFonts w:ascii="Verdana" w:hAnsi="Verdana" w:cs="Arial"/>
                <w:sz w:val="20"/>
                <w:szCs w:val="20"/>
                <w:lang w:eastAsia="de-DE"/>
              </w:rPr>
            </w:pPr>
            <w:r w:rsidRPr="003D105F">
              <w:rPr>
                <w:rFonts w:ascii="Verdana" w:hAnsi="Verdana" w:cs="Arial"/>
                <w:sz w:val="20"/>
                <w:szCs w:val="20"/>
                <w:lang w:eastAsia="de-DE"/>
              </w:rPr>
              <w:t>Lerndokumentationseintrag 01-a Parzelle beschreiben</w:t>
            </w:r>
          </w:p>
        </w:tc>
      </w:tr>
    </w:tbl>
    <w:p w14:paraId="77045C4B" w14:textId="77777777" w:rsidR="00F61E2D" w:rsidRDefault="00F61E2D" w:rsidP="00265903">
      <w:pPr>
        <w:spacing w:line="240" w:lineRule="auto"/>
      </w:pPr>
    </w:p>
    <w:tbl>
      <w:tblPr>
        <w:tblStyle w:val="Tabellenraster"/>
        <w:tblW w:w="907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55"/>
        <w:gridCol w:w="5529"/>
        <w:gridCol w:w="1416"/>
        <w:gridCol w:w="568"/>
        <w:gridCol w:w="11"/>
      </w:tblGrid>
      <w:tr w:rsidR="000A28F0" w:rsidRPr="000A28F0" w14:paraId="1CA9B2FD" w14:textId="77777777" w:rsidTr="00242C10">
        <w:trPr>
          <w:trHeight w:val="649"/>
        </w:trPr>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A8866CC" w14:textId="05412E44" w:rsidR="00B82CC2" w:rsidRPr="000A28F0" w:rsidRDefault="00B82CC2" w:rsidP="00265903">
            <w:pPr>
              <w:jc w:val="center"/>
              <w:rPr>
                <w:rFonts w:ascii="Verdana" w:hAnsi="Verdana" w:cstheme="minorHAnsi"/>
                <w:b/>
                <w:bCs/>
                <w:sz w:val="20"/>
                <w:szCs w:val="20"/>
              </w:rPr>
            </w:pPr>
            <w:r w:rsidRPr="000A28F0">
              <w:rPr>
                <w:rFonts w:ascii="Verdana" w:eastAsia="Arial" w:hAnsi="Verdana" w:cstheme="minorHAnsi"/>
                <w:b/>
                <w:bCs/>
                <w:sz w:val="20"/>
                <w:szCs w:val="20"/>
              </w:rPr>
              <w:br w:type="page"/>
            </w:r>
            <w:r w:rsidRPr="000A28F0">
              <w:rPr>
                <w:rFonts w:ascii="Verdana" w:hAnsi="Verdana" w:cstheme="minorHAnsi"/>
                <w:b/>
                <w:bCs/>
                <w:sz w:val="20"/>
                <w:szCs w:val="20"/>
              </w:rPr>
              <w:t>Lerneinheit</w:t>
            </w:r>
          </w:p>
        </w:tc>
        <w:tc>
          <w:tcPr>
            <w:tcW w:w="3045" w:type="pct"/>
            <w:tcBorders>
              <w:top w:val="single" w:sz="4" w:space="0" w:color="auto"/>
              <w:left w:val="single" w:sz="4" w:space="0" w:color="auto"/>
              <w:bottom w:val="single" w:sz="4" w:space="0" w:color="auto"/>
              <w:right w:val="single" w:sz="4" w:space="0" w:color="auto"/>
            </w:tcBorders>
            <w:shd w:val="clear" w:color="auto" w:fill="auto"/>
            <w:vAlign w:val="center"/>
          </w:tcPr>
          <w:p w14:paraId="3DDC90BA" w14:textId="09BEDD4F" w:rsidR="00B82CC2" w:rsidRPr="000A28F0" w:rsidRDefault="00B82CC2" w:rsidP="00265903">
            <w:pPr>
              <w:rPr>
                <w:rFonts w:ascii="Verdana" w:hAnsi="Verdana" w:cstheme="minorHAnsi"/>
                <w:b/>
                <w:bCs/>
                <w:sz w:val="20"/>
                <w:szCs w:val="20"/>
              </w:rPr>
            </w:pPr>
            <w:r w:rsidRPr="000A28F0">
              <w:rPr>
                <w:rFonts w:ascii="Verdana" w:hAnsi="Verdana" w:cstheme="minorHAnsi"/>
                <w:b/>
                <w:bCs/>
                <w:sz w:val="20"/>
                <w:szCs w:val="20"/>
              </w:rPr>
              <w:t>Ökosysteme</w:t>
            </w:r>
            <w:r w:rsidR="00CE295A" w:rsidRPr="000A28F0">
              <w:rPr>
                <w:rFonts w:ascii="Verdana" w:hAnsi="Verdana" w:cstheme="minorHAnsi"/>
                <w:b/>
                <w:bCs/>
                <w:sz w:val="20"/>
                <w:szCs w:val="20"/>
              </w:rPr>
              <w:t xml:space="preserve"> pflegen und fördern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1A909A2" w14:textId="77777777" w:rsidR="00B82CC2" w:rsidRPr="00AE48DC" w:rsidRDefault="00B82CC2" w:rsidP="00265903">
            <w:pPr>
              <w:rPr>
                <w:rFonts w:ascii="Verdana" w:hAnsi="Verdana" w:cstheme="minorHAnsi"/>
                <w:b/>
                <w:bCs/>
                <w:sz w:val="20"/>
                <w:szCs w:val="20"/>
              </w:rPr>
            </w:pPr>
            <w:r w:rsidRPr="00AE48DC">
              <w:rPr>
                <w:rFonts w:ascii="Verdana" w:hAnsi="Verdana" w:cstheme="minorHAnsi"/>
                <w:b/>
                <w:bCs/>
                <w:sz w:val="20"/>
                <w:szCs w:val="20"/>
              </w:rPr>
              <w:t>Lektionen</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3726D" w14:textId="782BC08C" w:rsidR="00B82CC2" w:rsidRPr="00AE48DC" w:rsidRDefault="00B82CC2" w:rsidP="00265903">
            <w:pPr>
              <w:rPr>
                <w:rFonts w:ascii="Verdana" w:hAnsi="Verdana" w:cstheme="minorHAnsi"/>
                <w:b/>
                <w:bCs/>
                <w:sz w:val="20"/>
                <w:szCs w:val="20"/>
              </w:rPr>
            </w:pPr>
            <w:r w:rsidRPr="00AE48DC">
              <w:rPr>
                <w:rFonts w:ascii="Verdana" w:hAnsi="Verdana" w:cstheme="minorHAnsi"/>
                <w:b/>
                <w:bCs/>
                <w:sz w:val="20"/>
                <w:szCs w:val="20"/>
              </w:rPr>
              <w:t>10</w:t>
            </w:r>
          </w:p>
        </w:tc>
      </w:tr>
      <w:tr w:rsidR="000A28F0" w:rsidRPr="000A28F0" w14:paraId="23527153" w14:textId="77777777" w:rsidTr="00242C10">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2644BD8" w14:textId="6CBE8338" w:rsidR="00957800" w:rsidRPr="00895AB3" w:rsidRDefault="00957800" w:rsidP="00265903">
            <w:pPr>
              <w:spacing w:before="240" w:after="120"/>
              <w:rPr>
                <w:rFonts w:ascii="Verdana" w:hAnsi="Verdana" w:cstheme="minorHAnsi"/>
                <w:sz w:val="20"/>
                <w:szCs w:val="20"/>
              </w:rPr>
            </w:pPr>
            <w:r w:rsidRPr="00895AB3">
              <w:rPr>
                <w:rFonts w:ascii="Verdana" w:hAnsi="Verdana" w:cstheme="minorHAnsi"/>
                <w:sz w:val="20"/>
                <w:szCs w:val="20"/>
              </w:rPr>
              <w:t>a2: Biodiversität unterhalten, pflegen und fördern</w:t>
            </w:r>
          </w:p>
          <w:p w14:paraId="4369E8ED" w14:textId="49E43223" w:rsidR="00C75210" w:rsidRPr="000A28F0" w:rsidRDefault="00C75210" w:rsidP="00265903">
            <w:pPr>
              <w:spacing w:before="40" w:after="40"/>
              <w:rPr>
                <w:rFonts w:ascii="Verdana" w:hAnsi="Verdana" w:cstheme="minorHAnsi"/>
                <w:i/>
                <w:iCs/>
                <w:sz w:val="20"/>
                <w:szCs w:val="20"/>
              </w:rPr>
            </w:pPr>
            <w:r w:rsidRPr="000A28F0">
              <w:rPr>
                <w:rFonts w:ascii="Verdana" w:hAnsi="Verdana" w:cstheme="minorHAnsi"/>
                <w:i/>
                <w:iCs/>
                <w:sz w:val="20"/>
                <w:szCs w:val="20"/>
              </w:rPr>
              <w:t xml:space="preserve">Fachpersonen des Berufsfelds Landwirtschaft sind sich der Bedeutung der Biodiversität für die Stabilität des Ökosystems und damit für ihren Betrieb und die Gesellschaft bewusst. Sie nehmen eine gesamtheitliche Perspektive ein und sind bestrebt, die Biodiversität in ihrem Handlungsbereich zu fördern. </w:t>
            </w:r>
          </w:p>
          <w:p w14:paraId="5EDB6F87" w14:textId="5119A257" w:rsidR="00E65223" w:rsidRPr="000A28F0" w:rsidRDefault="00C75210" w:rsidP="00265903">
            <w:pPr>
              <w:spacing w:before="40" w:after="40"/>
              <w:rPr>
                <w:rFonts w:ascii="Verdana" w:hAnsi="Verdana" w:cstheme="minorHAnsi"/>
                <w:b/>
                <w:bCs/>
              </w:rPr>
            </w:pPr>
            <w:r w:rsidRPr="000A28F0">
              <w:rPr>
                <w:rFonts w:ascii="Verdana" w:hAnsi="Verdana" w:cstheme="minorHAnsi"/>
                <w:sz w:val="20"/>
                <w:szCs w:val="20"/>
              </w:rPr>
              <w:t xml:space="preserve">Fachpersonen des Berufsfelds Landwirtschaft zeigen die Aus- und Wechselwirkungen ihrer täglichen Arbeit auf die Biodiversität auf. Gemeinsam mit der Betriebsleitung erstellen sie eine Übersicht der Biodiversitätsförderflächen auf dem Betrieb (BFF-Elemente) oder überarbeiten diese. Sie legen Massnahmen fest, mit welchen die Biodiversität verbessert oder erhalten werden kann (z.B. Ökowiese auf eine höhere Qualitätsstufe bringen, Trockensteinmauern unterhalten, BFF-Elemente vernetzen). Weiter bestimmen sie für die auf dem Betrieb vorhandenen BFF-Elemente geeignete Pflegemassnahmen und Arbeitsschritte und führen diese durch. Die Entwicklung der </w:t>
            </w:r>
            <w:r w:rsidRPr="000A28F0">
              <w:rPr>
                <w:rFonts w:ascii="Verdana" w:hAnsi="Verdana" w:cstheme="minorHAnsi"/>
                <w:sz w:val="20"/>
                <w:szCs w:val="20"/>
              </w:rPr>
              <w:lastRenderedPageBreak/>
              <w:t>BFF-Elemente überprüfen sie in regelmässigen Abständen gemeinsam mit der Betriebsleitung.</w:t>
            </w:r>
          </w:p>
        </w:tc>
      </w:tr>
      <w:tr w:rsidR="000A28F0" w:rsidRPr="000A28F0" w14:paraId="0B8CCFA1"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56" w:type="pct"/>
            <w:tcBorders>
              <w:top w:val="single" w:sz="4" w:space="0" w:color="auto"/>
              <w:left w:val="single" w:sz="4" w:space="0" w:color="auto"/>
              <w:bottom w:val="single" w:sz="4" w:space="0" w:color="auto"/>
              <w:right w:val="single" w:sz="4" w:space="0" w:color="auto"/>
            </w:tcBorders>
            <w:shd w:val="clear" w:color="auto" w:fill="auto"/>
          </w:tcPr>
          <w:p w14:paraId="3ED4ADE8" w14:textId="77777777" w:rsidR="00B82CC2" w:rsidRPr="000A28F0" w:rsidRDefault="00B82CC2"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lastRenderedPageBreak/>
              <w:t>LZ Nr</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00207F11" w14:textId="7C2F1EAD" w:rsidR="00B82CC2" w:rsidRPr="000A28F0" w:rsidRDefault="00B82CC2"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Leistungsziele BFS</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79B76439" w14:textId="77777777" w:rsidR="00B82CC2" w:rsidRPr="000A28F0" w:rsidRDefault="00B82CC2"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1A02E1C8"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34060B29" w14:textId="01FBA60D" w:rsidR="00B82CC2"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B82CC2" w:rsidRPr="000A28F0">
              <w:rPr>
                <w:rFonts w:ascii="Verdana" w:hAnsi="Verdana" w:cstheme="minorHAnsi"/>
                <w:sz w:val="20"/>
                <w:szCs w:val="20"/>
              </w:rPr>
              <w:t>2.1a</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66E6FC28" w14:textId="198263A8" w:rsidR="00B82CC2" w:rsidRPr="000A28F0" w:rsidRDefault="00B82CC2" w:rsidP="00265903">
            <w:pPr>
              <w:rPr>
                <w:rFonts w:ascii="Verdana" w:hAnsi="Verdana" w:cs="Arial"/>
                <w:sz w:val="20"/>
                <w:szCs w:val="20"/>
                <w:lang w:eastAsia="de-DE"/>
              </w:rPr>
            </w:pPr>
            <w:r w:rsidRPr="000A28F0">
              <w:rPr>
                <w:rFonts w:ascii="Verdana" w:hAnsi="Verdana" w:cs="Arial"/>
                <w:sz w:val="20"/>
                <w:szCs w:val="20"/>
              </w:rPr>
              <w:t>Sie erläutern den Begriff der Biodiversität sowie deren lokale, regionale und globale Bedeutung.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466489AF" w14:textId="77777777" w:rsidR="00B82CC2" w:rsidRPr="000A28F0" w:rsidRDefault="00B82CC2" w:rsidP="00265903">
            <w:pPr>
              <w:pStyle w:val="Listenabsatz"/>
              <w:spacing w:before="60" w:after="60"/>
              <w:ind w:left="0"/>
              <w:rPr>
                <w:rFonts w:ascii="Verdana" w:hAnsi="Verdana" w:cs="Arial"/>
                <w:sz w:val="20"/>
                <w:szCs w:val="20"/>
                <w:lang w:eastAsia="de-DE"/>
              </w:rPr>
            </w:pPr>
          </w:p>
        </w:tc>
      </w:tr>
      <w:tr w:rsidR="000A28F0" w:rsidRPr="000A28F0" w14:paraId="70888C1A"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7B9C7C03" w14:textId="208DFB4C" w:rsidR="00B82CC2"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B82CC2" w:rsidRPr="000A28F0">
              <w:rPr>
                <w:rFonts w:ascii="Verdana" w:hAnsi="Verdana" w:cstheme="minorHAnsi"/>
                <w:sz w:val="20"/>
                <w:szCs w:val="20"/>
              </w:rPr>
              <w:t>2.1b</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3D4E6E6F" w14:textId="3A35DD94" w:rsidR="00B82CC2" w:rsidRPr="000A28F0" w:rsidRDefault="00B82CC2" w:rsidP="00265903">
            <w:pPr>
              <w:rPr>
                <w:rFonts w:ascii="Verdana" w:hAnsi="Verdana" w:cs="Arial"/>
                <w:sz w:val="20"/>
                <w:szCs w:val="20"/>
                <w:lang w:eastAsia="de-DE"/>
              </w:rPr>
            </w:pPr>
            <w:r w:rsidRPr="000A28F0">
              <w:rPr>
                <w:rFonts w:ascii="Verdana" w:hAnsi="Verdana" w:cs="Arial"/>
                <w:sz w:val="20"/>
                <w:szCs w:val="20"/>
              </w:rPr>
              <w:t>Sie beschreiben die verschiedenen, für die Landwirtschaft bedeutsamen Ökosysteme (z.B. Wald, Wiesen, Ackerland, Bach, Juraweide) und deren Zusammenhänge.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04EF6F2C" w14:textId="77777777" w:rsidR="00B82CC2" w:rsidRPr="000A28F0" w:rsidRDefault="00B82CC2" w:rsidP="00265903">
            <w:pPr>
              <w:pStyle w:val="Listenabsatz"/>
              <w:spacing w:before="60" w:after="60"/>
              <w:ind w:left="0"/>
              <w:rPr>
                <w:rFonts w:ascii="Verdana" w:hAnsi="Verdana" w:cs="Arial"/>
                <w:sz w:val="20"/>
                <w:szCs w:val="20"/>
                <w:lang w:eastAsia="de-DE"/>
              </w:rPr>
            </w:pPr>
          </w:p>
        </w:tc>
      </w:tr>
      <w:tr w:rsidR="000A28F0" w:rsidRPr="000A28F0" w14:paraId="12D8A8A3"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132E50A8" w14:textId="627BC77E" w:rsidR="007B4B51" w:rsidRPr="000A28F0" w:rsidRDefault="007B4B51"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a2.5a</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72D8F79F" w14:textId="182502E3" w:rsidR="007B4B51" w:rsidRPr="000A28F0" w:rsidRDefault="007B4B51" w:rsidP="00265903">
            <w:pPr>
              <w:rPr>
                <w:rFonts w:ascii="Verdana" w:hAnsi="Verdana" w:cs="Arial"/>
                <w:sz w:val="20"/>
                <w:szCs w:val="20"/>
              </w:rPr>
            </w:pPr>
            <w:r w:rsidRPr="000A28F0">
              <w:rPr>
                <w:rFonts w:ascii="Verdana" w:hAnsi="Verdana" w:cs="Arial"/>
                <w:sz w:val="20"/>
                <w:szCs w:val="20"/>
                <w:lang w:eastAsia="de-DE"/>
              </w:rPr>
              <w:t>Sie erläutern die Bedeutung von ökologischen Strukturen (z.B. Trockensteinmauern, Hecken, Asthaufen) als Lebensraum für Pflanzen und Tiere. (K2)</w:t>
            </w:r>
          </w:p>
        </w:tc>
        <w:tc>
          <w:tcPr>
            <w:tcW w:w="1099"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8A0909E" w14:textId="31A77554" w:rsidR="007B4B51" w:rsidRPr="000A28F0" w:rsidRDefault="007B4B51" w:rsidP="00265903">
            <w:pPr>
              <w:pStyle w:val="Listenabsatz"/>
              <w:spacing w:before="60" w:after="60"/>
              <w:ind w:left="0"/>
              <w:rPr>
                <w:rFonts w:ascii="Verdana" w:hAnsi="Verdana" w:cs="Arial"/>
                <w:sz w:val="20"/>
                <w:szCs w:val="20"/>
                <w:lang w:eastAsia="de-DE"/>
              </w:rPr>
            </w:pPr>
            <w:r w:rsidRPr="000A28F0">
              <w:rPr>
                <w:rFonts w:ascii="Verdana" w:eastAsia="Arial" w:hAnsi="Verdana" w:cstheme="minorHAnsi"/>
                <w:sz w:val="20"/>
                <w:szCs w:val="20"/>
                <w:lang w:val="de-CH"/>
              </w:rPr>
              <w:t>üK-LZ a2.5: Sie führen ein Projekt zur Förderung der Biodiversität durch.</w:t>
            </w:r>
          </w:p>
        </w:tc>
      </w:tr>
      <w:tr w:rsidR="000A28F0" w:rsidRPr="000A28F0" w14:paraId="1D0E94F9"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4BB3278" w14:textId="2AB1C377" w:rsidR="007B4B51" w:rsidRPr="000A28F0" w:rsidRDefault="007B4B51" w:rsidP="00265903">
            <w:pPr>
              <w:pStyle w:val="Listenabsatz"/>
              <w:spacing w:before="60" w:after="60"/>
              <w:ind w:left="0"/>
              <w:rPr>
                <w:rFonts w:ascii="Verdana" w:hAnsi="Verdana"/>
                <w:sz w:val="20"/>
                <w:szCs w:val="20"/>
              </w:rPr>
            </w:pPr>
            <w:r w:rsidRPr="000A28F0">
              <w:rPr>
                <w:rFonts w:ascii="Verdana" w:hAnsi="Verdana"/>
                <w:sz w:val="20"/>
                <w:szCs w:val="20"/>
              </w:rPr>
              <w:t>a2.5b</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2C8C0B20" w14:textId="73357C76" w:rsidR="007B4B51" w:rsidRPr="000A28F0" w:rsidRDefault="00971A9A" w:rsidP="00265903">
            <w:pPr>
              <w:rPr>
                <w:rFonts w:ascii="Verdana" w:hAnsi="Verdana" w:cs="Arial"/>
                <w:sz w:val="20"/>
                <w:szCs w:val="20"/>
                <w:lang w:eastAsia="de-DE"/>
              </w:rPr>
            </w:pPr>
            <w:r w:rsidRPr="000A28F0">
              <w:rPr>
                <w:rFonts w:ascii="Verdana" w:hAnsi="Verdana" w:cs="Arial"/>
                <w:sz w:val="20"/>
                <w:szCs w:val="20"/>
                <w:lang w:eastAsia="de-DE"/>
              </w:rPr>
              <w:t xml:space="preserve">Sie beschreiben die typischen Tier- und Pflanzen-arten sowie deren </w:t>
            </w:r>
            <w:r>
              <w:rPr>
                <w:rFonts w:ascii="Verdana" w:hAnsi="Verdana" w:cs="Arial"/>
                <w:sz w:val="20"/>
                <w:szCs w:val="20"/>
                <w:lang w:eastAsia="de-DE"/>
              </w:rPr>
              <w:t xml:space="preserve">Lebensraum-Ansprüche und </w:t>
            </w:r>
            <w:r w:rsidRPr="000A28F0">
              <w:rPr>
                <w:rFonts w:ascii="Verdana" w:hAnsi="Verdana" w:cs="Arial"/>
                <w:sz w:val="20"/>
                <w:szCs w:val="20"/>
                <w:lang w:eastAsia="de-DE"/>
              </w:rPr>
              <w:t>Funktion</w:t>
            </w:r>
            <w:r>
              <w:rPr>
                <w:rFonts w:ascii="Verdana" w:hAnsi="Verdana" w:cs="Arial"/>
                <w:sz w:val="20"/>
                <w:szCs w:val="20"/>
                <w:lang w:eastAsia="de-DE"/>
              </w:rPr>
              <w:t>en</w:t>
            </w:r>
            <w:r w:rsidRPr="000A28F0">
              <w:rPr>
                <w:rFonts w:ascii="Verdana" w:hAnsi="Verdana" w:cs="Arial"/>
                <w:sz w:val="20"/>
                <w:szCs w:val="20"/>
                <w:lang w:eastAsia="de-DE"/>
              </w:rPr>
              <w:t xml:space="preserve"> in ökologischen Strukturen. (K2)</w:t>
            </w:r>
          </w:p>
        </w:tc>
        <w:tc>
          <w:tcPr>
            <w:tcW w:w="1099" w:type="pct"/>
            <w:gridSpan w:val="3"/>
            <w:vMerge/>
          </w:tcPr>
          <w:p w14:paraId="139382D3" w14:textId="77777777" w:rsidR="007B4B51" w:rsidRPr="000A28F0" w:rsidRDefault="007B4B51" w:rsidP="00265903">
            <w:pPr>
              <w:pStyle w:val="Listenabsatz"/>
              <w:spacing w:before="60" w:after="60"/>
              <w:ind w:left="0"/>
              <w:rPr>
                <w:rFonts w:ascii="Verdana" w:eastAsia="Arial" w:hAnsi="Verdana" w:cstheme="minorHAnsi"/>
                <w:sz w:val="20"/>
                <w:szCs w:val="20"/>
              </w:rPr>
            </w:pPr>
          </w:p>
        </w:tc>
      </w:tr>
      <w:tr w:rsidR="000A28F0" w:rsidRPr="000A28F0" w14:paraId="27B77386"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4173A639" w14:textId="04DDB70E" w:rsidR="00B82CC2" w:rsidRPr="000A28F0" w:rsidRDefault="006507F8" w:rsidP="00265903">
            <w:pPr>
              <w:pStyle w:val="Listenabsatz"/>
              <w:ind w:left="0"/>
              <w:rPr>
                <w:rFonts w:ascii="Verdana" w:hAnsi="Verdana"/>
                <w:sz w:val="20"/>
                <w:szCs w:val="20"/>
              </w:rPr>
            </w:pPr>
            <w:r w:rsidRPr="000A28F0">
              <w:rPr>
                <w:rFonts w:ascii="Verdana" w:hAnsi="Verdana"/>
                <w:sz w:val="20"/>
                <w:szCs w:val="20"/>
              </w:rPr>
              <w:t>a</w:t>
            </w:r>
            <w:r w:rsidR="00B82CC2" w:rsidRPr="000A28F0">
              <w:rPr>
                <w:rFonts w:ascii="Verdana" w:hAnsi="Verdana"/>
                <w:sz w:val="20"/>
                <w:szCs w:val="20"/>
              </w:rPr>
              <w:t>2.1c</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0CBCBE63" w14:textId="58241CFC" w:rsidR="00B82CC2" w:rsidRPr="000A28F0" w:rsidRDefault="009923ED" w:rsidP="00265903">
            <w:pPr>
              <w:rPr>
                <w:rFonts w:ascii="Verdana" w:hAnsi="Verdana" w:cs="Arial"/>
                <w:sz w:val="20"/>
                <w:szCs w:val="20"/>
                <w:lang w:eastAsia="de-DE"/>
              </w:rPr>
            </w:pPr>
            <w:r w:rsidRPr="000A28F0">
              <w:rPr>
                <w:rFonts w:ascii="Verdana" w:hAnsi="Verdana" w:cs="Arial"/>
                <w:sz w:val="20"/>
                <w:szCs w:val="20"/>
              </w:rPr>
              <w:t>Sie beschreiben Ursachen für den Biodiversitätsverlust sowie die Folgen von negativen Entwicklungen für das Ökosystem.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3FE0A219" w14:textId="77777777" w:rsidR="00B82CC2" w:rsidRPr="000A28F0" w:rsidRDefault="00B82CC2" w:rsidP="00265903">
            <w:pPr>
              <w:ind w:left="1"/>
              <w:rPr>
                <w:rFonts w:ascii="Verdana" w:hAnsi="Verdana" w:cs="Arial"/>
                <w:sz w:val="20"/>
                <w:szCs w:val="20"/>
                <w:lang w:eastAsia="de-DE"/>
              </w:rPr>
            </w:pPr>
          </w:p>
        </w:tc>
      </w:tr>
      <w:tr w:rsidR="000A28F0" w:rsidRPr="000A28F0" w14:paraId="04DCD053"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43D7985F" w14:textId="6FAC822F" w:rsidR="00B82CC2" w:rsidRPr="000A28F0" w:rsidRDefault="006507F8" w:rsidP="00265903">
            <w:pPr>
              <w:pStyle w:val="Listenabsatz"/>
              <w:spacing w:before="60" w:after="60"/>
              <w:ind w:left="0"/>
              <w:rPr>
                <w:rFonts w:ascii="Verdana" w:hAnsi="Verdana"/>
                <w:sz w:val="20"/>
                <w:szCs w:val="20"/>
              </w:rPr>
            </w:pPr>
            <w:r w:rsidRPr="000A28F0">
              <w:rPr>
                <w:rFonts w:ascii="Verdana" w:hAnsi="Verdana"/>
                <w:sz w:val="20"/>
                <w:szCs w:val="20"/>
              </w:rPr>
              <w:t>a</w:t>
            </w:r>
            <w:r w:rsidR="00FF3F98" w:rsidRPr="000A28F0">
              <w:rPr>
                <w:rFonts w:ascii="Verdana" w:hAnsi="Verdana"/>
                <w:sz w:val="20"/>
                <w:szCs w:val="20"/>
              </w:rPr>
              <w:t>2.</w:t>
            </w:r>
            <w:r w:rsidR="003A2334" w:rsidRPr="000A28F0">
              <w:rPr>
                <w:rFonts w:ascii="Verdana" w:hAnsi="Verdana"/>
                <w:sz w:val="20"/>
                <w:szCs w:val="20"/>
              </w:rPr>
              <w:t>2</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40FD534C" w14:textId="3361BF49" w:rsidR="00B82CC2" w:rsidRPr="000A28F0" w:rsidRDefault="00B82CC2" w:rsidP="00265903">
            <w:pPr>
              <w:ind w:left="1"/>
              <w:rPr>
                <w:rFonts w:ascii="Verdana" w:hAnsi="Verdana" w:cs="Arial"/>
                <w:sz w:val="20"/>
                <w:szCs w:val="20"/>
                <w:lang w:eastAsia="de-DE"/>
              </w:rPr>
            </w:pPr>
            <w:r w:rsidRPr="000A28F0">
              <w:rPr>
                <w:rFonts w:ascii="Verdana" w:hAnsi="Verdana" w:cs="Arial"/>
                <w:sz w:val="20"/>
                <w:szCs w:val="20"/>
              </w:rPr>
              <w:t>Sie erläutern die verschiedenen BFF-Elemente und deren spezifische Anforderungen.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51715BD5" w14:textId="7A195518" w:rsidR="00B82CC2" w:rsidRPr="000A28F0" w:rsidRDefault="00B82CC2" w:rsidP="00265903">
            <w:pPr>
              <w:ind w:left="1"/>
              <w:rPr>
                <w:rFonts w:ascii="Verdana" w:hAnsi="Verdana" w:cs="Arial"/>
                <w:sz w:val="20"/>
                <w:szCs w:val="20"/>
                <w:lang w:eastAsia="de-DE"/>
              </w:rPr>
            </w:pPr>
          </w:p>
        </w:tc>
      </w:tr>
      <w:tr w:rsidR="000A28F0" w:rsidRPr="000A28F0" w14:paraId="7A2637CA"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D6FBBE4" w14:textId="075E3365" w:rsidR="00B82CC2"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B82CC2" w:rsidRPr="000A28F0">
              <w:rPr>
                <w:rFonts w:ascii="Verdana" w:hAnsi="Verdana" w:cstheme="minorHAnsi"/>
                <w:sz w:val="20"/>
                <w:szCs w:val="20"/>
              </w:rPr>
              <w:t>2.3</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2288141D" w14:textId="0B369390" w:rsidR="00B82CC2" w:rsidRPr="000A28F0" w:rsidRDefault="00B82CC2" w:rsidP="00265903">
            <w:pPr>
              <w:ind w:left="1"/>
              <w:rPr>
                <w:rFonts w:ascii="Verdana" w:hAnsi="Verdana" w:cs="Arial"/>
                <w:sz w:val="20"/>
                <w:szCs w:val="20"/>
                <w:lang w:eastAsia="de-DE"/>
              </w:rPr>
            </w:pPr>
            <w:r w:rsidRPr="000A28F0">
              <w:rPr>
                <w:rFonts w:ascii="Verdana" w:hAnsi="Verdana" w:cs="Arial"/>
                <w:sz w:val="20"/>
                <w:szCs w:val="20"/>
              </w:rPr>
              <w:t>Sie beschreiben die Anforderungen des ökologischen Leistungsnachweises (ÖLN) sowie der verschiedenen Labels (z.B: IP, Bio, Heumilch) in Bezug auf die Biodiversitätsförderung.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597860CB" w14:textId="77777777" w:rsidR="00B82CC2" w:rsidRPr="000A28F0" w:rsidRDefault="00B82CC2" w:rsidP="00265903">
            <w:pPr>
              <w:ind w:left="1"/>
              <w:rPr>
                <w:rFonts w:ascii="Verdana" w:hAnsi="Verdana" w:cs="Arial"/>
                <w:sz w:val="20"/>
                <w:szCs w:val="20"/>
                <w:lang w:eastAsia="de-DE"/>
              </w:rPr>
            </w:pPr>
          </w:p>
        </w:tc>
      </w:tr>
      <w:tr w:rsidR="000A28F0" w:rsidRPr="000A28F0" w14:paraId="0C86C017"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856" w:type="pct"/>
            <w:tcBorders>
              <w:top w:val="single" w:sz="4" w:space="0" w:color="auto"/>
              <w:left w:val="single" w:sz="4" w:space="0" w:color="auto"/>
              <w:bottom w:val="single" w:sz="4" w:space="0" w:color="auto"/>
              <w:right w:val="single" w:sz="4" w:space="0" w:color="auto"/>
            </w:tcBorders>
            <w:shd w:val="clear" w:color="auto" w:fill="auto"/>
          </w:tcPr>
          <w:p w14:paraId="74BA835F" w14:textId="467A560D" w:rsidR="006D706A" w:rsidRPr="000A28F0" w:rsidRDefault="006507F8" w:rsidP="00265903">
            <w:pPr>
              <w:pStyle w:val="Listenabsatz"/>
              <w:ind w:left="0"/>
              <w:rPr>
                <w:rFonts w:ascii="Verdana" w:hAnsi="Verdana"/>
                <w:sz w:val="20"/>
                <w:szCs w:val="20"/>
              </w:rPr>
            </w:pPr>
            <w:r w:rsidRPr="000A28F0">
              <w:rPr>
                <w:rFonts w:ascii="Verdana" w:hAnsi="Verdana"/>
                <w:sz w:val="20"/>
                <w:szCs w:val="20"/>
              </w:rPr>
              <w:t>a</w:t>
            </w:r>
            <w:r w:rsidR="006D706A" w:rsidRPr="000A28F0">
              <w:rPr>
                <w:rFonts w:ascii="Verdana" w:hAnsi="Verdana"/>
                <w:sz w:val="20"/>
                <w:szCs w:val="20"/>
              </w:rPr>
              <w:t>2.1d</w:t>
            </w:r>
          </w:p>
        </w:tc>
        <w:tc>
          <w:tcPr>
            <w:tcW w:w="3045" w:type="pct"/>
            <w:tcBorders>
              <w:top w:val="single" w:sz="4" w:space="0" w:color="auto"/>
              <w:left w:val="single" w:sz="4" w:space="0" w:color="auto"/>
              <w:bottom w:val="single" w:sz="4" w:space="0" w:color="auto"/>
              <w:right w:val="single" w:sz="4" w:space="0" w:color="auto"/>
            </w:tcBorders>
            <w:shd w:val="clear" w:color="auto" w:fill="auto"/>
          </w:tcPr>
          <w:p w14:paraId="324ED810" w14:textId="77777777" w:rsidR="006D706A" w:rsidRPr="000A28F0" w:rsidRDefault="006D706A" w:rsidP="00265903">
            <w:pPr>
              <w:ind w:left="1"/>
              <w:rPr>
                <w:rFonts w:ascii="Verdana" w:hAnsi="Verdana" w:cs="Arial"/>
                <w:sz w:val="20"/>
                <w:szCs w:val="20"/>
                <w:lang w:eastAsia="de-DE"/>
              </w:rPr>
            </w:pPr>
            <w:r w:rsidRPr="000A28F0">
              <w:rPr>
                <w:rFonts w:ascii="Verdana" w:hAnsi="Verdana" w:cs="Arial"/>
                <w:sz w:val="20"/>
                <w:szCs w:val="20"/>
              </w:rPr>
              <w:t>Sie zeigen für ihren Beruf relevanten Visionen und Forderungen von verschiedensten Anspruchsgruppen zur Förderung der Biodiversität auf (z.B. Pflanzenschutzprojekte). (K2)</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14:paraId="15C39DBB" w14:textId="77777777" w:rsidR="006D706A" w:rsidRPr="000A28F0" w:rsidRDefault="006D706A" w:rsidP="00265903">
            <w:pPr>
              <w:ind w:left="1"/>
              <w:rPr>
                <w:rFonts w:ascii="Verdana" w:hAnsi="Verdana" w:cs="Arial"/>
                <w:sz w:val="20"/>
                <w:szCs w:val="20"/>
                <w:lang w:eastAsia="de-DE"/>
              </w:rPr>
            </w:pPr>
          </w:p>
        </w:tc>
      </w:tr>
      <w:tr w:rsidR="00242C10" w:rsidRPr="000A28F0" w14:paraId="235892D6" w14:textId="77777777" w:rsidTr="00242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 w:type="pct"/>
          <w:trHeight w:val="558"/>
        </w:trPr>
        <w:tc>
          <w:tcPr>
            <w:tcW w:w="4994" w:type="pct"/>
            <w:gridSpan w:val="4"/>
            <w:tcBorders>
              <w:top w:val="single" w:sz="4" w:space="0" w:color="auto"/>
              <w:left w:val="single" w:sz="4" w:space="0" w:color="auto"/>
              <w:bottom w:val="single" w:sz="4" w:space="0" w:color="auto"/>
              <w:right w:val="single" w:sz="4" w:space="0" w:color="auto"/>
            </w:tcBorders>
            <w:shd w:val="clear" w:color="auto" w:fill="auto"/>
          </w:tcPr>
          <w:p w14:paraId="26295198" w14:textId="77777777" w:rsidR="00242C10" w:rsidRPr="00FF6FA1" w:rsidRDefault="00242C10" w:rsidP="00265903">
            <w:pPr>
              <w:ind w:left="1"/>
              <w:rPr>
                <w:rFonts w:ascii="Verdana" w:hAnsi="Verdana" w:cs="Arial"/>
                <w:b/>
                <w:bCs/>
                <w:sz w:val="20"/>
                <w:szCs w:val="20"/>
                <w:lang w:eastAsia="de-DE"/>
              </w:rPr>
            </w:pPr>
            <w:r w:rsidRPr="00FF6FA1">
              <w:rPr>
                <w:rFonts w:ascii="Verdana" w:hAnsi="Verdana" w:cs="Arial"/>
                <w:b/>
                <w:bCs/>
                <w:sz w:val="20"/>
                <w:szCs w:val="20"/>
                <w:lang w:eastAsia="de-DE"/>
              </w:rPr>
              <w:t>Allgemeiner Hinweis</w:t>
            </w:r>
          </w:p>
          <w:p w14:paraId="1A2BF4BC" w14:textId="77777777" w:rsidR="00242C10" w:rsidRPr="000A28F0" w:rsidRDefault="00242C10" w:rsidP="00265903">
            <w:pPr>
              <w:ind w:left="1"/>
              <w:rPr>
                <w:rFonts w:ascii="Verdana" w:hAnsi="Verdana" w:cs="Arial"/>
                <w:sz w:val="20"/>
                <w:szCs w:val="20"/>
                <w:lang w:eastAsia="de-DE"/>
              </w:rPr>
            </w:pPr>
            <w:r>
              <w:rPr>
                <w:rFonts w:ascii="Verdana" w:hAnsi="Verdana" w:cs="Arial"/>
                <w:sz w:val="20"/>
                <w:szCs w:val="20"/>
                <w:lang w:eastAsia="de-DE"/>
              </w:rPr>
              <w:t>Lerndokumentationseintrag 02-a BFF-Massnahmen beschreiben, 02-a Betriebsrelevanter Nützling</w:t>
            </w:r>
          </w:p>
        </w:tc>
      </w:tr>
    </w:tbl>
    <w:p w14:paraId="69EAE96F" w14:textId="77777777" w:rsidR="00BC4D66" w:rsidRPr="000A28F0" w:rsidRDefault="00BC4D66" w:rsidP="00265903">
      <w:pPr>
        <w:spacing w:line="240" w:lineRule="auto"/>
        <w:rPr>
          <w:rFonts w:eastAsia="Arial" w:cstheme="minorHAnsi"/>
          <w:b/>
          <w:bCs/>
        </w:rPr>
      </w:pPr>
      <w:r w:rsidRPr="000A28F0">
        <w:rPr>
          <w:rFonts w:eastAsia="Arial" w:cstheme="minorHAnsi"/>
          <w:b/>
          <w:bCs/>
        </w:rPr>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55"/>
        <w:gridCol w:w="80"/>
        <w:gridCol w:w="5449"/>
        <w:gridCol w:w="1414"/>
        <w:gridCol w:w="568"/>
      </w:tblGrid>
      <w:tr w:rsidR="000A28F0" w:rsidRPr="000A28F0" w14:paraId="19C56D80" w14:textId="77777777" w:rsidTr="000A28F0">
        <w:trPr>
          <w:cantSplit/>
          <w:trHeight w:val="649"/>
        </w:trPr>
        <w:tc>
          <w:tcPr>
            <w:tcW w:w="902" w:type="pct"/>
            <w:gridSpan w:val="2"/>
            <w:tcBorders>
              <w:top w:val="single" w:sz="4" w:space="0" w:color="auto"/>
              <w:left w:val="single" w:sz="4" w:space="0" w:color="auto"/>
              <w:bottom w:val="single" w:sz="4" w:space="0" w:color="auto"/>
              <w:right w:val="single" w:sz="4" w:space="0" w:color="auto"/>
            </w:tcBorders>
            <w:shd w:val="clear" w:color="auto" w:fill="auto"/>
          </w:tcPr>
          <w:p w14:paraId="723C8245" w14:textId="77777777" w:rsidR="00B82CC2" w:rsidRPr="000A28F0" w:rsidRDefault="00B82CC2" w:rsidP="00265903">
            <w:pPr>
              <w:spacing w:before="120"/>
              <w:rPr>
                <w:rFonts w:ascii="Verdana" w:hAnsi="Verdana" w:cstheme="minorHAnsi"/>
                <w:b/>
                <w:bCs/>
                <w:sz w:val="20"/>
                <w:szCs w:val="20"/>
              </w:rPr>
            </w:pPr>
            <w:r w:rsidRPr="000A28F0">
              <w:rPr>
                <w:rFonts w:ascii="Verdana" w:hAnsi="Verdana" w:cstheme="minorHAnsi"/>
                <w:b/>
                <w:bCs/>
                <w:sz w:val="20"/>
                <w:szCs w:val="20"/>
              </w:rPr>
              <w:lastRenderedPageBreak/>
              <w:t>Lerneinheit</w:t>
            </w:r>
          </w:p>
        </w:tc>
        <w:tc>
          <w:tcPr>
            <w:tcW w:w="3005" w:type="pct"/>
            <w:tcBorders>
              <w:top w:val="single" w:sz="4" w:space="0" w:color="auto"/>
              <w:left w:val="single" w:sz="4" w:space="0" w:color="auto"/>
              <w:bottom w:val="single" w:sz="4" w:space="0" w:color="auto"/>
              <w:right w:val="single" w:sz="4" w:space="0" w:color="auto"/>
            </w:tcBorders>
            <w:shd w:val="clear" w:color="auto" w:fill="auto"/>
          </w:tcPr>
          <w:p w14:paraId="165E7D31" w14:textId="42210BB2" w:rsidR="00B82CC2" w:rsidRPr="000A28F0" w:rsidRDefault="00E742B5" w:rsidP="00265903">
            <w:pPr>
              <w:rPr>
                <w:rFonts w:ascii="Verdana" w:hAnsi="Verdana" w:cstheme="minorHAnsi"/>
                <w:b/>
                <w:bCs/>
                <w:sz w:val="20"/>
                <w:szCs w:val="20"/>
              </w:rPr>
            </w:pPr>
            <w:r w:rsidRPr="000A28F0">
              <w:rPr>
                <w:rFonts w:ascii="Verdana" w:hAnsi="Verdana" w:cstheme="minorHAnsi"/>
                <w:b/>
                <w:bCs/>
                <w:sz w:val="20"/>
                <w:szCs w:val="20"/>
              </w:rPr>
              <w:t xml:space="preserve">Aufbau und </w:t>
            </w:r>
            <w:r w:rsidR="00BC4D66" w:rsidRPr="000A28F0">
              <w:rPr>
                <w:rFonts w:ascii="Verdana" w:hAnsi="Verdana" w:cstheme="minorHAnsi"/>
                <w:b/>
                <w:bCs/>
                <w:sz w:val="20"/>
                <w:szCs w:val="20"/>
              </w:rPr>
              <w:t xml:space="preserve">Eigenschaften </w:t>
            </w:r>
            <w:r w:rsidRPr="000A28F0">
              <w:rPr>
                <w:rFonts w:ascii="Verdana" w:hAnsi="Verdana" w:cstheme="minorHAnsi"/>
                <w:b/>
                <w:bCs/>
                <w:sz w:val="20"/>
                <w:szCs w:val="20"/>
              </w:rPr>
              <w:t xml:space="preserve">der </w:t>
            </w:r>
            <w:r w:rsidR="00BC4D66" w:rsidRPr="000A28F0">
              <w:rPr>
                <w:rFonts w:ascii="Verdana" w:hAnsi="Verdana" w:cstheme="minorHAnsi"/>
                <w:b/>
                <w:bCs/>
                <w:sz w:val="20"/>
                <w:szCs w:val="20"/>
              </w:rPr>
              <w:t>Pflanzen</w:t>
            </w:r>
            <w:r w:rsidR="005E6706" w:rsidRPr="000A28F0">
              <w:rPr>
                <w:rFonts w:ascii="Verdana" w:hAnsi="Verdana" w:cstheme="minorHAnsi"/>
                <w:b/>
                <w:bCs/>
                <w:sz w:val="20"/>
                <w:szCs w:val="20"/>
              </w:rPr>
              <w:t xml:space="preserve"> </w:t>
            </w:r>
            <w:r w:rsidR="00E57FC5" w:rsidRPr="000A28F0">
              <w:rPr>
                <w:rFonts w:ascii="Verdana" w:hAnsi="Verdana" w:cstheme="minorHAnsi"/>
                <w:b/>
                <w:bCs/>
                <w:sz w:val="20"/>
                <w:szCs w:val="20"/>
              </w:rPr>
              <w:t>berücksichtigen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1F57879" w14:textId="77777777" w:rsidR="00B82CC2" w:rsidRPr="000A28F0" w:rsidRDefault="00B82CC2"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1B923A" w14:textId="77777777" w:rsidR="00B82CC2" w:rsidRPr="000A28F0" w:rsidRDefault="00B82CC2" w:rsidP="00265903">
            <w:pPr>
              <w:jc w:val="center"/>
              <w:rPr>
                <w:rFonts w:ascii="Verdana" w:hAnsi="Verdana" w:cstheme="minorHAnsi"/>
                <w:b/>
                <w:bCs/>
                <w:sz w:val="20"/>
                <w:szCs w:val="20"/>
              </w:rPr>
            </w:pPr>
            <w:r w:rsidRPr="000A28F0">
              <w:rPr>
                <w:rFonts w:ascii="Verdana" w:hAnsi="Verdana" w:cstheme="minorHAnsi"/>
                <w:b/>
                <w:bCs/>
                <w:sz w:val="20"/>
                <w:szCs w:val="20"/>
              </w:rPr>
              <w:t>10</w:t>
            </w:r>
          </w:p>
        </w:tc>
      </w:tr>
      <w:tr w:rsidR="000A28F0" w:rsidRPr="000A28F0" w14:paraId="007201C3" w14:textId="77777777" w:rsidTr="000A28F0">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DBB91D6" w14:textId="77777777" w:rsidR="00B10441" w:rsidRPr="000D3382" w:rsidRDefault="00B10441" w:rsidP="00265903">
            <w:pPr>
              <w:spacing w:before="240" w:after="120"/>
              <w:rPr>
                <w:rFonts w:ascii="Verdana" w:hAnsi="Verdana" w:cstheme="minorHAnsi"/>
                <w:sz w:val="20"/>
                <w:szCs w:val="20"/>
              </w:rPr>
            </w:pPr>
            <w:r w:rsidRPr="000D3382">
              <w:rPr>
                <w:rFonts w:ascii="Verdana" w:hAnsi="Verdana" w:cstheme="minorHAnsi"/>
                <w:sz w:val="20"/>
                <w:szCs w:val="20"/>
              </w:rPr>
              <w:t>a3: Entwicklung der Pflanzen und Kulturen beobachten und fördern</w:t>
            </w:r>
          </w:p>
          <w:p w14:paraId="7A08D36F" w14:textId="7F430BA7" w:rsidR="00BB39A0" w:rsidRPr="000A28F0" w:rsidRDefault="00BB39A0" w:rsidP="00265903">
            <w:pPr>
              <w:spacing w:before="120" w:after="120"/>
              <w:rPr>
                <w:rFonts w:ascii="Verdana" w:hAnsi="Verdana" w:cstheme="minorHAnsi"/>
                <w:i/>
                <w:iCs/>
                <w:sz w:val="20"/>
                <w:szCs w:val="20"/>
              </w:rPr>
            </w:pPr>
            <w:r w:rsidRPr="000A28F0">
              <w:rPr>
                <w:rFonts w:ascii="Verdana" w:hAnsi="Verdana" w:cstheme="minorHAnsi"/>
                <w:i/>
                <w:iCs/>
                <w:sz w:val="20"/>
                <w:szCs w:val="20"/>
              </w:rPr>
              <w:t xml:space="preserve">Fachpersonen des Berufsfelds Landwirtschaft beobachten die Entwicklung der Pflanzen und Kulturen aufmerksam. Dies ermöglicht es ihnen, frühzeitig zu reagieren, wenn das Wachstum oder die Gesundheit beeinträchtigt sind. Sie sind sich bewusst, dass sie mit prophylaktischen Massnahmen gezielt, effizient und auch umwelt-schonend produzieren können. </w:t>
            </w:r>
          </w:p>
          <w:p w14:paraId="1E355E5E" w14:textId="3FA451EB" w:rsidR="00C75210" w:rsidRPr="000A28F0" w:rsidRDefault="00BB39A0" w:rsidP="00265903">
            <w:pPr>
              <w:spacing w:after="240"/>
              <w:ind w:right="-159"/>
              <w:rPr>
                <w:rFonts w:ascii="Verdana" w:hAnsi="Verdana" w:cstheme="minorHAnsi"/>
                <w:b/>
                <w:bCs/>
                <w:sz w:val="20"/>
                <w:szCs w:val="20"/>
              </w:rPr>
            </w:pPr>
            <w:r w:rsidRPr="000A28F0">
              <w:rPr>
                <w:rFonts w:ascii="Verdana" w:hAnsi="Verdana" w:cstheme="minorHAnsi"/>
                <w:sz w:val="20"/>
                <w:szCs w:val="20"/>
              </w:rPr>
              <w:t>Fachpersonen des Berufsfelds Landwirtschaft beurteilen den Zustand der Pflanzen auf der Basis von Beobachtungen und Messungen. Sie ergreifen proaktiv Mass-nahmen (z.B. Pflege, Sortenwahl, Schutznetze), um ein optimales Wachstum und eine gute Qualität zu erzielen. Wenn sich eine Pflanze nicht gesund entwickeln kann, analysieren sie die Ursachen anhand der Symptome. Bei Nährstoffmangel ergreifen sie geeignete Massnahmen, wie z.B. Düngung oder Pflegemassnahmen. Sie wenden Pflanzenschutzmittel an, wenn der Bedarf aufgrund von Schadschwellen oder Prognosesystemen gegeben ist. Dabei berücksichtigen sie die gesetzlichen Bestimmungen und achten auf einen fachgerechten Einsatz gemäss guter landwirtschaftlicher Praxis.</w:t>
            </w:r>
          </w:p>
        </w:tc>
      </w:tr>
      <w:tr w:rsidR="000A28F0" w:rsidRPr="000A28F0" w14:paraId="7EE3A036"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58" w:type="pct"/>
            <w:shd w:val="clear" w:color="auto" w:fill="auto"/>
          </w:tcPr>
          <w:p w14:paraId="4E7A166F" w14:textId="77777777" w:rsidR="00B82CC2" w:rsidRPr="000A28F0" w:rsidRDefault="00B82CC2"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3049" w:type="pct"/>
            <w:gridSpan w:val="2"/>
            <w:shd w:val="clear" w:color="auto" w:fill="auto"/>
          </w:tcPr>
          <w:p w14:paraId="3CBB84E1" w14:textId="5D112E91" w:rsidR="00B82CC2" w:rsidRPr="000A28F0" w:rsidRDefault="00B82CC2"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 xml:space="preserve">Leistungsziele BFS </w:t>
            </w:r>
          </w:p>
        </w:tc>
        <w:tc>
          <w:tcPr>
            <w:tcW w:w="1093" w:type="pct"/>
            <w:gridSpan w:val="2"/>
            <w:shd w:val="clear" w:color="auto" w:fill="auto"/>
          </w:tcPr>
          <w:p w14:paraId="00E57C71" w14:textId="77777777" w:rsidR="00B82CC2" w:rsidRPr="000A28F0" w:rsidRDefault="00B82CC2"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B82CC2" w:rsidRPr="00395DBF" w14:paraId="6272695B"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7D863B6A" w14:textId="7CB75BE8" w:rsidR="00B82CC2" w:rsidRPr="00395DBF" w:rsidRDefault="006507F8"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w:t>
            </w:r>
            <w:r w:rsidR="00BC4D66" w:rsidRPr="00395DBF">
              <w:rPr>
                <w:rFonts w:ascii="Verdana" w:hAnsi="Verdana" w:cstheme="minorHAnsi"/>
                <w:sz w:val="20"/>
                <w:szCs w:val="20"/>
              </w:rPr>
              <w:t>3.1a</w:t>
            </w:r>
          </w:p>
        </w:tc>
        <w:tc>
          <w:tcPr>
            <w:tcW w:w="3049" w:type="pct"/>
            <w:gridSpan w:val="2"/>
            <w:shd w:val="clear" w:color="auto" w:fill="FFFFFF" w:themeFill="background1"/>
          </w:tcPr>
          <w:p w14:paraId="21A24A5F" w14:textId="7BF9F632" w:rsidR="00B82CC2" w:rsidRPr="00395DBF" w:rsidRDefault="00BC4D66" w:rsidP="00265903">
            <w:pPr>
              <w:ind w:left="1"/>
              <w:rPr>
                <w:rFonts w:ascii="Verdana" w:hAnsi="Verdana" w:cs="Arial"/>
                <w:sz w:val="20"/>
                <w:szCs w:val="20"/>
                <w:lang w:eastAsia="de-DE"/>
              </w:rPr>
            </w:pPr>
            <w:r w:rsidRPr="00395DBF">
              <w:rPr>
                <w:rFonts w:ascii="Verdana" w:hAnsi="Verdana" w:cs="Arial"/>
                <w:sz w:val="20"/>
                <w:szCs w:val="20"/>
                <w:lang w:eastAsia="de-DE"/>
              </w:rPr>
              <w:t>Sie erkennen für das Berufsfeld Landwirtschaft relevante Kulturpflanzen und Begleitflora und bezeichnen diese mit ihrem Fachbegriff (in der eigenen Landessprache). (K3)</w:t>
            </w:r>
          </w:p>
        </w:tc>
        <w:tc>
          <w:tcPr>
            <w:tcW w:w="1093" w:type="pct"/>
            <w:gridSpan w:val="2"/>
            <w:shd w:val="clear" w:color="auto" w:fill="FFFFFF" w:themeFill="background1"/>
          </w:tcPr>
          <w:p w14:paraId="6A0BD189" w14:textId="77777777" w:rsidR="00B82CC2" w:rsidRPr="00395DBF" w:rsidRDefault="00B82CC2" w:rsidP="00265903">
            <w:pPr>
              <w:pStyle w:val="Listenabsatz"/>
              <w:spacing w:before="60" w:after="60"/>
              <w:ind w:left="0"/>
              <w:rPr>
                <w:rFonts w:ascii="Verdana" w:hAnsi="Verdana" w:cs="Arial"/>
                <w:sz w:val="20"/>
                <w:szCs w:val="20"/>
                <w:lang w:eastAsia="de-DE"/>
              </w:rPr>
            </w:pPr>
          </w:p>
        </w:tc>
      </w:tr>
      <w:tr w:rsidR="00B82CC2" w:rsidRPr="00395DBF" w14:paraId="7D1396C9"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5A40BA2C" w14:textId="5BF8CCE5" w:rsidR="00B82CC2" w:rsidRPr="00395DBF" w:rsidRDefault="006507F8"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w:t>
            </w:r>
            <w:r w:rsidR="00BC4D66" w:rsidRPr="00395DBF">
              <w:rPr>
                <w:rFonts w:ascii="Verdana" w:hAnsi="Verdana" w:cstheme="minorHAnsi"/>
                <w:sz w:val="20"/>
                <w:szCs w:val="20"/>
              </w:rPr>
              <w:t>3.1b</w:t>
            </w:r>
          </w:p>
        </w:tc>
        <w:tc>
          <w:tcPr>
            <w:tcW w:w="3049" w:type="pct"/>
            <w:gridSpan w:val="2"/>
            <w:shd w:val="clear" w:color="auto" w:fill="FFFFFF" w:themeFill="background1"/>
          </w:tcPr>
          <w:p w14:paraId="00331C54" w14:textId="2A6F275D" w:rsidR="00B82CC2" w:rsidRPr="00395DBF" w:rsidRDefault="00BC4D66" w:rsidP="00265903">
            <w:pPr>
              <w:rPr>
                <w:rFonts w:ascii="Verdana" w:hAnsi="Verdana" w:cs="Arial"/>
                <w:sz w:val="20"/>
                <w:szCs w:val="20"/>
                <w:lang w:eastAsia="de-DE"/>
              </w:rPr>
            </w:pPr>
            <w:r w:rsidRPr="00395DBF">
              <w:rPr>
                <w:rFonts w:ascii="Verdana" w:hAnsi="Verdana" w:cs="Arial"/>
                <w:sz w:val="20"/>
                <w:szCs w:val="20"/>
                <w:lang w:eastAsia="de-DE"/>
              </w:rPr>
              <w:t>Sie ordnen die botanische Familienzugehörigkeit den Pflanzen zu. (K</w:t>
            </w:r>
            <w:r w:rsidR="00935722">
              <w:rPr>
                <w:rFonts w:ascii="Verdana" w:hAnsi="Verdana" w:cs="Arial"/>
                <w:sz w:val="20"/>
                <w:szCs w:val="20"/>
                <w:lang w:eastAsia="de-DE"/>
              </w:rPr>
              <w:t>2</w:t>
            </w:r>
            <w:r w:rsidRPr="00395DBF">
              <w:rPr>
                <w:rFonts w:ascii="Verdana" w:hAnsi="Verdana" w:cs="Arial"/>
                <w:sz w:val="20"/>
                <w:szCs w:val="20"/>
                <w:lang w:eastAsia="de-DE"/>
              </w:rPr>
              <w:t>)</w:t>
            </w:r>
          </w:p>
        </w:tc>
        <w:tc>
          <w:tcPr>
            <w:tcW w:w="1093" w:type="pct"/>
            <w:gridSpan w:val="2"/>
            <w:shd w:val="clear" w:color="auto" w:fill="FFFFFF" w:themeFill="background1"/>
          </w:tcPr>
          <w:p w14:paraId="43D27D09" w14:textId="77777777" w:rsidR="00B82CC2" w:rsidRPr="00395DBF" w:rsidRDefault="00B82CC2" w:rsidP="00265903">
            <w:pPr>
              <w:pStyle w:val="Listenabsatz"/>
              <w:spacing w:before="60" w:after="60"/>
              <w:ind w:left="0"/>
              <w:rPr>
                <w:rFonts w:ascii="Verdana" w:hAnsi="Verdana" w:cs="Arial"/>
                <w:sz w:val="20"/>
                <w:szCs w:val="20"/>
                <w:lang w:eastAsia="de-DE"/>
              </w:rPr>
            </w:pPr>
          </w:p>
        </w:tc>
      </w:tr>
      <w:tr w:rsidR="00B82CC2" w:rsidRPr="00395DBF" w14:paraId="638FBB20"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738CA769" w14:textId="530292A7" w:rsidR="00B82CC2" w:rsidRPr="00395DBF" w:rsidRDefault="006507F8" w:rsidP="00265903">
            <w:pPr>
              <w:pStyle w:val="Listenabsatz"/>
              <w:ind w:left="0"/>
              <w:rPr>
                <w:rFonts w:ascii="Verdana" w:hAnsi="Verdana"/>
                <w:sz w:val="20"/>
                <w:szCs w:val="20"/>
              </w:rPr>
            </w:pPr>
            <w:r w:rsidRPr="00395DBF">
              <w:rPr>
                <w:rFonts w:ascii="Verdana" w:hAnsi="Verdana"/>
                <w:sz w:val="20"/>
                <w:szCs w:val="20"/>
              </w:rPr>
              <w:t>a</w:t>
            </w:r>
            <w:r w:rsidR="00BC4D66" w:rsidRPr="00395DBF">
              <w:rPr>
                <w:rFonts w:ascii="Verdana" w:hAnsi="Verdana"/>
                <w:sz w:val="20"/>
                <w:szCs w:val="20"/>
              </w:rPr>
              <w:t>3.1c</w:t>
            </w:r>
          </w:p>
        </w:tc>
        <w:tc>
          <w:tcPr>
            <w:tcW w:w="3049" w:type="pct"/>
            <w:gridSpan w:val="2"/>
            <w:shd w:val="clear" w:color="auto" w:fill="FFFFFF" w:themeFill="background1"/>
          </w:tcPr>
          <w:p w14:paraId="75FF53DD" w14:textId="153148F1" w:rsidR="00B82CC2" w:rsidRPr="00395DBF" w:rsidRDefault="00BC4D66" w:rsidP="00265903">
            <w:pPr>
              <w:rPr>
                <w:rFonts w:ascii="Verdana" w:hAnsi="Verdana" w:cs="Arial"/>
                <w:sz w:val="20"/>
                <w:szCs w:val="20"/>
                <w:lang w:eastAsia="de-DE"/>
              </w:rPr>
            </w:pPr>
            <w:r w:rsidRPr="00395DBF">
              <w:rPr>
                <w:rFonts w:ascii="Verdana" w:hAnsi="Verdana" w:cs="Arial"/>
                <w:sz w:val="20"/>
                <w:szCs w:val="20"/>
                <w:lang w:eastAsia="de-DE"/>
              </w:rPr>
              <w:t>Sie beschreiben Eigenschaften und Lebenszyklus der Pflanzen. (K2)</w:t>
            </w:r>
          </w:p>
        </w:tc>
        <w:tc>
          <w:tcPr>
            <w:tcW w:w="1093" w:type="pct"/>
            <w:gridSpan w:val="2"/>
            <w:shd w:val="clear" w:color="auto" w:fill="FFFFFF" w:themeFill="background1"/>
          </w:tcPr>
          <w:p w14:paraId="5F4134B4" w14:textId="77777777" w:rsidR="00B82CC2" w:rsidRPr="00395DBF" w:rsidRDefault="00B82CC2" w:rsidP="00265903">
            <w:pPr>
              <w:ind w:left="1"/>
              <w:rPr>
                <w:rFonts w:ascii="Verdana" w:hAnsi="Verdana" w:cs="Arial"/>
                <w:sz w:val="20"/>
                <w:szCs w:val="20"/>
                <w:lang w:eastAsia="de-DE"/>
              </w:rPr>
            </w:pPr>
          </w:p>
        </w:tc>
      </w:tr>
      <w:tr w:rsidR="00B82CC2" w:rsidRPr="00395DBF" w14:paraId="20ED620E"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1C0A9D62" w14:textId="4D8C14CB" w:rsidR="00B82CC2" w:rsidRPr="00395DBF" w:rsidRDefault="006507F8" w:rsidP="00265903">
            <w:pPr>
              <w:pStyle w:val="Listenabsatz"/>
              <w:ind w:left="0"/>
              <w:rPr>
                <w:rFonts w:ascii="Verdana" w:hAnsi="Verdana"/>
                <w:sz w:val="20"/>
                <w:szCs w:val="20"/>
              </w:rPr>
            </w:pPr>
            <w:r w:rsidRPr="00395DBF">
              <w:rPr>
                <w:rFonts w:ascii="Verdana" w:hAnsi="Verdana"/>
                <w:sz w:val="20"/>
                <w:szCs w:val="20"/>
              </w:rPr>
              <w:t>a</w:t>
            </w:r>
            <w:r w:rsidR="00BC4D66" w:rsidRPr="00395DBF">
              <w:rPr>
                <w:rFonts w:ascii="Verdana" w:hAnsi="Verdana"/>
                <w:sz w:val="20"/>
                <w:szCs w:val="20"/>
              </w:rPr>
              <w:t>3.2</w:t>
            </w:r>
          </w:p>
        </w:tc>
        <w:tc>
          <w:tcPr>
            <w:tcW w:w="3049" w:type="pct"/>
            <w:gridSpan w:val="2"/>
            <w:shd w:val="clear" w:color="auto" w:fill="FFFFFF" w:themeFill="background1"/>
          </w:tcPr>
          <w:p w14:paraId="5E447B83" w14:textId="1B51D164" w:rsidR="00B82CC2" w:rsidRPr="00395DBF" w:rsidRDefault="00BC4D66" w:rsidP="00265903">
            <w:pPr>
              <w:ind w:left="1"/>
              <w:rPr>
                <w:rFonts w:ascii="Verdana" w:hAnsi="Verdana" w:cs="Arial"/>
                <w:sz w:val="20"/>
                <w:szCs w:val="20"/>
                <w:lang w:eastAsia="de-DE"/>
              </w:rPr>
            </w:pPr>
            <w:r w:rsidRPr="00395DBF">
              <w:rPr>
                <w:rFonts w:ascii="Verdana" w:hAnsi="Verdana" w:cs="Arial"/>
                <w:sz w:val="20"/>
                <w:szCs w:val="20"/>
                <w:lang w:eastAsia="de-DE"/>
              </w:rPr>
              <w:t>Sie beschreiben die Funktion der verschiedenen Pflanzenteile. (K2</w:t>
            </w:r>
            <w:r w:rsidR="00B862ED" w:rsidRPr="00395DBF">
              <w:rPr>
                <w:rFonts w:ascii="Verdana" w:hAnsi="Verdana" w:cs="Arial"/>
                <w:sz w:val="20"/>
                <w:szCs w:val="20"/>
                <w:lang w:eastAsia="de-DE"/>
              </w:rPr>
              <w:t>)</w:t>
            </w:r>
          </w:p>
        </w:tc>
        <w:tc>
          <w:tcPr>
            <w:tcW w:w="1093" w:type="pct"/>
            <w:gridSpan w:val="2"/>
            <w:shd w:val="clear" w:color="auto" w:fill="FFFFFF" w:themeFill="background1"/>
          </w:tcPr>
          <w:p w14:paraId="0443324D" w14:textId="77777777" w:rsidR="00B82CC2" w:rsidRPr="00395DBF" w:rsidRDefault="00B82CC2" w:rsidP="00265903">
            <w:pPr>
              <w:ind w:left="1"/>
              <w:rPr>
                <w:rFonts w:ascii="Verdana" w:hAnsi="Verdana" w:cs="Arial"/>
                <w:sz w:val="20"/>
                <w:szCs w:val="20"/>
                <w:lang w:eastAsia="de-DE"/>
              </w:rPr>
            </w:pPr>
          </w:p>
        </w:tc>
      </w:tr>
      <w:tr w:rsidR="00B82CC2" w:rsidRPr="00395DBF" w14:paraId="19687605"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4DD781C3" w14:textId="59D9EE6F" w:rsidR="00B82CC2" w:rsidRPr="00395DBF" w:rsidRDefault="006507F8"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w:t>
            </w:r>
            <w:r w:rsidR="00BC4D66" w:rsidRPr="00395DBF">
              <w:rPr>
                <w:rFonts w:ascii="Verdana" w:hAnsi="Verdana" w:cstheme="minorHAnsi"/>
                <w:sz w:val="20"/>
                <w:szCs w:val="20"/>
              </w:rPr>
              <w:t>3.3a</w:t>
            </w:r>
          </w:p>
        </w:tc>
        <w:tc>
          <w:tcPr>
            <w:tcW w:w="3049" w:type="pct"/>
            <w:gridSpan w:val="2"/>
            <w:shd w:val="clear" w:color="auto" w:fill="FFFFFF" w:themeFill="background1"/>
          </w:tcPr>
          <w:p w14:paraId="5F99E50A" w14:textId="1618B048" w:rsidR="00B82CC2" w:rsidRPr="00395DBF" w:rsidRDefault="00BC4D66" w:rsidP="00265903">
            <w:pPr>
              <w:ind w:left="1"/>
              <w:rPr>
                <w:rFonts w:ascii="Verdana" w:hAnsi="Verdana" w:cs="Arial"/>
                <w:sz w:val="20"/>
                <w:szCs w:val="20"/>
                <w:lang w:eastAsia="de-DE"/>
              </w:rPr>
            </w:pPr>
            <w:r w:rsidRPr="00395DBF">
              <w:rPr>
                <w:rFonts w:ascii="Verdana" w:hAnsi="Verdana" w:cs="Arial"/>
                <w:sz w:val="20"/>
                <w:szCs w:val="20"/>
                <w:lang w:eastAsia="de-DE"/>
              </w:rPr>
              <w:t>Sie formulieren optimale Bedingungen für die Entwicklung von Pflanzen. (K2)</w:t>
            </w:r>
          </w:p>
        </w:tc>
        <w:tc>
          <w:tcPr>
            <w:tcW w:w="1093" w:type="pct"/>
            <w:gridSpan w:val="2"/>
            <w:shd w:val="clear" w:color="auto" w:fill="FFFFFF" w:themeFill="background1"/>
          </w:tcPr>
          <w:p w14:paraId="2DF48A40" w14:textId="3A78A41E" w:rsidR="00B82CC2" w:rsidRPr="00395DBF" w:rsidRDefault="009B0FE4" w:rsidP="00265903">
            <w:pPr>
              <w:ind w:left="1"/>
              <w:rPr>
                <w:rFonts w:ascii="Verdana" w:hAnsi="Verdana" w:cs="Arial"/>
                <w:sz w:val="20"/>
                <w:szCs w:val="20"/>
                <w:lang w:eastAsia="de-DE"/>
              </w:rPr>
            </w:pPr>
            <w:r w:rsidRPr="00395DBF">
              <w:rPr>
                <w:rFonts w:ascii="Verdana" w:hAnsi="Verdana" w:cs="Arial"/>
                <w:sz w:val="20"/>
                <w:szCs w:val="20"/>
                <w:lang w:eastAsia="de-DE"/>
              </w:rPr>
              <w:t xml:space="preserve">Bei Thema </w:t>
            </w:r>
            <w:r w:rsidR="002D5A51" w:rsidRPr="00395DBF">
              <w:rPr>
                <w:rFonts w:ascii="Verdana" w:hAnsi="Verdana" w:cs="Arial"/>
                <w:sz w:val="20"/>
                <w:szCs w:val="20"/>
                <w:lang w:eastAsia="de-DE"/>
              </w:rPr>
              <w:t>„</w:t>
            </w:r>
            <w:r w:rsidRPr="00395DBF">
              <w:rPr>
                <w:rFonts w:ascii="Verdana" w:hAnsi="Verdana" w:cs="Arial"/>
                <w:sz w:val="20"/>
                <w:szCs w:val="20"/>
                <w:lang w:eastAsia="de-DE"/>
              </w:rPr>
              <w:t xml:space="preserve">Pflanzengesundheit </w:t>
            </w:r>
            <w:r w:rsidR="002D5A51" w:rsidRPr="00395DBF">
              <w:rPr>
                <w:rFonts w:ascii="Verdana" w:hAnsi="Verdana" w:cs="Arial"/>
                <w:sz w:val="20"/>
                <w:szCs w:val="20"/>
                <w:lang w:eastAsia="de-DE"/>
              </w:rPr>
              <w:t xml:space="preserve">fördern“ </w:t>
            </w:r>
            <w:r w:rsidRPr="00395DBF">
              <w:rPr>
                <w:rFonts w:ascii="Verdana" w:hAnsi="Verdana" w:cs="Arial"/>
                <w:sz w:val="20"/>
                <w:szCs w:val="20"/>
                <w:lang w:eastAsia="de-DE"/>
              </w:rPr>
              <w:t>vertiefen</w:t>
            </w:r>
          </w:p>
        </w:tc>
      </w:tr>
      <w:tr w:rsidR="00661F3F" w:rsidRPr="00661F3F" w14:paraId="0C880FFD"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58" w:type="pct"/>
            <w:shd w:val="clear" w:color="auto" w:fill="FFFFFF" w:themeFill="background1"/>
          </w:tcPr>
          <w:p w14:paraId="18EADDB1" w14:textId="4F3366AF" w:rsidR="00661F3F" w:rsidRPr="00661F3F" w:rsidRDefault="00661F3F" w:rsidP="00265903">
            <w:pPr>
              <w:pStyle w:val="Listenabsatz"/>
              <w:spacing w:before="60" w:after="60"/>
              <w:ind w:left="0"/>
              <w:rPr>
                <w:rFonts w:ascii="Verdana" w:hAnsi="Verdana" w:cstheme="minorHAnsi"/>
                <w:sz w:val="20"/>
                <w:szCs w:val="20"/>
              </w:rPr>
            </w:pPr>
            <w:r w:rsidRPr="00661F3F">
              <w:rPr>
                <w:rFonts w:ascii="Verdana" w:hAnsi="Verdana" w:cstheme="minorHAnsi"/>
                <w:sz w:val="20"/>
                <w:szCs w:val="20"/>
              </w:rPr>
              <w:t>a3.3e</w:t>
            </w:r>
          </w:p>
        </w:tc>
        <w:tc>
          <w:tcPr>
            <w:tcW w:w="3049" w:type="pct"/>
            <w:gridSpan w:val="2"/>
            <w:shd w:val="clear" w:color="auto" w:fill="FFFFFF" w:themeFill="background1"/>
          </w:tcPr>
          <w:p w14:paraId="05478B19" w14:textId="01F71A73" w:rsidR="00661F3F" w:rsidRPr="00661F3F" w:rsidRDefault="00661F3F" w:rsidP="00265903">
            <w:pPr>
              <w:pStyle w:val="Listenabsatz"/>
              <w:spacing w:before="60" w:after="60"/>
              <w:ind w:left="0"/>
              <w:rPr>
                <w:rFonts w:ascii="Verdana" w:hAnsi="Verdana" w:cstheme="minorHAnsi"/>
                <w:sz w:val="20"/>
                <w:szCs w:val="20"/>
              </w:rPr>
            </w:pPr>
            <w:r w:rsidRPr="00661F3F">
              <w:rPr>
                <w:rFonts w:ascii="Verdana" w:hAnsi="Verdana" w:cstheme="minorHAnsi"/>
                <w:sz w:val="20"/>
                <w:szCs w:val="20"/>
              </w:rPr>
              <w:t>Die häufigsten Unkräuter identifizieren und ihr Schadenspotenzial und die Bekämpfungsschwelle aufzeigen (K3)</w:t>
            </w:r>
          </w:p>
        </w:tc>
        <w:tc>
          <w:tcPr>
            <w:tcW w:w="1093" w:type="pct"/>
            <w:gridSpan w:val="2"/>
            <w:shd w:val="clear" w:color="auto" w:fill="FFFFFF" w:themeFill="background1"/>
          </w:tcPr>
          <w:p w14:paraId="24AFEF9D" w14:textId="7FBE5D34" w:rsidR="00661F3F" w:rsidRPr="00661F3F" w:rsidRDefault="00661F3F" w:rsidP="00265903">
            <w:pPr>
              <w:pStyle w:val="Listenabsatz"/>
              <w:spacing w:before="60" w:after="60"/>
              <w:ind w:left="0"/>
              <w:rPr>
                <w:rFonts w:ascii="Verdana" w:hAnsi="Verdana" w:cstheme="minorHAnsi"/>
                <w:sz w:val="20"/>
                <w:szCs w:val="20"/>
              </w:rPr>
            </w:pPr>
            <w:r w:rsidRPr="00661F3F">
              <w:rPr>
                <w:rFonts w:ascii="Verdana" w:hAnsi="Verdana" w:cstheme="minorHAnsi"/>
                <w:sz w:val="20"/>
                <w:szCs w:val="20"/>
              </w:rPr>
              <w:t>Fachbewilligung Pflanzenschutz</w:t>
            </w:r>
          </w:p>
        </w:tc>
      </w:tr>
      <w:tr w:rsidR="00AE3CAE" w:rsidRPr="00395DBF" w14:paraId="5C6E2579" w14:textId="77777777" w:rsidTr="00AE3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FFFFFF" w:themeFill="background1"/>
          </w:tcPr>
          <w:p w14:paraId="4E1FC7E1" w14:textId="77777777" w:rsidR="00AE3CAE" w:rsidRDefault="00AE3CAE" w:rsidP="00265903">
            <w:pPr>
              <w:ind w:left="1"/>
              <w:rPr>
                <w:rFonts w:ascii="Verdana" w:hAnsi="Verdana" w:cs="Arial"/>
                <w:sz w:val="20"/>
                <w:szCs w:val="20"/>
                <w:lang w:eastAsia="de-DE"/>
              </w:rPr>
            </w:pPr>
            <w:r w:rsidRPr="00AE3CAE">
              <w:rPr>
                <w:rFonts w:ascii="Verdana" w:hAnsi="Verdana" w:cs="Arial"/>
                <w:sz w:val="20"/>
                <w:szCs w:val="20"/>
                <w:lang w:eastAsia="de-DE"/>
              </w:rPr>
              <w:t>Mögliches Hilfsmittel: Herbarium (wird während dem 1. und 2. Lehrjahr geführt) (in mehreren Lerneinheiten integriert)</w:t>
            </w:r>
          </w:p>
          <w:p w14:paraId="235058DF" w14:textId="7119AEB2" w:rsidR="0087269B" w:rsidRPr="00395DBF" w:rsidRDefault="00273EAC" w:rsidP="00265903">
            <w:pPr>
              <w:ind w:left="1"/>
              <w:rPr>
                <w:rFonts w:ascii="Verdana" w:hAnsi="Verdana" w:cs="Arial"/>
                <w:sz w:val="20"/>
                <w:szCs w:val="20"/>
                <w:lang w:eastAsia="de-DE"/>
              </w:rPr>
            </w:pPr>
            <w:r w:rsidRPr="006E6871">
              <w:rPr>
                <w:rFonts w:ascii="Verdana" w:hAnsi="Verdana" w:cs="Arial"/>
                <w:sz w:val="20"/>
                <w:szCs w:val="20"/>
                <w:lang w:eastAsia="de-DE"/>
              </w:rPr>
              <w:t>Lerndokumentationseintrag 01-a Pflanzen beobachten</w:t>
            </w:r>
          </w:p>
        </w:tc>
      </w:tr>
    </w:tbl>
    <w:p w14:paraId="3E2780B2" w14:textId="77777777" w:rsidR="00BC4D66" w:rsidRPr="00395DBF" w:rsidRDefault="00BC4D66" w:rsidP="00265903">
      <w:pPr>
        <w:spacing w:line="240" w:lineRule="auto"/>
        <w:rPr>
          <w:rFonts w:eastAsia="Arial" w:cstheme="minorHAnsi"/>
          <w:b/>
          <w:bCs/>
          <w:color w:val="000000" w:themeColor="text1"/>
          <w:sz w:val="20"/>
          <w:szCs w:val="20"/>
        </w:rPr>
      </w:pPr>
      <w:r w:rsidRPr="00395DBF">
        <w:rPr>
          <w:rFonts w:eastAsia="Arial" w:cstheme="minorHAnsi"/>
          <w:b/>
          <w:bCs/>
          <w:color w:val="000000" w:themeColor="text1"/>
          <w:sz w:val="20"/>
          <w:szCs w:val="20"/>
        </w:rPr>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44"/>
        <w:gridCol w:w="5320"/>
        <w:gridCol w:w="20"/>
        <w:gridCol w:w="1416"/>
        <w:gridCol w:w="566"/>
      </w:tblGrid>
      <w:tr w:rsidR="009F35E4" w:rsidRPr="000A28F0" w14:paraId="77E88093" w14:textId="77777777" w:rsidTr="009F35E4">
        <w:trPr>
          <w:cantSplit/>
          <w:trHeight w:val="649"/>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45496258" w14:textId="77777777" w:rsidR="009F35E4" w:rsidRPr="000A28F0" w:rsidRDefault="009F35E4" w:rsidP="00265903">
            <w:pPr>
              <w:rPr>
                <w:rFonts w:ascii="Verdana" w:hAnsi="Verdana" w:cstheme="minorHAnsi"/>
                <w:b/>
                <w:bCs/>
                <w:sz w:val="20"/>
                <w:szCs w:val="20"/>
              </w:rPr>
            </w:pPr>
            <w:r w:rsidRPr="000A28F0">
              <w:rPr>
                <w:rFonts w:ascii="Verdana" w:hAnsi="Verdana" w:cstheme="minorHAnsi"/>
                <w:b/>
                <w:bCs/>
                <w:sz w:val="20"/>
                <w:szCs w:val="20"/>
              </w:rPr>
              <w:lastRenderedPageBreak/>
              <w:t>Lerneinheit</w:t>
            </w:r>
          </w:p>
        </w:tc>
        <w:tc>
          <w:tcPr>
            <w:tcW w:w="2934" w:type="pct"/>
            <w:tcBorders>
              <w:top w:val="single" w:sz="4" w:space="0" w:color="auto"/>
              <w:left w:val="single" w:sz="4" w:space="0" w:color="auto"/>
              <w:bottom w:val="single" w:sz="4" w:space="0" w:color="auto"/>
              <w:right w:val="single" w:sz="4" w:space="0" w:color="auto"/>
            </w:tcBorders>
            <w:shd w:val="clear" w:color="auto" w:fill="auto"/>
            <w:vAlign w:val="center"/>
          </w:tcPr>
          <w:p w14:paraId="2B4EA77B" w14:textId="77777777" w:rsidR="009F35E4" w:rsidRPr="000A28F0" w:rsidRDefault="009F35E4" w:rsidP="00265903">
            <w:pPr>
              <w:rPr>
                <w:rFonts w:ascii="Verdana" w:hAnsi="Verdana" w:cstheme="minorHAnsi"/>
                <w:b/>
                <w:bCs/>
                <w:sz w:val="20"/>
                <w:szCs w:val="20"/>
              </w:rPr>
            </w:pPr>
            <w:r w:rsidRPr="000A28F0">
              <w:rPr>
                <w:rFonts w:ascii="Verdana" w:hAnsi="Verdana" w:cstheme="minorHAnsi"/>
                <w:b/>
                <w:bCs/>
                <w:sz w:val="20"/>
                <w:szCs w:val="20"/>
              </w:rPr>
              <w:t>Pflanzengesundheit fördern</w:t>
            </w:r>
          </w:p>
        </w:tc>
        <w:tc>
          <w:tcPr>
            <w:tcW w:w="7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E78A" w14:textId="77777777" w:rsidR="009F35E4" w:rsidRPr="000A28F0" w:rsidRDefault="009F35E4" w:rsidP="00265903">
            <w:pPr>
              <w:rPr>
                <w:rFonts w:ascii="Verdana" w:hAnsi="Verdana" w:cstheme="minorHAnsi"/>
                <w:b/>
                <w:bCs/>
                <w:sz w:val="20"/>
                <w:szCs w:val="20"/>
              </w:rPr>
            </w:pPr>
            <w:r w:rsidRPr="000A28F0">
              <w:rPr>
                <w:rFonts w:ascii="Verdana" w:hAnsi="Verdana" w:cstheme="minorHAnsi"/>
                <w:b/>
                <w:bCs/>
                <w:sz w:val="20"/>
                <w:szCs w:val="20"/>
              </w:rPr>
              <w:t>Lektionen</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36E420B" w14:textId="77777777" w:rsidR="009F35E4" w:rsidRPr="000A28F0" w:rsidRDefault="009F35E4" w:rsidP="00265903">
            <w:pPr>
              <w:rPr>
                <w:rFonts w:ascii="Verdana" w:hAnsi="Verdana" w:cstheme="minorHAnsi"/>
                <w:b/>
                <w:bCs/>
                <w:sz w:val="20"/>
                <w:szCs w:val="20"/>
              </w:rPr>
            </w:pPr>
            <w:r w:rsidRPr="000A28F0">
              <w:rPr>
                <w:rFonts w:ascii="Verdana" w:hAnsi="Verdana" w:cstheme="minorHAnsi"/>
                <w:b/>
                <w:bCs/>
                <w:sz w:val="20"/>
                <w:szCs w:val="20"/>
              </w:rPr>
              <w:t>10</w:t>
            </w:r>
          </w:p>
        </w:tc>
      </w:tr>
      <w:tr w:rsidR="0067490D" w:rsidRPr="000A28F0" w14:paraId="74A132C5" w14:textId="77777777" w:rsidTr="0067490D">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0BA42CB" w14:textId="2878898D" w:rsidR="002647E8" w:rsidRPr="00AC76DA" w:rsidRDefault="002647E8" w:rsidP="00265903">
            <w:pPr>
              <w:spacing w:before="240" w:after="120"/>
              <w:rPr>
                <w:rFonts w:ascii="Verdana" w:hAnsi="Verdana" w:cstheme="minorHAnsi"/>
                <w:sz w:val="20"/>
                <w:szCs w:val="20"/>
              </w:rPr>
            </w:pPr>
            <w:r w:rsidRPr="000D3382">
              <w:rPr>
                <w:rFonts w:ascii="Verdana" w:hAnsi="Verdana" w:cstheme="minorHAnsi"/>
                <w:sz w:val="20"/>
                <w:szCs w:val="20"/>
              </w:rPr>
              <w:t xml:space="preserve">a3: </w:t>
            </w:r>
            <w:r>
              <w:rPr>
                <w:rFonts w:ascii="Verdana" w:hAnsi="Verdana" w:cstheme="minorHAnsi"/>
                <w:sz w:val="20"/>
                <w:szCs w:val="20"/>
              </w:rPr>
              <w:t>s.</w:t>
            </w:r>
            <w:r w:rsidR="00101429">
              <w:rPr>
                <w:rFonts w:ascii="Verdana" w:hAnsi="Verdana" w:cstheme="minorHAnsi"/>
                <w:sz w:val="20"/>
                <w:szCs w:val="20"/>
              </w:rPr>
              <w:t xml:space="preserve"> </w:t>
            </w:r>
            <w:r>
              <w:rPr>
                <w:rFonts w:ascii="Verdana" w:hAnsi="Verdana" w:cstheme="minorHAnsi"/>
                <w:sz w:val="20"/>
                <w:szCs w:val="20"/>
              </w:rPr>
              <w:t>oben</w:t>
            </w:r>
          </w:p>
        </w:tc>
      </w:tr>
      <w:tr w:rsidR="000A28F0" w:rsidRPr="000A28F0" w14:paraId="4BB668BA"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62" w:type="pct"/>
            <w:shd w:val="clear" w:color="auto" w:fill="auto"/>
          </w:tcPr>
          <w:p w14:paraId="7A072855" w14:textId="77777777" w:rsidR="00BC4D66" w:rsidRPr="000A28F0" w:rsidRDefault="00BC4D66"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45" w:type="pct"/>
            <w:gridSpan w:val="2"/>
            <w:shd w:val="clear" w:color="auto" w:fill="auto"/>
          </w:tcPr>
          <w:p w14:paraId="322E6FF3" w14:textId="7AC96D54" w:rsidR="00BC4D66" w:rsidRPr="000A28F0" w:rsidRDefault="00BC4D6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 xml:space="preserve">Leistungsziele BFS </w:t>
            </w:r>
          </w:p>
        </w:tc>
        <w:tc>
          <w:tcPr>
            <w:tcW w:w="1093" w:type="pct"/>
            <w:gridSpan w:val="2"/>
            <w:shd w:val="clear" w:color="auto" w:fill="auto"/>
          </w:tcPr>
          <w:p w14:paraId="3A8998C4" w14:textId="77777777" w:rsidR="00BC4D66" w:rsidRPr="000A28F0" w:rsidRDefault="00BC4D6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2C69AD93"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FDC7306" w14:textId="1D7089F2" w:rsidR="00BC4D66"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BC4D66" w:rsidRPr="000A28F0">
              <w:rPr>
                <w:rFonts w:ascii="Verdana" w:hAnsi="Verdana" w:cstheme="minorHAnsi"/>
                <w:sz w:val="20"/>
                <w:szCs w:val="20"/>
              </w:rPr>
              <w:t>3.3b</w:t>
            </w:r>
          </w:p>
        </w:tc>
        <w:tc>
          <w:tcPr>
            <w:tcW w:w="2945" w:type="pct"/>
            <w:gridSpan w:val="2"/>
            <w:shd w:val="clear" w:color="auto" w:fill="FFFFFF" w:themeFill="background1"/>
          </w:tcPr>
          <w:p w14:paraId="1B08424F" w14:textId="4EE9819E" w:rsidR="00BC4D66" w:rsidRPr="000A28F0" w:rsidRDefault="00BC4D66" w:rsidP="00265903">
            <w:pPr>
              <w:ind w:left="1"/>
              <w:rPr>
                <w:rFonts w:ascii="Verdana" w:hAnsi="Verdana" w:cs="Arial"/>
                <w:sz w:val="20"/>
                <w:szCs w:val="20"/>
                <w:lang w:eastAsia="de-DE"/>
              </w:rPr>
            </w:pPr>
            <w:r w:rsidRPr="000A28F0">
              <w:rPr>
                <w:rFonts w:ascii="Verdana" w:hAnsi="Verdana" w:cs="Arial"/>
                <w:sz w:val="20"/>
                <w:szCs w:val="20"/>
                <w:lang w:eastAsia="de-DE"/>
              </w:rPr>
              <w:t>Sie unterscheiden direkte und indirekten Massnahmen zur Förderung der Pflanzengesundheit. (K2)</w:t>
            </w:r>
          </w:p>
        </w:tc>
        <w:tc>
          <w:tcPr>
            <w:tcW w:w="1093" w:type="pct"/>
            <w:gridSpan w:val="2"/>
            <w:shd w:val="clear" w:color="auto" w:fill="FFFFFF" w:themeFill="background1"/>
          </w:tcPr>
          <w:p w14:paraId="26E4A3B9" w14:textId="77777777" w:rsidR="00BC4D66" w:rsidRPr="000A28F0" w:rsidRDefault="00BC4D66" w:rsidP="00265903">
            <w:pPr>
              <w:pStyle w:val="Listenabsatz"/>
              <w:spacing w:before="60" w:after="60"/>
              <w:ind w:left="0"/>
              <w:rPr>
                <w:rFonts w:ascii="Verdana" w:hAnsi="Verdana" w:cs="Arial"/>
                <w:sz w:val="20"/>
                <w:szCs w:val="20"/>
                <w:lang w:eastAsia="de-DE"/>
              </w:rPr>
            </w:pPr>
          </w:p>
        </w:tc>
      </w:tr>
      <w:tr w:rsidR="0065386C" w:rsidRPr="000A28F0" w14:paraId="22D380E7" w14:textId="77777777" w:rsidTr="00E47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FE27E93" w14:textId="77777777" w:rsidR="0065386C" w:rsidRPr="000A28F0" w:rsidRDefault="0065386C" w:rsidP="00265903">
            <w:pPr>
              <w:pStyle w:val="Listenabsatz"/>
              <w:ind w:left="0"/>
              <w:rPr>
                <w:rFonts w:ascii="Verdana" w:hAnsi="Verdana" w:cstheme="minorHAnsi"/>
                <w:sz w:val="20"/>
                <w:szCs w:val="20"/>
              </w:rPr>
            </w:pPr>
            <w:r>
              <w:rPr>
                <w:rFonts w:ascii="Verdana" w:hAnsi="Verdana" w:cstheme="minorHAnsi"/>
                <w:sz w:val="20"/>
                <w:szCs w:val="20"/>
              </w:rPr>
              <w:t>a3.3d</w:t>
            </w:r>
          </w:p>
        </w:tc>
        <w:tc>
          <w:tcPr>
            <w:tcW w:w="2945" w:type="pct"/>
            <w:gridSpan w:val="2"/>
            <w:shd w:val="clear" w:color="auto" w:fill="FFFFFF" w:themeFill="background1"/>
          </w:tcPr>
          <w:p w14:paraId="1F1E8FF1" w14:textId="77777777" w:rsidR="0065386C" w:rsidRPr="00716936" w:rsidRDefault="0065386C" w:rsidP="00265903">
            <w:pPr>
              <w:ind w:left="1"/>
              <w:rPr>
                <w:rFonts w:ascii="Verdana" w:hAnsi="Verdana"/>
                <w:sz w:val="20"/>
                <w:szCs w:val="20"/>
              </w:rPr>
            </w:pPr>
            <w:r w:rsidRPr="00716936">
              <w:rPr>
                <w:rFonts w:ascii="Verdana" w:hAnsi="Verdana"/>
                <w:sz w:val="20"/>
                <w:szCs w:val="20"/>
              </w:rPr>
              <w:t>Vorbeugende Massnahmen gegen eine Verunkrautung aufzeigen (K2)</w:t>
            </w:r>
          </w:p>
          <w:p w14:paraId="7284CF6A" w14:textId="77777777" w:rsidR="0065386C" w:rsidRPr="000A28F0" w:rsidRDefault="0065386C" w:rsidP="00265903">
            <w:pPr>
              <w:rPr>
                <w:rFonts w:ascii="Verdana" w:hAnsi="Verdana" w:cs="Arial"/>
                <w:sz w:val="20"/>
                <w:szCs w:val="20"/>
                <w:lang w:eastAsia="de-DE"/>
              </w:rPr>
            </w:pPr>
          </w:p>
        </w:tc>
        <w:tc>
          <w:tcPr>
            <w:tcW w:w="1093" w:type="pct"/>
            <w:gridSpan w:val="2"/>
            <w:shd w:val="clear" w:color="auto" w:fill="FFFFFF" w:themeFill="background1"/>
          </w:tcPr>
          <w:p w14:paraId="6C15FE8E" w14:textId="77777777" w:rsidR="0065386C" w:rsidRPr="000A28F0" w:rsidRDefault="0065386C" w:rsidP="00265903">
            <w:pPr>
              <w:pStyle w:val="Listenabsatz"/>
              <w:ind w:left="0"/>
              <w:rPr>
                <w:rFonts w:ascii="Verdana" w:hAnsi="Verdana" w:cs="Arial"/>
                <w:sz w:val="20"/>
                <w:szCs w:val="20"/>
                <w:lang w:eastAsia="de-DE"/>
              </w:rPr>
            </w:pPr>
            <w:r w:rsidRPr="00063DA6">
              <w:rPr>
                <w:rFonts w:ascii="Verdana" w:hAnsi="Verdana" w:cs="Arial"/>
                <w:sz w:val="20"/>
                <w:szCs w:val="20"/>
                <w:lang w:eastAsia="de-DE"/>
              </w:rPr>
              <w:t>Fachbewilligung Pflanzenschutz</w:t>
            </w:r>
          </w:p>
        </w:tc>
      </w:tr>
      <w:tr w:rsidR="000A28F0" w:rsidRPr="000A28F0" w14:paraId="024FEB90"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6D34B12C" w14:textId="78310027" w:rsidR="00BC4D66"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BC4D66" w:rsidRPr="000A28F0">
              <w:rPr>
                <w:rFonts w:ascii="Verdana" w:hAnsi="Verdana" w:cstheme="minorHAnsi"/>
                <w:sz w:val="20"/>
                <w:szCs w:val="20"/>
              </w:rPr>
              <w:t>3.6</w:t>
            </w:r>
            <w:r w:rsidR="00E4738E">
              <w:rPr>
                <w:rFonts w:ascii="Verdana" w:hAnsi="Verdana" w:cstheme="minorHAnsi"/>
                <w:sz w:val="20"/>
                <w:szCs w:val="20"/>
              </w:rPr>
              <w:t>m</w:t>
            </w:r>
          </w:p>
        </w:tc>
        <w:tc>
          <w:tcPr>
            <w:tcW w:w="2945" w:type="pct"/>
            <w:gridSpan w:val="2"/>
            <w:shd w:val="clear" w:color="auto" w:fill="FFFFFF" w:themeFill="background1"/>
          </w:tcPr>
          <w:p w14:paraId="0CB480DD" w14:textId="605BC63F" w:rsidR="00BC4D66" w:rsidRPr="000A28F0" w:rsidRDefault="00BC4D66" w:rsidP="00265903">
            <w:pPr>
              <w:rPr>
                <w:rFonts w:ascii="Verdana" w:hAnsi="Verdana" w:cs="Arial"/>
                <w:sz w:val="20"/>
                <w:szCs w:val="20"/>
                <w:lang w:val="de-CH" w:eastAsia="de-DE"/>
              </w:rPr>
            </w:pPr>
            <w:r w:rsidRPr="000A28F0">
              <w:rPr>
                <w:rFonts w:ascii="Verdana" w:hAnsi="Verdana" w:cs="Arial"/>
                <w:sz w:val="20"/>
                <w:szCs w:val="20"/>
                <w:lang w:eastAsia="de-DE"/>
              </w:rPr>
              <w:t>Die Bedeutung der Begriffe Sorgfaltspflicht, Vorsorgeprinzip, Verursacherprinzip und externe Kosten beim Umgang mit Pflanzenschutzmitteln erläutern (K2)</w:t>
            </w:r>
          </w:p>
        </w:tc>
        <w:tc>
          <w:tcPr>
            <w:tcW w:w="1093" w:type="pct"/>
            <w:gridSpan w:val="2"/>
            <w:shd w:val="clear" w:color="auto" w:fill="FFFFFF" w:themeFill="background1"/>
          </w:tcPr>
          <w:p w14:paraId="03C04627" w14:textId="1551ACA8" w:rsidR="00BC4D66" w:rsidRPr="000A28F0" w:rsidRDefault="00701AB0"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Fachbewilligung Pflanzenschutz</w:t>
            </w:r>
          </w:p>
        </w:tc>
      </w:tr>
      <w:tr w:rsidR="000A28F0" w:rsidRPr="000A28F0" w14:paraId="3143D691" w14:textId="77777777" w:rsidTr="00653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207E4A50" w14:textId="095CF610" w:rsidR="00BC4D66" w:rsidRPr="000A28F0" w:rsidRDefault="006507F8" w:rsidP="00265903">
            <w:pPr>
              <w:pStyle w:val="Listenabsatz"/>
              <w:ind w:left="0"/>
              <w:rPr>
                <w:rFonts w:ascii="Verdana" w:hAnsi="Verdana"/>
                <w:sz w:val="20"/>
                <w:szCs w:val="20"/>
              </w:rPr>
            </w:pPr>
            <w:r w:rsidRPr="000A28F0">
              <w:rPr>
                <w:rFonts w:ascii="Verdana" w:hAnsi="Verdana"/>
                <w:sz w:val="20"/>
                <w:szCs w:val="20"/>
              </w:rPr>
              <w:t>a</w:t>
            </w:r>
            <w:r w:rsidR="00BC4D66" w:rsidRPr="000A28F0">
              <w:rPr>
                <w:rFonts w:ascii="Verdana" w:hAnsi="Verdana"/>
                <w:sz w:val="20"/>
                <w:szCs w:val="20"/>
              </w:rPr>
              <w:t>3.6</w:t>
            </w:r>
            <w:r w:rsidR="00E9271D">
              <w:rPr>
                <w:rFonts w:ascii="Verdana" w:hAnsi="Verdana"/>
                <w:sz w:val="20"/>
                <w:szCs w:val="20"/>
              </w:rPr>
              <w:t>q</w:t>
            </w:r>
          </w:p>
        </w:tc>
        <w:tc>
          <w:tcPr>
            <w:tcW w:w="2945" w:type="pct"/>
            <w:gridSpan w:val="2"/>
            <w:shd w:val="clear" w:color="auto" w:fill="FFFFFF" w:themeFill="background1"/>
          </w:tcPr>
          <w:p w14:paraId="175917E3" w14:textId="3DF6B759" w:rsidR="00BC4D66" w:rsidRPr="000A28F0" w:rsidRDefault="00BC4D66" w:rsidP="00265903">
            <w:pPr>
              <w:ind w:left="1"/>
              <w:rPr>
                <w:rFonts w:ascii="Verdana" w:hAnsi="Verdana" w:cs="Arial"/>
                <w:sz w:val="20"/>
                <w:szCs w:val="20"/>
                <w:lang w:eastAsia="de-DE"/>
              </w:rPr>
            </w:pPr>
            <w:r w:rsidRPr="000A28F0">
              <w:rPr>
                <w:rFonts w:ascii="Verdana" w:hAnsi="Verdana" w:cs="Arial"/>
                <w:sz w:val="20"/>
                <w:szCs w:val="20"/>
                <w:lang w:eastAsia="de-DE"/>
              </w:rPr>
              <w:t>Sie beschreiben die Verwendungsverbote und -einschränkungen für Pflanzenschutzmittel gemäss den gesetzlichen Grundlagen. (K2)</w:t>
            </w:r>
          </w:p>
        </w:tc>
        <w:tc>
          <w:tcPr>
            <w:tcW w:w="1093" w:type="pct"/>
            <w:gridSpan w:val="2"/>
            <w:shd w:val="clear" w:color="auto" w:fill="FFFFFF" w:themeFill="background1"/>
          </w:tcPr>
          <w:p w14:paraId="4FF62705" w14:textId="4BB1B068" w:rsidR="00BC4D66" w:rsidRPr="000A28F0" w:rsidRDefault="00701AB0" w:rsidP="00265903">
            <w:pPr>
              <w:ind w:left="1"/>
              <w:rPr>
                <w:rFonts w:ascii="Verdana" w:hAnsi="Verdana" w:cs="Arial"/>
                <w:sz w:val="20"/>
                <w:szCs w:val="20"/>
                <w:lang w:eastAsia="de-DE"/>
              </w:rPr>
            </w:pPr>
            <w:r w:rsidRPr="000A28F0">
              <w:rPr>
                <w:rFonts w:ascii="Verdana" w:hAnsi="Verdana" w:cs="Arial"/>
                <w:sz w:val="20"/>
                <w:szCs w:val="20"/>
                <w:lang w:eastAsia="de-DE"/>
              </w:rPr>
              <w:t>Fachbewilligung Pflanzenschutz</w:t>
            </w:r>
          </w:p>
        </w:tc>
      </w:tr>
      <w:tr w:rsidR="001E5442" w:rsidRPr="000A28F0" w14:paraId="05DB555C"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46519991" w14:textId="77777777" w:rsidR="001E5442" w:rsidRPr="000A28F0" w:rsidRDefault="001E5442" w:rsidP="00265903">
            <w:pPr>
              <w:pStyle w:val="Listenabsatz"/>
              <w:ind w:left="0"/>
              <w:rPr>
                <w:rFonts w:ascii="Verdana" w:hAnsi="Verdana"/>
                <w:sz w:val="20"/>
                <w:szCs w:val="20"/>
              </w:rPr>
            </w:pPr>
            <w:r>
              <w:rPr>
                <w:rFonts w:ascii="Verdana" w:hAnsi="Verdana"/>
                <w:sz w:val="20"/>
                <w:szCs w:val="20"/>
              </w:rPr>
              <w:t>a3.5c</w:t>
            </w:r>
          </w:p>
        </w:tc>
        <w:tc>
          <w:tcPr>
            <w:tcW w:w="2945" w:type="pct"/>
            <w:gridSpan w:val="2"/>
            <w:shd w:val="clear" w:color="auto" w:fill="FFFFFF" w:themeFill="background1"/>
          </w:tcPr>
          <w:p w14:paraId="437D391A" w14:textId="77777777" w:rsidR="001E5442" w:rsidRPr="00716936" w:rsidRDefault="001E5442" w:rsidP="00265903">
            <w:pPr>
              <w:ind w:left="1"/>
              <w:rPr>
                <w:rFonts w:ascii="Verdana" w:hAnsi="Verdana" w:cs="Arial"/>
                <w:sz w:val="20"/>
                <w:szCs w:val="20"/>
                <w:lang w:eastAsia="de-DE"/>
              </w:rPr>
            </w:pPr>
            <w:r w:rsidRPr="00716936">
              <w:rPr>
                <w:rFonts w:ascii="Verdana" w:hAnsi="Verdana" w:cs="Arial"/>
                <w:sz w:val="20"/>
                <w:szCs w:val="20"/>
                <w:lang w:eastAsia="de-DE"/>
              </w:rPr>
              <w:t>Unterschiede im Abbauverhalten von Pflanzenschutzmitteln und die entsprechenden Wartefristen erläutern und die Pflanzenverträglichkeit erklären (K2)</w:t>
            </w:r>
          </w:p>
          <w:p w14:paraId="360463BA" w14:textId="77777777" w:rsidR="001E5442" w:rsidRPr="000E5070" w:rsidRDefault="001E5442" w:rsidP="00265903">
            <w:pPr>
              <w:ind w:left="1"/>
              <w:rPr>
                <w:rFonts w:ascii="Verdana" w:hAnsi="Verdana" w:cs="Arial"/>
                <w:sz w:val="20"/>
                <w:szCs w:val="20"/>
                <w:lang w:eastAsia="de-DE"/>
              </w:rPr>
            </w:pPr>
          </w:p>
        </w:tc>
        <w:tc>
          <w:tcPr>
            <w:tcW w:w="1093" w:type="pct"/>
            <w:gridSpan w:val="2"/>
            <w:shd w:val="clear" w:color="auto" w:fill="FFFFFF" w:themeFill="background1"/>
          </w:tcPr>
          <w:p w14:paraId="6172A2C5" w14:textId="77777777" w:rsidR="001E5442" w:rsidRPr="000A28F0" w:rsidRDefault="001E5442" w:rsidP="00265903">
            <w:pPr>
              <w:ind w:left="1"/>
              <w:rPr>
                <w:rFonts w:ascii="Verdana" w:hAnsi="Verdana" w:cs="Arial"/>
                <w:sz w:val="20"/>
                <w:szCs w:val="20"/>
                <w:lang w:eastAsia="de-DE"/>
              </w:rPr>
            </w:pPr>
            <w:r w:rsidRPr="00D82DF1">
              <w:rPr>
                <w:rFonts w:ascii="Verdana" w:hAnsi="Verdana" w:cs="Arial"/>
                <w:sz w:val="20"/>
                <w:szCs w:val="20"/>
                <w:lang w:eastAsia="de-DE"/>
              </w:rPr>
              <w:t>Fachbewilligung Pflanzenschutz</w:t>
            </w:r>
          </w:p>
        </w:tc>
      </w:tr>
      <w:tr w:rsidR="001E5442" w:rsidRPr="000A28F0" w14:paraId="3127F664"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4A664C37" w14:textId="77777777" w:rsidR="001E5442" w:rsidRPr="000A28F0" w:rsidRDefault="001E5442" w:rsidP="00265903">
            <w:pPr>
              <w:pStyle w:val="Listenabsatz"/>
              <w:ind w:left="0"/>
              <w:rPr>
                <w:rFonts w:ascii="Verdana" w:hAnsi="Verdana"/>
                <w:sz w:val="20"/>
                <w:szCs w:val="20"/>
              </w:rPr>
            </w:pPr>
            <w:r w:rsidRPr="00201FBC">
              <w:rPr>
                <w:rFonts w:ascii="Verdana" w:hAnsi="Verdana"/>
                <w:sz w:val="20"/>
                <w:szCs w:val="20"/>
              </w:rPr>
              <w:t>a3.5</w:t>
            </w:r>
            <w:r>
              <w:rPr>
                <w:rFonts w:ascii="Verdana" w:hAnsi="Verdana"/>
                <w:sz w:val="20"/>
                <w:szCs w:val="20"/>
              </w:rPr>
              <w:t>d</w:t>
            </w:r>
          </w:p>
        </w:tc>
        <w:tc>
          <w:tcPr>
            <w:tcW w:w="2945" w:type="pct"/>
            <w:gridSpan w:val="2"/>
            <w:shd w:val="clear" w:color="auto" w:fill="FFFFFF" w:themeFill="background1"/>
          </w:tcPr>
          <w:p w14:paraId="37377644" w14:textId="4D1C9F59" w:rsidR="001E5442" w:rsidRPr="000E5070" w:rsidRDefault="001E5442" w:rsidP="00265903">
            <w:pPr>
              <w:ind w:left="1"/>
              <w:rPr>
                <w:rFonts w:ascii="Verdana" w:hAnsi="Verdana" w:cs="Arial"/>
                <w:sz w:val="20"/>
                <w:szCs w:val="20"/>
                <w:lang w:eastAsia="de-DE"/>
              </w:rPr>
            </w:pPr>
            <w:r w:rsidRPr="00716936">
              <w:rPr>
                <w:rFonts w:ascii="Verdana" w:hAnsi="Verdana" w:cs="Arial"/>
                <w:sz w:val="20"/>
                <w:szCs w:val="20"/>
                <w:lang w:eastAsia="de-DE"/>
              </w:rPr>
              <w:t>Den Mechanismus der Resistenzbildung gegenüber Pflanzenschutzmitteln mit Hilfe von Beispielen erklären und Massnahmen vorschlagen, um Resistenzen zu vermeiden (K3)</w:t>
            </w:r>
          </w:p>
        </w:tc>
        <w:tc>
          <w:tcPr>
            <w:tcW w:w="1093" w:type="pct"/>
            <w:gridSpan w:val="2"/>
            <w:shd w:val="clear" w:color="auto" w:fill="FFFFFF" w:themeFill="background1"/>
          </w:tcPr>
          <w:p w14:paraId="65C0D13D" w14:textId="77777777" w:rsidR="001E5442" w:rsidRPr="000A28F0" w:rsidRDefault="001E5442" w:rsidP="00265903">
            <w:pPr>
              <w:ind w:left="1"/>
              <w:rPr>
                <w:rFonts w:ascii="Verdana" w:hAnsi="Verdana" w:cs="Arial"/>
                <w:sz w:val="20"/>
                <w:szCs w:val="20"/>
                <w:lang w:eastAsia="de-DE"/>
              </w:rPr>
            </w:pPr>
            <w:r w:rsidRPr="00D82DF1">
              <w:rPr>
                <w:rFonts w:ascii="Verdana" w:hAnsi="Verdana" w:cs="Arial"/>
                <w:sz w:val="20"/>
                <w:szCs w:val="20"/>
                <w:lang w:eastAsia="de-DE"/>
              </w:rPr>
              <w:t>Fachbewilligung Pflanzenschutz</w:t>
            </w:r>
          </w:p>
        </w:tc>
      </w:tr>
      <w:tr w:rsidR="001E5442" w:rsidRPr="000A28F0" w14:paraId="20F809CA" w14:textId="77777777" w:rsidTr="00452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62" w:type="pct"/>
            <w:shd w:val="clear" w:color="auto" w:fill="FFFFFF" w:themeFill="background1"/>
          </w:tcPr>
          <w:p w14:paraId="65241D03" w14:textId="77777777" w:rsidR="001E5442" w:rsidRPr="000A28F0" w:rsidRDefault="001E5442" w:rsidP="00265903">
            <w:pPr>
              <w:pStyle w:val="Listenabsatz"/>
              <w:ind w:left="0"/>
              <w:rPr>
                <w:rFonts w:ascii="Verdana" w:hAnsi="Verdana"/>
                <w:sz w:val="20"/>
                <w:szCs w:val="20"/>
              </w:rPr>
            </w:pPr>
            <w:r w:rsidRPr="00201FBC">
              <w:rPr>
                <w:rFonts w:ascii="Verdana" w:hAnsi="Verdana"/>
                <w:sz w:val="20"/>
                <w:szCs w:val="20"/>
              </w:rPr>
              <w:t>a3.5</w:t>
            </w:r>
            <w:r>
              <w:rPr>
                <w:rFonts w:ascii="Verdana" w:hAnsi="Verdana"/>
                <w:sz w:val="20"/>
                <w:szCs w:val="20"/>
              </w:rPr>
              <w:t>e</w:t>
            </w:r>
          </w:p>
        </w:tc>
        <w:tc>
          <w:tcPr>
            <w:tcW w:w="2945" w:type="pct"/>
            <w:gridSpan w:val="2"/>
            <w:shd w:val="clear" w:color="auto" w:fill="FFFFFF" w:themeFill="background1"/>
          </w:tcPr>
          <w:p w14:paraId="3579EF41" w14:textId="77777777" w:rsidR="001E5442" w:rsidRPr="000A28F0" w:rsidRDefault="001E5442" w:rsidP="00265903">
            <w:pPr>
              <w:ind w:left="1"/>
              <w:rPr>
                <w:rFonts w:ascii="Verdana" w:hAnsi="Verdana" w:cs="Arial"/>
                <w:sz w:val="20"/>
                <w:szCs w:val="20"/>
                <w:lang w:eastAsia="de-DE"/>
              </w:rPr>
            </w:pPr>
            <w:r w:rsidRPr="00C67E1C">
              <w:rPr>
                <w:rFonts w:ascii="Verdana" w:hAnsi="Verdana" w:cs="Arial"/>
                <w:sz w:val="20"/>
                <w:szCs w:val="20"/>
                <w:lang w:eastAsia="de-DE"/>
              </w:rPr>
              <w:t>Die Bedeutung von Akkumulation und Abbaubar-keit von Pflanzenschutzmitteln (Umweltverhalten) erklären (K2)</w:t>
            </w:r>
          </w:p>
        </w:tc>
        <w:tc>
          <w:tcPr>
            <w:tcW w:w="1093" w:type="pct"/>
            <w:gridSpan w:val="2"/>
            <w:shd w:val="clear" w:color="auto" w:fill="FFFFFF" w:themeFill="background1"/>
          </w:tcPr>
          <w:p w14:paraId="21DC716C" w14:textId="77777777" w:rsidR="001E5442" w:rsidRPr="000A28F0" w:rsidRDefault="001E5442" w:rsidP="00265903">
            <w:pPr>
              <w:ind w:left="1"/>
              <w:rPr>
                <w:rFonts w:ascii="Verdana" w:hAnsi="Verdana" w:cs="Arial"/>
                <w:sz w:val="20"/>
                <w:szCs w:val="20"/>
                <w:lang w:eastAsia="de-DE"/>
              </w:rPr>
            </w:pPr>
            <w:r w:rsidRPr="00D82DF1">
              <w:rPr>
                <w:rFonts w:ascii="Verdana" w:hAnsi="Verdana" w:cs="Arial"/>
                <w:sz w:val="20"/>
                <w:szCs w:val="20"/>
                <w:lang w:eastAsia="de-DE"/>
              </w:rPr>
              <w:t>Fachbewilligung Pflanzenschutz</w:t>
            </w:r>
          </w:p>
        </w:tc>
      </w:tr>
    </w:tbl>
    <w:p w14:paraId="304CD992" w14:textId="7A68FF95" w:rsidR="00701AB0" w:rsidRPr="000A28F0" w:rsidRDefault="00701AB0" w:rsidP="00265903">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37"/>
        <w:gridCol w:w="5352"/>
        <w:gridCol w:w="1426"/>
        <w:gridCol w:w="504"/>
        <w:gridCol w:w="53"/>
      </w:tblGrid>
      <w:tr w:rsidR="00E57D36" w:rsidRPr="000A28F0" w14:paraId="50D62BBB" w14:textId="77777777" w:rsidTr="00E57D36">
        <w:trPr>
          <w:trHeight w:val="649"/>
        </w:trPr>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4F005A59" w14:textId="77777777" w:rsidR="00E57D36" w:rsidRPr="000A28F0" w:rsidRDefault="00E57D36" w:rsidP="00265903">
            <w:pPr>
              <w:rPr>
                <w:rFonts w:ascii="Verdana" w:hAnsi="Verdana" w:cstheme="minorHAnsi"/>
                <w:b/>
                <w:bCs/>
                <w:sz w:val="20"/>
                <w:szCs w:val="20"/>
              </w:rPr>
            </w:pPr>
            <w:r w:rsidRPr="000A28F0">
              <w:rPr>
                <w:rFonts w:ascii="Verdana" w:hAnsi="Verdana" w:cstheme="minorHAnsi"/>
                <w:b/>
                <w:bCs/>
                <w:sz w:val="20"/>
                <w:szCs w:val="20"/>
              </w:rPr>
              <w:t>Lerneinheit</w:t>
            </w:r>
          </w:p>
        </w:tc>
        <w:tc>
          <w:tcPr>
            <w:tcW w:w="2950" w:type="pct"/>
            <w:tcBorders>
              <w:top w:val="single" w:sz="4" w:space="0" w:color="auto"/>
              <w:left w:val="single" w:sz="4" w:space="0" w:color="auto"/>
              <w:bottom w:val="single" w:sz="4" w:space="0" w:color="auto"/>
              <w:right w:val="single" w:sz="4" w:space="0" w:color="auto"/>
            </w:tcBorders>
            <w:shd w:val="clear" w:color="auto" w:fill="auto"/>
            <w:vAlign w:val="center"/>
          </w:tcPr>
          <w:p w14:paraId="5B96E41E" w14:textId="77777777" w:rsidR="00E57D36" w:rsidRPr="000A28F0" w:rsidRDefault="00E57D36" w:rsidP="00265903">
            <w:pPr>
              <w:rPr>
                <w:rFonts w:ascii="Verdana" w:hAnsi="Verdana" w:cstheme="minorHAnsi"/>
                <w:b/>
                <w:bCs/>
                <w:sz w:val="20"/>
                <w:szCs w:val="20"/>
              </w:rPr>
            </w:pPr>
            <w:r w:rsidRPr="000A28F0">
              <w:rPr>
                <w:rFonts w:ascii="Verdana" w:hAnsi="Verdana" w:cstheme="minorHAnsi"/>
                <w:b/>
                <w:bCs/>
                <w:sz w:val="20"/>
                <w:szCs w:val="20"/>
              </w:rPr>
              <w:t>Schadorganismen feststellen</w:t>
            </w:r>
            <w:r>
              <w:rPr>
                <w:rFonts w:ascii="Verdana" w:hAnsi="Verdana" w:cstheme="minorHAnsi"/>
                <w:b/>
                <w:bCs/>
                <w:sz w:val="20"/>
                <w:szCs w:val="20"/>
              </w:rPr>
              <w:t xml:space="preserve"> und</w:t>
            </w:r>
            <w:r w:rsidRPr="000A28F0">
              <w:rPr>
                <w:rFonts w:ascii="Verdana" w:hAnsi="Verdana" w:cstheme="minorHAnsi"/>
                <w:b/>
                <w:bCs/>
                <w:sz w:val="20"/>
                <w:szCs w:val="20"/>
              </w:rPr>
              <w:t xml:space="preserve"> Begleitflora </w:t>
            </w:r>
            <w:r>
              <w:rPr>
                <w:rFonts w:ascii="Verdana" w:hAnsi="Verdana" w:cstheme="minorHAnsi"/>
                <w:b/>
                <w:bCs/>
                <w:sz w:val="20"/>
                <w:szCs w:val="20"/>
              </w:rPr>
              <w:t>beobachten</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6BA404B" w14:textId="77777777" w:rsidR="00E57D36" w:rsidRPr="000A28F0" w:rsidRDefault="00E57D36" w:rsidP="00265903">
            <w:pPr>
              <w:rPr>
                <w:rFonts w:ascii="Verdana" w:hAnsi="Verdana" w:cstheme="minorHAnsi"/>
                <w:b/>
                <w:bCs/>
                <w:sz w:val="20"/>
                <w:szCs w:val="20"/>
              </w:rPr>
            </w:pPr>
            <w:r w:rsidRPr="000A28F0">
              <w:rPr>
                <w:rFonts w:ascii="Verdana" w:hAnsi="Verdana" w:cstheme="minorHAnsi"/>
                <w:b/>
                <w:bCs/>
                <w:sz w:val="20"/>
                <w:szCs w:val="20"/>
              </w:rPr>
              <w:t>Lektionen</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15E93" w14:textId="77777777" w:rsidR="00E57D36" w:rsidRPr="000A28F0" w:rsidRDefault="00E57D36" w:rsidP="00265903">
            <w:pPr>
              <w:rPr>
                <w:rFonts w:ascii="Verdana" w:hAnsi="Verdana" w:cstheme="minorHAnsi"/>
                <w:b/>
                <w:bCs/>
                <w:sz w:val="20"/>
                <w:szCs w:val="20"/>
              </w:rPr>
            </w:pPr>
            <w:r w:rsidRPr="000A28F0">
              <w:rPr>
                <w:rFonts w:ascii="Verdana" w:hAnsi="Verdana" w:cstheme="minorHAnsi"/>
                <w:b/>
                <w:bCs/>
                <w:sz w:val="20"/>
                <w:szCs w:val="20"/>
              </w:rPr>
              <w:t>20</w:t>
            </w:r>
          </w:p>
        </w:tc>
      </w:tr>
      <w:tr w:rsidR="00F456EE" w:rsidRPr="000A28F0" w14:paraId="32FED7B7" w14:textId="77777777" w:rsidTr="00E57D36">
        <w:trPr>
          <w:gridAfter w:val="1"/>
          <w:wAfter w:w="29" w:type="pct"/>
          <w:cantSplit/>
          <w:trHeight w:val="649"/>
        </w:trPr>
        <w:tc>
          <w:tcPr>
            <w:tcW w:w="4971" w:type="pct"/>
            <w:gridSpan w:val="4"/>
            <w:tcBorders>
              <w:top w:val="single" w:sz="4" w:space="0" w:color="auto"/>
              <w:left w:val="single" w:sz="4" w:space="0" w:color="auto"/>
              <w:bottom w:val="single" w:sz="4" w:space="0" w:color="auto"/>
              <w:right w:val="single" w:sz="4" w:space="0" w:color="auto"/>
            </w:tcBorders>
            <w:shd w:val="clear" w:color="auto" w:fill="auto"/>
          </w:tcPr>
          <w:p w14:paraId="61EBED63" w14:textId="3DD13EBE" w:rsidR="00F456EE" w:rsidRPr="000A28F0" w:rsidRDefault="00490ADF" w:rsidP="00265903">
            <w:pPr>
              <w:spacing w:before="240" w:after="120"/>
              <w:rPr>
                <w:rFonts w:ascii="Verdana" w:hAnsi="Verdana" w:cs="Arial"/>
                <w:i/>
                <w:iCs/>
                <w:sz w:val="20"/>
                <w:szCs w:val="20"/>
              </w:rPr>
            </w:pPr>
            <w:r w:rsidRPr="000D3382">
              <w:rPr>
                <w:rFonts w:ascii="Verdana" w:hAnsi="Verdana" w:cstheme="minorHAnsi"/>
                <w:sz w:val="20"/>
                <w:szCs w:val="20"/>
              </w:rPr>
              <w:t xml:space="preserve">a3: </w:t>
            </w:r>
            <w:r>
              <w:rPr>
                <w:rFonts w:ascii="Verdana" w:hAnsi="Verdana" w:cstheme="minorHAnsi"/>
                <w:sz w:val="20"/>
                <w:szCs w:val="20"/>
              </w:rPr>
              <w:t>s.oben</w:t>
            </w:r>
          </w:p>
        </w:tc>
      </w:tr>
      <w:tr w:rsidR="000A28F0" w:rsidRPr="000A28F0" w14:paraId="54F6A3DE"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260"/>
        </w:trPr>
        <w:tc>
          <w:tcPr>
            <w:tcW w:w="957" w:type="pct"/>
            <w:shd w:val="clear" w:color="auto" w:fill="auto"/>
          </w:tcPr>
          <w:p w14:paraId="52036319" w14:textId="77777777" w:rsidR="00701AB0" w:rsidRPr="000A28F0" w:rsidRDefault="00701AB0"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50" w:type="pct"/>
            <w:shd w:val="clear" w:color="auto" w:fill="auto"/>
          </w:tcPr>
          <w:p w14:paraId="66FDA400" w14:textId="13F28E0B" w:rsidR="00701AB0" w:rsidRPr="000A28F0" w:rsidRDefault="00701AB0"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 xml:space="preserve">Leistungsziele BFS </w:t>
            </w:r>
          </w:p>
        </w:tc>
        <w:tc>
          <w:tcPr>
            <w:tcW w:w="1064" w:type="pct"/>
            <w:gridSpan w:val="2"/>
            <w:shd w:val="clear" w:color="auto" w:fill="auto"/>
          </w:tcPr>
          <w:p w14:paraId="2B897FC0" w14:textId="77777777" w:rsidR="00701AB0" w:rsidRPr="000A28F0" w:rsidRDefault="00701AB0"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70FD3638"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552"/>
        </w:trPr>
        <w:tc>
          <w:tcPr>
            <w:tcW w:w="957" w:type="pct"/>
            <w:shd w:val="clear" w:color="auto" w:fill="FFFFFF" w:themeFill="background1"/>
          </w:tcPr>
          <w:p w14:paraId="49E13CFD" w14:textId="158718EB" w:rsidR="00F90DA3"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F90DA3" w:rsidRPr="000A28F0">
              <w:rPr>
                <w:rFonts w:ascii="Verdana" w:hAnsi="Verdana" w:cstheme="minorHAnsi"/>
                <w:sz w:val="20"/>
                <w:szCs w:val="20"/>
              </w:rPr>
              <w:t>3.1a</w:t>
            </w:r>
          </w:p>
        </w:tc>
        <w:tc>
          <w:tcPr>
            <w:tcW w:w="2950" w:type="pct"/>
            <w:shd w:val="clear" w:color="auto" w:fill="FFFFFF" w:themeFill="background1"/>
          </w:tcPr>
          <w:p w14:paraId="60ED9AFD" w14:textId="77777777" w:rsidR="00F90DA3" w:rsidRPr="000A28F0" w:rsidRDefault="00F90DA3" w:rsidP="00265903">
            <w:pPr>
              <w:ind w:left="1"/>
              <w:rPr>
                <w:rFonts w:ascii="Verdana" w:hAnsi="Verdana" w:cs="Arial"/>
                <w:sz w:val="20"/>
                <w:szCs w:val="20"/>
                <w:lang w:eastAsia="de-DE"/>
              </w:rPr>
            </w:pPr>
            <w:r w:rsidRPr="000A28F0">
              <w:rPr>
                <w:rFonts w:ascii="Verdana" w:hAnsi="Verdana" w:cs="Arial"/>
                <w:sz w:val="20"/>
                <w:szCs w:val="20"/>
                <w:lang w:eastAsia="de-DE"/>
              </w:rPr>
              <w:t>Sie erkennen für das Berufsfeld Landwirtschaft relevante Kulturpflanzen und Begleitflora und bezeichnen diese mit ihrem Fachbegriff (in der eigenen Landessprache). (K3)</w:t>
            </w:r>
          </w:p>
        </w:tc>
        <w:tc>
          <w:tcPr>
            <w:tcW w:w="1064" w:type="pct"/>
            <w:gridSpan w:val="2"/>
            <w:shd w:val="clear" w:color="auto" w:fill="FFFFFF" w:themeFill="background1"/>
          </w:tcPr>
          <w:p w14:paraId="165FB707" w14:textId="51580458" w:rsidR="00F90DA3" w:rsidRPr="000A28F0" w:rsidRDefault="00F90DA3"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 xml:space="preserve">Aufbauend auf </w:t>
            </w:r>
            <w:r w:rsidR="00D87C99" w:rsidRPr="000A28F0">
              <w:rPr>
                <w:rFonts w:ascii="Verdana" w:hAnsi="Verdana" w:cs="Arial"/>
                <w:sz w:val="20"/>
                <w:szCs w:val="20"/>
                <w:lang w:eastAsia="de-DE"/>
              </w:rPr>
              <w:t xml:space="preserve">„Aufbau und Eigenschaften der Pflanzen berücksichtigen“ </w:t>
            </w:r>
            <w:r w:rsidRPr="000A28F0">
              <w:rPr>
                <w:rFonts w:ascii="Verdana" w:hAnsi="Verdana" w:cs="Arial"/>
                <w:sz w:val="20"/>
                <w:szCs w:val="20"/>
                <w:lang w:eastAsia="de-DE"/>
              </w:rPr>
              <w:t xml:space="preserve">(dort Kulturpflanzen), hier </w:t>
            </w:r>
            <w:r w:rsidRPr="000A28F0">
              <w:rPr>
                <w:rFonts w:ascii="Verdana" w:hAnsi="Verdana" w:cs="Arial"/>
                <w:sz w:val="20"/>
                <w:szCs w:val="20"/>
                <w:lang w:eastAsia="de-DE"/>
              </w:rPr>
              <w:lastRenderedPageBreak/>
              <w:t>Schwerpunkt Begleitflora</w:t>
            </w:r>
          </w:p>
        </w:tc>
      </w:tr>
      <w:tr w:rsidR="000A28F0" w:rsidRPr="000A28F0" w14:paraId="51477CF2"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552"/>
        </w:trPr>
        <w:tc>
          <w:tcPr>
            <w:tcW w:w="957" w:type="pct"/>
            <w:shd w:val="clear" w:color="auto" w:fill="FFFFFF" w:themeFill="background1"/>
          </w:tcPr>
          <w:p w14:paraId="3D1608C4" w14:textId="245766E8" w:rsidR="00F90DA3"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lastRenderedPageBreak/>
              <w:t>a</w:t>
            </w:r>
            <w:r w:rsidR="00F90DA3" w:rsidRPr="000A28F0">
              <w:rPr>
                <w:rFonts w:ascii="Verdana" w:hAnsi="Verdana" w:cstheme="minorHAnsi"/>
                <w:sz w:val="20"/>
                <w:szCs w:val="20"/>
              </w:rPr>
              <w:t>3.1d</w:t>
            </w:r>
          </w:p>
        </w:tc>
        <w:tc>
          <w:tcPr>
            <w:tcW w:w="2950" w:type="pct"/>
            <w:shd w:val="clear" w:color="auto" w:fill="FFFFFF" w:themeFill="background1"/>
          </w:tcPr>
          <w:p w14:paraId="115B1BF3" w14:textId="77777777" w:rsidR="00F90DA3" w:rsidRPr="000A28F0" w:rsidRDefault="00F90DA3" w:rsidP="00265903">
            <w:pPr>
              <w:rPr>
                <w:rFonts w:ascii="Verdana" w:hAnsi="Verdana" w:cs="Arial"/>
                <w:sz w:val="20"/>
                <w:szCs w:val="20"/>
                <w:lang w:val="de-CH" w:eastAsia="de-DE"/>
              </w:rPr>
            </w:pPr>
            <w:r w:rsidRPr="000A28F0">
              <w:rPr>
                <w:rFonts w:ascii="Verdana" w:hAnsi="Verdana" w:cs="Arial"/>
                <w:sz w:val="20"/>
                <w:szCs w:val="20"/>
                <w:lang w:eastAsia="de-DE"/>
              </w:rPr>
              <w:t>Sie erläutern anhand von Beispielen mögliche positive und negative Auswirkungen der Begleitflora. (K2)</w:t>
            </w:r>
          </w:p>
        </w:tc>
        <w:tc>
          <w:tcPr>
            <w:tcW w:w="1064" w:type="pct"/>
            <w:gridSpan w:val="2"/>
            <w:shd w:val="clear" w:color="auto" w:fill="FFFFFF" w:themeFill="background1"/>
          </w:tcPr>
          <w:p w14:paraId="6F4BFD76" w14:textId="77777777" w:rsidR="00F90DA3" w:rsidRPr="000A28F0" w:rsidRDefault="00F90DA3" w:rsidP="00265903">
            <w:pPr>
              <w:pStyle w:val="Listenabsatz"/>
              <w:spacing w:before="60" w:after="60"/>
              <w:ind w:left="0"/>
              <w:rPr>
                <w:rFonts w:cs="Arial"/>
                <w:sz w:val="20"/>
                <w:szCs w:val="20"/>
                <w:lang w:eastAsia="de-DE"/>
              </w:rPr>
            </w:pPr>
          </w:p>
        </w:tc>
      </w:tr>
      <w:tr w:rsidR="000A28F0" w:rsidRPr="000A28F0" w14:paraId="6EDAFFAF"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552"/>
        </w:trPr>
        <w:tc>
          <w:tcPr>
            <w:tcW w:w="957" w:type="pct"/>
            <w:shd w:val="clear" w:color="auto" w:fill="FFFFFF" w:themeFill="background1"/>
          </w:tcPr>
          <w:p w14:paraId="14F9618E" w14:textId="38FB5A2D" w:rsidR="00701AB0"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701AB0" w:rsidRPr="000A28F0">
              <w:rPr>
                <w:rFonts w:ascii="Verdana" w:hAnsi="Verdana" w:cstheme="minorHAnsi"/>
                <w:sz w:val="20"/>
                <w:szCs w:val="20"/>
              </w:rPr>
              <w:t>3.4a</w:t>
            </w:r>
          </w:p>
        </w:tc>
        <w:tc>
          <w:tcPr>
            <w:tcW w:w="2950" w:type="pct"/>
            <w:shd w:val="clear" w:color="auto" w:fill="FFFFFF" w:themeFill="background1"/>
          </w:tcPr>
          <w:p w14:paraId="3E203943" w14:textId="38B8AC61" w:rsidR="00701AB0" w:rsidRPr="000A28F0" w:rsidRDefault="00701AB0" w:rsidP="00265903">
            <w:pPr>
              <w:ind w:left="1"/>
              <w:rPr>
                <w:rFonts w:ascii="Verdana" w:hAnsi="Verdana" w:cs="Arial"/>
                <w:sz w:val="20"/>
                <w:szCs w:val="20"/>
                <w:lang w:eastAsia="de-DE"/>
              </w:rPr>
            </w:pPr>
            <w:r w:rsidRPr="000A28F0">
              <w:rPr>
                <w:rFonts w:ascii="Verdana" w:hAnsi="Verdana" w:cs="Arial"/>
                <w:sz w:val="20"/>
                <w:szCs w:val="20"/>
                <w:lang w:eastAsia="de-DE"/>
              </w:rPr>
              <w:t>Sie unterscheiden Symptome, die auf physiologischen Ursachen oder auf Schadorganismen zurückzuführen sind. (K2)</w:t>
            </w:r>
          </w:p>
        </w:tc>
        <w:tc>
          <w:tcPr>
            <w:tcW w:w="1064" w:type="pct"/>
            <w:gridSpan w:val="2"/>
            <w:shd w:val="clear" w:color="auto" w:fill="FFFFFF" w:themeFill="background1"/>
          </w:tcPr>
          <w:p w14:paraId="75418D6A" w14:textId="77777777" w:rsidR="00701AB0" w:rsidRPr="000A28F0" w:rsidRDefault="00701AB0" w:rsidP="00265903">
            <w:pPr>
              <w:pStyle w:val="Listenabsatz"/>
              <w:spacing w:before="60" w:after="60"/>
              <w:ind w:left="0"/>
              <w:rPr>
                <w:rFonts w:cs="Arial"/>
                <w:sz w:val="20"/>
                <w:szCs w:val="20"/>
                <w:lang w:eastAsia="de-DE"/>
              </w:rPr>
            </w:pPr>
          </w:p>
        </w:tc>
      </w:tr>
      <w:tr w:rsidR="000A28F0" w:rsidRPr="000A28F0" w14:paraId="64E9703B"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552"/>
        </w:trPr>
        <w:tc>
          <w:tcPr>
            <w:tcW w:w="957" w:type="pct"/>
            <w:shd w:val="clear" w:color="auto" w:fill="FFFFFF" w:themeFill="background1"/>
          </w:tcPr>
          <w:p w14:paraId="7B3FD15D" w14:textId="629B58B0" w:rsidR="00642361"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4709D5" w:rsidRPr="000A28F0">
              <w:rPr>
                <w:rFonts w:ascii="Verdana" w:hAnsi="Verdana" w:cstheme="minorHAnsi"/>
                <w:sz w:val="20"/>
                <w:szCs w:val="20"/>
              </w:rPr>
              <w:t>3.</w:t>
            </w:r>
            <w:r w:rsidR="000C4CF9" w:rsidRPr="000A28F0">
              <w:rPr>
                <w:rFonts w:ascii="Verdana" w:hAnsi="Verdana" w:cstheme="minorHAnsi"/>
                <w:sz w:val="20"/>
                <w:szCs w:val="20"/>
              </w:rPr>
              <w:t>4b</w:t>
            </w:r>
          </w:p>
        </w:tc>
        <w:tc>
          <w:tcPr>
            <w:tcW w:w="2950" w:type="pct"/>
            <w:shd w:val="clear" w:color="auto" w:fill="FFFFFF" w:themeFill="background1"/>
          </w:tcPr>
          <w:p w14:paraId="5A4FDFD5" w14:textId="3306F3EB" w:rsidR="00642361" w:rsidRPr="000A28F0" w:rsidRDefault="00642361" w:rsidP="00265903">
            <w:pPr>
              <w:tabs>
                <w:tab w:val="left" w:pos="4500"/>
                <w:tab w:val="left" w:pos="9180"/>
                <w:tab w:val="left" w:pos="12240"/>
              </w:tabs>
              <w:rPr>
                <w:rFonts w:ascii="Verdana" w:hAnsi="Verdana" w:cs="Arial"/>
                <w:sz w:val="20"/>
                <w:szCs w:val="20"/>
                <w:lang w:eastAsia="de-DE"/>
              </w:rPr>
            </w:pPr>
            <w:bookmarkStart w:id="16" w:name="_Hlk127869916"/>
            <w:r w:rsidRPr="000A28F0">
              <w:rPr>
                <w:rFonts w:ascii="Verdana" w:hAnsi="Verdana" w:cs="Arial"/>
                <w:sz w:val="20"/>
                <w:szCs w:val="20"/>
                <w:lang w:eastAsia="de-DE"/>
              </w:rPr>
              <w:t>Sie erkennen die wichtigsten meldepflichtigen Schadorganismen für die Landwirtschaft (Quarantäneorganismen).</w:t>
            </w:r>
            <w:bookmarkEnd w:id="16"/>
            <w:r w:rsidRPr="000A28F0">
              <w:rPr>
                <w:rFonts w:ascii="Verdana" w:hAnsi="Verdana" w:cs="Arial"/>
                <w:sz w:val="20"/>
                <w:szCs w:val="20"/>
                <w:lang w:eastAsia="de-DE"/>
              </w:rPr>
              <w:t xml:space="preserve"> (K3)</w:t>
            </w:r>
          </w:p>
        </w:tc>
        <w:tc>
          <w:tcPr>
            <w:tcW w:w="1064" w:type="pct"/>
            <w:gridSpan w:val="2"/>
            <w:shd w:val="clear" w:color="auto" w:fill="FFFFFF" w:themeFill="background1"/>
          </w:tcPr>
          <w:p w14:paraId="454AE2BE" w14:textId="77777777" w:rsidR="00642361" w:rsidRPr="000A28F0" w:rsidRDefault="00642361" w:rsidP="00265903">
            <w:pPr>
              <w:pStyle w:val="Listenabsatz"/>
              <w:spacing w:before="60" w:after="60"/>
              <w:ind w:left="0"/>
              <w:rPr>
                <w:rFonts w:cs="Arial"/>
                <w:sz w:val="20"/>
                <w:szCs w:val="20"/>
                <w:lang w:eastAsia="de-DE"/>
              </w:rPr>
            </w:pPr>
          </w:p>
        </w:tc>
      </w:tr>
      <w:tr w:rsidR="000A28F0" w:rsidRPr="000A28F0" w14:paraId="6DB43E5F"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9" w:type="pct"/>
          <w:trHeight w:val="552"/>
        </w:trPr>
        <w:tc>
          <w:tcPr>
            <w:tcW w:w="957" w:type="pct"/>
            <w:shd w:val="clear" w:color="auto" w:fill="FFFFFF" w:themeFill="background1"/>
          </w:tcPr>
          <w:p w14:paraId="628FD73B" w14:textId="4CDF46A0" w:rsidR="00701AB0"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701AB0" w:rsidRPr="000A28F0">
              <w:rPr>
                <w:rFonts w:ascii="Verdana" w:hAnsi="Verdana" w:cstheme="minorHAnsi"/>
                <w:sz w:val="20"/>
                <w:szCs w:val="20"/>
              </w:rPr>
              <w:t>3.4c</w:t>
            </w:r>
          </w:p>
        </w:tc>
        <w:tc>
          <w:tcPr>
            <w:tcW w:w="2950" w:type="pct"/>
            <w:shd w:val="clear" w:color="auto" w:fill="FFFFFF" w:themeFill="background1"/>
          </w:tcPr>
          <w:p w14:paraId="4340D99C" w14:textId="632D8B4E" w:rsidR="00701AB0" w:rsidRPr="000A28F0" w:rsidRDefault="00701AB0" w:rsidP="00265903">
            <w:pPr>
              <w:rPr>
                <w:rFonts w:ascii="Verdana" w:hAnsi="Verdana" w:cs="Arial"/>
                <w:sz w:val="20"/>
                <w:szCs w:val="20"/>
                <w:lang w:val="de-CH" w:eastAsia="de-DE"/>
              </w:rPr>
            </w:pPr>
            <w:r w:rsidRPr="000A28F0">
              <w:rPr>
                <w:rFonts w:ascii="Verdana" w:hAnsi="Verdana" w:cs="Arial"/>
                <w:sz w:val="20"/>
                <w:szCs w:val="20"/>
                <w:lang w:eastAsia="de-DE"/>
              </w:rPr>
              <w:t>Sie erläutern die Biologie und den Zyklus von Schadorganismen (z.B. Milben, Insekten, Bakterien, Pilze, Virus). (K2)</w:t>
            </w:r>
          </w:p>
        </w:tc>
        <w:tc>
          <w:tcPr>
            <w:tcW w:w="1064" w:type="pct"/>
            <w:gridSpan w:val="2"/>
            <w:shd w:val="clear" w:color="auto" w:fill="FFFFFF" w:themeFill="background1"/>
          </w:tcPr>
          <w:p w14:paraId="29E91415" w14:textId="1B002941" w:rsidR="00701AB0" w:rsidRPr="000A28F0" w:rsidRDefault="00701AB0" w:rsidP="00265903">
            <w:pPr>
              <w:pStyle w:val="Listenabsatz"/>
              <w:spacing w:before="60" w:after="60"/>
              <w:ind w:left="0"/>
              <w:rPr>
                <w:rFonts w:ascii="Verdana" w:hAnsi="Verdana" w:cs="Arial"/>
                <w:sz w:val="20"/>
                <w:szCs w:val="20"/>
                <w:lang w:eastAsia="de-DE"/>
              </w:rPr>
            </w:pPr>
          </w:p>
        </w:tc>
      </w:tr>
      <w:tr w:rsidR="000A28F0" w:rsidRPr="000A28F0" w14:paraId="0948BA39"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9" w:type="pct"/>
          <w:trHeight w:val="552"/>
        </w:trPr>
        <w:tc>
          <w:tcPr>
            <w:tcW w:w="957" w:type="pct"/>
          </w:tcPr>
          <w:p w14:paraId="3FAD662A" w14:textId="3F6129B8" w:rsidR="00094941" w:rsidRPr="000A28F0" w:rsidRDefault="006507F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w:t>
            </w:r>
            <w:r w:rsidR="00094941" w:rsidRPr="000A28F0">
              <w:rPr>
                <w:rFonts w:ascii="Verdana" w:hAnsi="Verdana" w:cstheme="minorHAnsi"/>
                <w:sz w:val="20"/>
                <w:szCs w:val="20"/>
              </w:rPr>
              <w:t>3.3c</w:t>
            </w:r>
          </w:p>
        </w:tc>
        <w:tc>
          <w:tcPr>
            <w:tcW w:w="2950" w:type="pct"/>
          </w:tcPr>
          <w:p w14:paraId="7A353CFC" w14:textId="77777777" w:rsidR="00094941" w:rsidRPr="000A28F0" w:rsidRDefault="00094941" w:rsidP="00265903">
            <w:pPr>
              <w:rPr>
                <w:rFonts w:ascii="Verdana" w:hAnsi="Verdana" w:cs="Arial"/>
                <w:sz w:val="20"/>
                <w:szCs w:val="20"/>
                <w:lang w:eastAsia="de-DE"/>
              </w:rPr>
            </w:pPr>
            <w:r w:rsidRPr="000A28F0">
              <w:rPr>
                <w:rFonts w:ascii="Verdana" w:hAnsi="Verdana" w:cs="Arial"/>
                <w:sz w:val="20"/>
                <w:szCs w:val="20"/>
                <w:lang w:eastAsia="de-DE"/>
              </w:rPr>
              <w:t>Sie erklären den Sinn und Zweck der Fruchtfolge anhand von konkreten Beispielen. (K2)</w:t>
            </w:r>
          </w:p>
        </w:tc>
        <w:tc>
          <w:tcPr>
            <w:tcW w:w="1064" w:type="pct"/>
            <w:gridSpan w:val="2"/>
          </w:tcPr>
          <w:p w14:paraId="677186AE" w14:textId="77777777" w:rsidR="00094941" w:rsidRPr="000A28F0" w:rsidRDefault="00094941"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Weiterentwicklung in den Fachrichtungen</w:t>
            </w:r>
          </w:p>
        </w:tc>
      </w:tr>
      <w:tr w:rsidR="00AE3CAE" w:rsidRPr="000A28F0" w14:paraId="6DC17094" w14:textId="77777777" w:rsidTr="00E57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9" w:type="pct"/>
          <w:trHeight w:val="552"/>
        </w:trPr>
        <w:tc>
          <w:tcPr>
            <w:tcW w:w="4971" w:type="pct"/>
            <w:gridSpan w:val="4"/>
          </w:tcPr>
          <w:p w14:paraId="1A72A074" w14:textId="77777777" w:rsidR="00C37CA0" w:rsidRPr="00C37CA0" w:rsidRDefault="00AE3CAE" w:rsidP="00265903">
            <w:pPr>
              <w:pStyle w:val="Listenabsatz"/>
              <w:spacing w:before="60" w:after="60"/>
              <w:ind w:left="0"/>
              <w:rPr>
                <w:rFonts w:ascii="Verdana" w:hAnsi="Verdana" w:cs="Arial"/>
                <w:b/>
                <w:bCs/>
                <w:sz w:val="20"/>
                <w:szCs w:val="20"/>
                <w:lang w:eastAsia="de-DE"/>
              </w:rPr>
            </w:pPr>
            <w:r w:rsidRPr="00C37CA0">
              <w:rPr>
                <w:rFonts w:ascii="Verdana" w:hAnsi="Verdana" w:cs="Arial"/>
                <w:b/>
                <w:bCs/>
                <w:sz w:val="20"/>
                <w:szCs w:val="20"/>
                <w:lang w:eastAsia="de-DE"/>
              </w:rPr>
              <w:t xml:space="preserve">Mögliches Hilfsmittel: </w:t>
            </w:r>
          </w:p>
          <w:p w14:paraId="4E412425" w14:textId="603633EB" w:rsidR="00AE3CAE" w:rsidRDefault="00AE3CAE" w:rsidP="00265903">
            <w:pPr>
              <w:pStyle w:val="Listenabsatz"/>
              <w:spacing w:before="60" w:after="60"/>
              <w:ind w:left="0"/>
              <w:rPr>
                <w:rFonts w:ascii="Verdana" w:hAnsi="Verdana" w:cs="Arial"/>
                <w:sz w:val="20"/>
                <w:szCs w:val="20"/>
                <w:lang w:eastAsia="de-DE"/>
              </w:rPr>
            </w:pPr>
            <w:r w:rsidRPr="00AE3CAE">
              <w:rPr>
                <w:rFonts w:ascii="Verdana" w:hAnsi="Verdana" w:cs="Arial"/>
                <w:sz w:val="20"/>
                <w:szCs w:val="20"/>
                <w:lang w:eastAsia="de-DE"/>
              </w:rPr>
              <w:t>Herbarium (wird während dem 1. und 2. Lehrjahr geführt) (in mehreren Lerneinheiten integriert)</w:t>
            </w:r>
          </w:p>
          <w:p w14:paraId="1B8C3B08" w14:textId="34147BAE" w:rsidR="00BF5780" w:rsidRPr="000A28F0" w:rsidRDefault="00BF5780" w:rsidP="00265903">
            <w:pPr>
              <w:pStyle w:val="Listenabsatz"/>
              <w:spacing w:before="60" w:after="60"/>
              <w:ind w:left="0"/>
              <w:rPr>
                <w:rFonts w:ascii="Verdana" w:hAnsi="Verdana" w:cs="Arial"/>
                <w:sz w:val="20"/>
                <w:szCs w:val="20"/>
                <w:lang w:eastAsia="de-DE"/>
              </w:rPr>
            </w:pPr>
            <w:r w:rsidRPr="006E6871">
              <w:rPr>
                <w:rFonts w:ascii="Verdana" w:hAnsi="Verdana" w:cs="Arial"/>
                <w:sz w:val="20"/>
                <w:szCs w:val="20"/>
                <w:lang w:eastAsia="de-DE"/>
              </w:rPr>
              <w:t>Lerndokumentationseintrag 01-a Pflanzen beobachten</w:t>
            </w:r>
          </w:p>
        </w:tc>
      </w:tr>
    </w:tbl>
    <w:p w14:paraId="38412A7A" w14:textId="2BE44CE8" w:rsidR="00701AB0" w:rsidRPr="000A28F0" w:rsidRDefault="00701AB0" w:rsidP="00265903">
      <w:pPr>
        <w:spacing w:line="240" w:lineRule="auto"/>
        <w:rPr>
          <w:rFonts w:eastAsia="Arial" w:cstheme="minorHAnsi"/>
          <w:b/>
          <w:bCs/>
        </w:rPr>
      </w:pP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4"/>
        <w:gridCol w:w="5345"/>
        <w:gridCol w:w="1441"/>
        <w:gridCol w:w="537"/>
        <w:gridCol w:w="49"/>
      </w:tblGrid>
      <w:tr w:rsidR="003F007B" w:rsidRPr="000A28F0" w14:paraId="257998A3" w14:textId="77777777" w:rsidTr="003F007B">
        <w:trPr>
          <w:trHeight w:val="649"/>
        </w:trPr>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51BF45AA" w14:textId="77777777" w:rsidR="003F007B" w:rsidRPr="000A28F0" w:rsidRDefault="003F007B" w:rsidP="00265903">
            <w:pPr>
              <w:rPr>
                <w:rFonts w:ascii="Verdana" w:hAnsi="Verdana" w:cstheme="minorHAnsi"/>
                <w:b/>
                <w:bCs/>
                <w:sz w:val="20"/>
                <w:szCs w:val="20"/>
              </w:rPr>
            </w:pPr>
            <w:r w:rsidRPr="000A28F0">
              <w:rPr>
                <w:rFonts w:ascii="Verdana" w:hAnsi="Verdana" w:cstheme="minorHAnsi"/>
                <w:b/>
                <w:bCs/>
                <w:sz w:val="20"/>
                <w:szCs w:val="20"/>
              </w:rPr>
              <w:t>Lerneinheit</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center"/>
          </w:tcPr>
          <w:p w14:paraId="31E07B87" w14:textId="77777777" w:rsidR="003F007B" w:rsidRPr="000A28F0" w:rsidRDefault="003F007B" w:rsidP="00265903">
            <w:pPr>
              <w:rPr>
                <w:rFonts w:ascii="Verdana" w:hAnsi="Verdana" w:cstheme="minorHAnsi"/>
                <w:b/>
                <w:bCs/>
                <w:sz w:val="20"/>
                <w:szCs w:val="20"/>
              </w:rPr>
            </w:pPr>
            <w:r w:rsidRPr="000A28F0">
              <w:rPr>
                <w:rFonts w:ascii="Verdana" w:hAnsi="Verdana" w:cstheme="minorHAnsi"/>
                <w:b/>
                <w:bCs/>
                <w:sz w:val="20"/>
                <w:szCs w:val="20"/>
              </w:rPr>
              <w:t>Pflanzenschutzmittel einsetzen</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0BEFABAF" w14:textId="77777777" w:rsidR="003F007B" w:rsidRPr="000A28F0" w:rsidRDefault="003F007B" w:rsidP="00265903">
            <w:pPr>
              <w:rPr>
                <w:rFonts w:ascii="Verdana" w:hAnsi="Verdana" w:cstheme="minorHAnsi"/>
                <w:b/>
                <w:bCs/>
                <w:sz w:val="20"/>
                <w:szCs w:val="20"/>
              </w:rPr>
            </w:pPr>
            <w:r w:rsidRPr="000A28F0">
              <w:rPr>
                <w:rFonts w:ascii="Verdana" w:hAnsi="Verdana" w:cstheme="minorHAnsi"/>
                <w:b/>
                <w:bCs/>
                <w:sz w:val="20"/>
                <w:szCs w:val="20"/>
              </w:rPr>
              <w:t>Lektionen</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A108D" w14:textId="77777777" w:rsidR="003F007B" w:rsidRPr="000A28F0" w:rsidRDefault="003F007B" w:rsidP="00265903">
            <w:pPr>
              <w:rPr>
                <w:rFonts w:ascii="Verdana" w:hAnsi="Verdana" w:cstheme="minorHAnsi"/>
                <w:b/>
                <w:bCs/>
                <w:sz w:val="20"/>
                <w:szCs w:val="20"/>
              </w:rPr>
            </w:pPr>
            <w:r w:rsidRPr="000A28F0">
              <w:rPr>
                <w:rFonts w:ascii="Verdana" w:hAnsi="Verdana" w:cstheme="minorHAnsi"/>
                <w:b/>
                <w:bCs/>
                <w:sz w:val="20"/>
                <w:szCs w:val="20"/>
              </w:rPr>
              <w:t>10</w:t>
            </w:r>
          </w:p>
        </w:tc>
      </w:tr>
      <w:tr w:rsidR="003F007B" w:rsidRPr="000A28F0" w14:paraId="673C7B6F" w14:textId="77777777" w:rsidTr="003F007B">
        <w:trPr>
          <w:gridAfter w:val="1"/>
          <w:wAfter w:w="27" w:type="pct"/>
          <w:cantSplit/>
          <w:trHeight w:val="649"/>
        </w:trPr>
        <w:tc>
          <w:tcPr>
            <w:tcW w:w="4973" w:type="pct"/>
            <w:gridSpan w:val="4"/>
            <w:tcBorders>
              <w:top w:val="single" w:sz="4" w:space="0" w:color="auto"/>
              <w:left w:val="single" w:sz="4" w:space="0" w:color="auto"/>
              <w:bottom w:val="single" w:sz="4" w:space="0" w:color="auto"/>
              <w:right w:val="single" w:sz="4" w:space="0" w:color="auto"/>
            </w:tcBorders>
            <w:shd w:val="clear" w:color="auto" w:fill="auto"/>
          </w:tcPr>
          <w:p w14:paraId="630F910D" w14:textId="25FB0496" w:rsidR="003F007B" w:rsidRPr="000A28F0" w:rsidRDefault="00DA316B" w:rsidP="00265903">
            <w:pPr>
              <w:spacing w:before="240" w:after="120"/>
              <w:rPr>
                <w:rFonts w:ascii="Verdana" w:hAnsi="Verdana" w:cs="Arial"/>
                <w:i/>
                <w:iCs/>
                <w:sz w:val="20"/>
                <w:szCs w:val="20"/>
              </w:rPr>
            </w:pPr>
            <w:r w:rsidRPr="000D3382">
              <w:rPr>
                <w:rFonts w:ascii="Verdana" w:hAnsi="Verdana" w:cstheme="minorHAnsi"/>
                <w:sz w:val="20"/>
                <w:szCs w:val="20"/>
              </w:rPr>
              <w:t xml:space="preserve">a3: </w:t>
            </w:r>
            <w:r>
              <w:rPr>
                <w:rFonts w:ascii="Verdana" w:hAnsi="Verdana" w:cstheme="minorHAnsi"/>
                <w:sz w:val="20"/>
                <w:szCs w:val="20"/>
              </w:rPr>
              <w:t>s.oben</w:t>
            </w:r>
          </w:p>
        </w:tc>
      </w:tr>
      <w:tr w:rsidR="000A28F0" w:rsidRPr="000A28F0" w14:paraId="186B260B"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260"/>
        </w:trPr>
        <w:tc>
          <w:tcPr>
            <w:tcW w:w="934" w:type="pct"/>
            <w:shd w:val="clear" w:color="auto" w:fill="auto"/>
          </w:tcPr>
          <w:p w14:paraId="5056AB2B" w14:textId="77777777" w:rsidR="00701AB0" w:rsidRPr="000A28F0" w:rsidRDefault="00701AB0"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48" w:type="pct"/>
            <w:shd w:val="clear" w:color="auto" w:fill="auto"/>
          </w:tcPr>
          <w:p w14:paraId="747A27DF" w14:textId="2C51A2DB" w:rsidR="00701AB0" w:rsidRPr="000A28F0" w:rsidRDefault="00701AB0"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lang w:val="it-CH"/>
              </w:rPr>
              <w:t xml:space="preserve">Leistungsziele BFS </w:t>
            </w:r>
          </w:p>
        </w:tc>
        <w:tc>
          <w:tcPr>
            <w:tcW w:w="1091" w:type="pct"/>
            <w:gridSpan w:val="2"/>
            <w:shd w:val="clear" w:color="auto" w:fill="auto"/>
          </w:tcPr>
          <w:p w14:paraId="0D588822" w14:textId="77777777" w:rsidR="00701AB0" w:rsidRPr="000A28F0" w:rsidRDefault="00701AB0"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5D6BBE" w:rsidRPr="000A28F0" w14:paraId="347FAC4A"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0B968292" w14:textId="5EEDE9F4"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sz w:val="20"/>
                <w:szCs w:val="20"/>
              </w:rPr>
              <w:t>a3.3f</w:t>
            </w:r>
          </w:p>
        </w:tc>
        <w:tc>
          <w:tcPr>
            <w:tcW w:w="2948" w:type="pct"/>
            <w:shd w:val="clear" w:color="auto" w:fill="auto"/>
          </w:tcPr>
          <w:p w14:paraId="281BDC61" w14:textId="705CE1A5" w:rsidR="005D6BBE" w:rsidRPr="000A28F0" w:rsidRDefault="005D6BBE" w:rsidP="00265903">
            <w:pPr>
              <w:ind w:left="1"/>
              <w:rPr>
                <w:rFonts w:ascii="Verdana" w:hAnsi="Verdana" w:cs="Arial"/>
                <w:sz w:val="20"/>
                <w:szCs w:val="20"/>
                <w:lang w:eastAsia="de-DE"/>
              </w:rPr>
            </w:pPr>
            <w:r w:rsidRPr="00716936">
              <w:rPr>
                <w:rFonts w:ascii="Verdana" w:hAnsi="Verdana" w:cstheme="minorHAnsi"/>
                <w:bCs/>
                <w:sz w:val="20"/>
                <w:szCs w:val="20"/>
                <w:lang w:val="de-CH"/>
              </w:rPr>
              <w:t>Zur Regulierung von Unkräutern geeignete physikalische, biologische und biotechnische Verfahren auswählen und anwenden (K4)</w:t>
            </w:r>
          </w:p>
        </w:tc>
        <w:tc>
          <w:tcPr>
            <w:tcW w:w="1091" w:type="pct"/>
            <w:gridSpan w:val="2"/>
            <w:vMerge w:val="restart"/>
            <w:shd w:val="clear" w:color="auto" w:fill="FFFFFF" w:themeFill="background1"/>
          </w:tcPr>
          <w:p w14:paraId="4FE237B3" w14:textId="1B133BE6" w:rsidR="005D6BBE" w:rsidRPr="000A28F0" w:rsidRDefault="005D6BBE" w:rsidP="0026590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5D6BBE" w:rsidRPr="000A28F0" w14:paraId="456A912A"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2D02E3E6" w14:textId="2690BAB3"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sz w:val="20"/>
                <w:szCs w:val="20"/>
              </w:rPr>
              <w:t>a3.3g</w:t>
            </w:r>
          </w:p>
        </w:tc>
        <w:tc>
          <w:tcPr>
            <w:tcW w:w="2948" w:type="pct"/>
            <w:shd w:val="clear" w:color="auto" w:fill="auto"/>
          </w:tcPr>
          <w:p w14:paraId="62EDB536" w14:textId="03A8C7CB" w:rsidR="005D6BBE" w:rsidRPr="000A28F0" w:rsidRDefault="005D6BBE" w:rsidP="00265903">
            <w:pPr>
              <w:ind w:left="1"/>
              <w:rPr>
                <w:rFonts w:ascii="Verdana" w:hAnsi="Verdana" w:cs="Arial"/>
                <w:sz w:val="20"/>
                <w:szCs w:val="20"/>
                <w:lang w:eastAsia="de-DE"/>
              </w:rPr>
            </w:pPr>
            <w:r>
              <w:rPr>
                <w:rFonts w:ascii="Verdana" w:hAnsi="Verdana" w:cstheme="minorHAnsi"/>
                <w:bCs/>
                <w:sz w:val="20"/>
                <w:szCs w:val="20"/>
              </w:rPr>
              <w:t>V</w:t>
            </w:r>
            <w:r w:rsidRPr="00037269">
              <w:rPr>
                <w:rFonts w:ascii="Verdana" w:hAnsi="Verdana" w:cstheme="minorHAnsi"/>
                <w:bCs/>
                <w:sz w:val="20"/>
                <w:szCs w:val="20"/>
              </w:rPr>
              <w:t>or- und Nachteile verschiedener Bekämpfungs-massnahmen aufzeigen und bezüglich Umweltverträglichkeit und Wirksamkeit bewerten (K4</w:t>
            </w:r>
            <w:r>
              <w:rPr>
                <w:rFonts w:ascii="Verdana" w:hAnsi="Verdana" w:cstheme="minorHAnsi"/>
                <w:bCs/>
                <w:sz w:val="20"/>
                <w:szCs w:val="20"/>
              </w:rPr>
              <w:t>)</w:t>
            </w:r>
          </w:p>
        </w:tc>
        <w:tc>
          <w:tcPr>
            <w:tcW w:w="1091" w:type="pct"/>
            <w:gridSpan w:val="2"/>
            <w:vMerge/>
            <w:shd w:val="clear" w:color="auto" w:fill="FFFFFF" w:themeFill="background1"/>
          </w:tcPr>
          <w:p w14:paraId="544DBD78" w14:textId="77777777" w:rsidR="005D6BBE" w:rsidRPr="000A28F0" w:rsidRDefault="005D6BBE" w:rsidP="00265903">
            <w:pPr>
              <w:pStyle w:val="Listenabsatz"/>
              <w:spacing w:before="60" w:after="60"/>
              <w:ind w:left="0"/>
              <w:rPr>
                <w:rFonts w:ascii="Verdana" w:hAnsi="Verdana" w:cs="Arial"/>
                <w:sz w:val="20"/>
                <w:szCs w:val="20"/>
                <w:lang w:eastAsia="de-DE"/>
              </w:rPr>
            </w:pPr>
          </w:p>
        </w:tc>
      </w:tr>
      <w:tr w:rsidR="005D6BBE" w:rsidRPr="000A28F0" w14:paraId="19143A59"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4CD4CD8A" w14:textId="67E3A200"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bCs/>
                <w:sz w:val="20"/>
                <w:szCs w:val="20"/>
              </w:rPr>
              <w:t>a3.3h</w:t>
            </w:r>
          </w:p>
        </w:tc>
        <w:tc>
          <w:tcPr>
            <w:tcW w:w="2948" w:type="pct"/>
            <w:shd w:val="clear" w:color="auto" w:fill="auto"/>
          </w:tcPr>
          <w:p w14:paraId="1ADDFAD5" w14:textId="0703D5D3" w:rsidR="005D6BBE" w:rsidRPr="000A28F0" w:rsidRDefault="005D6BBE" w:rsidP="00265903">
            <w:pPr>
              <w:ind w:left="1"/>
              <w:rPr>
                <w:rFonts w:ascii="Verdana" w:hAnsi="Verdana" w:cs="Arial"/>
                <w:sz w:val="20"/>
                <w:szCs w:val="20"/>
                <w:lang w:eastAsia="de-DE"/>
              </w:rPr>
            </w:pPr>
            <w:r w:rsidRPr="006D49CB">
              <w:rPr>
                <w:rFonts w:ascii="Verdana" w:hAnsi="Verdana" w:cstheme="minorHAnsi"/>
                <w:bCs/>
                <w:sz w:val="20"/>
                <w:szCs w:val="20"/>
              </w:rPr>
              <w:t>Den Einsatz von Pflanzenschutzmitteln im Ver-gleich mit anderen Massnahmen abwägen und eine direkte Bekämpfung von Beikräutern begründen (K4)</w:t>
            </w:r>
          </w:p>
        </w:tc>
        <w:tc>
          <w:tcPr>
            <w:tcW w:w="1091" w:type="pct"/>
            <w:gridSpan w:val="2"/>
            <w:vMerge/>
            <w:shd w:val="clear" w:color="auto" w:fill="FFFFFF" w:themeFill="background1"/>
          </w:tcPr>
          <w:p w14:paraId="50EC6CBC" w14:textId="77777777" w:rsidR="005D6BBE" w:rsidRPr="000A28F0" w:rsidRDefault="005D6BBE" w:rsidP="00265903">
            <w:pPr>
              <w:pStyle w:val="Listenabsatz"/>
              <w:spacing w:before="60" w:after="60"/>
              <w:ind w:left="0"/>
              <w:rPr>
                <w:rFonts w:ascii="Verdana" w:hAnsi="Verdana" w:cs="Arial"/>
                <w:sz w:val="20"/>
                <w:szCs w:val="20"/>
                <w:lang w:eastAsia="de-DE"/>
              </w:rPr>
            </w:pPr>
          </w:p>
        </w:tc>
      </w:tr>
      <w:tr w:rsidR="005D6BBE" w:rsidRPr="000A28F0" w14:paraId="39887174"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264D6043" w14:textId="1A0F0B44"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bCs/>
                <w:sz w:val="20"/>
                <w:szCs w:val="20"/>
              </w:rPr>
              <w:t>a3.3i</w:t>
            </w:r>
          </w:p>
        </w:tc>
        <w:tc>
          <w:tcPr>
            <w:tcW w:w="2948" w:type="pct"/>
            <w:shd w:val="clear" w:color="auto" w:fill="auto"/>
          </w:tcPr>
          <w:p w14:paraId="0172B20D" w14:textId="5C1971BE" w:rsidR="005D6BBE" w:rsidRPr="000A28F0" w:rsidRDefault="005D6BBE" w:rsidP="00265903">
            <w:pPr>
              <w:ind w:left="1"/>
              <w:rPr>
                <w:rFonts w:ascii="Verdana" w:hAnsi="Verdana" w:cs="Arial"/>
                <w:sz w:val="20"/>
                <w:szCs w:val="20"/>
                <w:lang w:eastAsia="de-DE"/>
              </w:rPr>
            </w:pPr>
            <w:r w:rsidRPr="00B32187">
              <w:rPr>
                <w:rFonts w:ascii="Verdana" w:hAnsi="Verdana" w:cstheme="minorHAnsi"/>
                <w:bCs/>
                <w:sz w:val="20"/>
                <w:szCs w:val="20"/>
              </w:rPr>
              <w:t>Zur Regulierung eines Beikrautbestands geeignete Herbizide mit Hilfe von Unterlagen auswählen und Produktemenge und Wassermenge genau berech-nen (K3)</w:t>
            </w:r>
          </w:p>
        </w:tc>
        <w:tc>
          <w:tcPr>
            <w:tcW w:w="1091" w:type="pct"/>
            <w:gridSpan w:val="2"/>
            <w:vMerge/>
            <w:shd w:val="clear" w:color="auto" w:fill="FFFFFF" w:themeFill="background1"/>
          </w:tcPr>
          <w:p w14:paraId="282549AE" w14:textId="77777777" w:rsidR="005D6BBE" w:rsidRPr="000A28F0" w:rsidRDefault="005D6BBE" w:rsidP="00265903">
            <w:pPr>
              <w:pStyle w:val="Listenabsatz"/>
              <w:spacing w:before="60" w:after="60"/>
              <w:ind w:left="0"/>
              <w:rPr>
                <w:rFonts w:ascii="Verdana" w:hAnsi="Verdana" w:cs="Arial"/>
                <w:sz w:val="20"/>
                <w:szCs w:val="20"/>
                <w:lang w:eastAsia="de-DE"/>
              </w:rPr>
            </w:pPr>
          </w:p>
        </w:tc>
      </w:tr>
      <w:tr w:rsidR="005D6BBE" w:rsidRPr="000A28F0" w14:paraId="0F4E0E07"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4AB04AB1" w14:textId="1EE8DB4D"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bCs/>
                <w:sz w:val="20"/>
                <w:szCs w:val="20"/>
              </w:rPr>
              <w:t>a3.6g</w:t>
            </w:r>
          </w:p>
        </w:tc>
        <w:tc>
          <w:tcPr>
            <w:tcW w:w="2948" w:type="pct"/>
            <w:shd w:val="clear" w:color="auto" w:fill="auto"/>
          </w:tcPr>
          <w:p w14:paraId="682E33D4" w14:textId="2AA4F68D" w:rsidR="005D6BBE" w:rsidRPr="000A28F0" w:rsidRDefault="005D6BBE" w:rsidP="00265903">
            <w:pPr>
              <w:ind w:left="1"/>
              <w:rPr>
                <w:rFonts w:ascii="Verdana" w:hAnsi="Verdana" w:cs="Arial"/>
                <w:sz w:val="20"/>
                <w:szCs w:val="20"/>
                <w:lang w:eastAsia="de-DE"/>
              </w:rPr>
            </w:pPr>
            <w:r w:rsidRPr="00716936">
              <w:rPr>
                <w:rFonts w:ascii="Verdana" w:hAnsi="Verdana" w:cstheme="minorHAnsi"/>
                <w:bCs/>
                <w:sz w:val="20"/>
                <w:szCs w:val="20"/>
                <w:lang w:val="de-CH"/>
              </w:rPr>
              <w:t xml:space="preserve">Chronische und akute Wirkung von Pflanzenschutzmitteln auf Organismen unterscheiden und Gefahren im Umgang mit Pflanzenschutzmitteln beschreiben, die zu einer </w:t>
            </w:r>
            <w:r w:rsidRPr="00716936">
              <w:rPr>
                <w:rFonts w:ascii="Verdana" w:hAnsi="Verdana" w:cstheme="minorHAnsi"/>
                <w:bCs/>
                <w:sz w:val="20"/>
                <w:szCs w:val="20"/>
                <w:lang w:val="de-CH"/>
              </w:rPr>
              <w:lastRenderedPageBreak/>
              <w:t>akuten oder chronischen Belastung von Organismen führen können (K2)</w:t>
            </w:r>
          </w:p>
        </w:tc>
        <w:tc>
          <w:tcPr>
            <w:tcW w:w="1091" w:type="pct"/>
            <w:gridSpan w:val="2"/>
            <w:vMerge/>
            <w:shd w:val="clear" w:color="auto" w:fill="FFFFFF" w:themeFill="background1"/>
          </w:tcPr>
          <w:p w14:paraId="4F872973" w14:textId="77777777" w:rsidR="005D6BBE" w:rsidRPr="000A28F0" w:rsidRDefault="005D6BBE" w:rsidP="00265903">
            <w:pPr>
              <w:pStyle w:val="Listenabsatz"/>
              <w:spacing w:before="60" w:after="60"/>
              <w:ind w:left="0"/>
              <w:rPr>
                <w:rFonts w:ascii="Verdana" w:hAnsi="Verdana" w:cs="Arial"/>
                <w:sz w:val="20"/>
                <w:szCs w:val="20"/>
                <w:lang w:eastAsia="de-DE"/>
              </w:rPr>
            </w:pPr>
          </w:p>
        </w:tc>
      </w:tr>
      <w:tr w:rsidR="005D6BBE" w:rsidRPr="000A28F0" w14:paraId="54F7F8CC"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41419B32" w14:textId="7C93D519" w:rsidR="005D6BBE" w:rsidRPr="000A28F0" w:rsidRDefault="005D6BBE" w:rsidP="00265903">
            <w:pPr>
              <w:pStyle w:val="Listenabsatz"/>
              <w:spacing w:before="60" w:after="60"/>
              <w:ind w:left="0"/>
              <w:rPr>
                <w:rFonts w:ascii="Verdana" w:hAnsi="Verdana" w:cstheme="minorHAnsi"/>
                <w:sz w:val="20"/>
                <w:szCs w:val="20"/>
              </w:rPr>
            </w:pPr>
            <w:r>
              <w:rPr>
                <w:rFonts w:ascii="Verdana" w:hAnsi="Verdana" w:cstheme="minorHAnsi"/>
                <w:bCs/>
                <w:sz w:val="20"/>
                <w:szCs w:val="20"/>
              </w:rPr>
              <w:t>a3.6h</w:t>
            </w:r>
          </w:p>
        </w:tc>
        <w:tc>
          <w:tcPr>
            <w:tcW w:w="2948" w:type="pct"/>
            <w:shd w:val="clear" w:color="auto" w:fill="auto"/>
          </w:tcPr>
          <w:p w14:paraId="0CEBA37C" w14:textId="751057D2" w:rsidR="005D6BBE" w:rsidRPr="000A28F0" w:rsidRDefault="005D6BBE" w:rsidP="00265903">
            <w:pPr>
              <w:ind w:left="1"/>
              <w:rPr>
                <w:rFonts w:ascii="Verdana" w:hAnsi="Verdana" w:cs="Arial"/>
                <w:sz w:val="20"/>
                <w:szCs w:val="20"/>
                <w:lang w:eastAsia="de-DE"/>
              </w:rPr>
            </w:pPr>
            <w:r w:rsidRPr="00716936">
              <w:rPr>
                <w:rFonts w:ascii="Verdana" w:hAnsi="Verdana" w:cstheme="minorHAnsi"/>
                <w:bCs/>
                <w:sz w:val="20"/>
                <w:szCs w:val="20"/>
              </w:rPr>
              <w:t>Den Unterschied zwischen akuten und chronischen Gefährdungen erklären (K2)</w:t>
            </w:r>
          </w:p>
        </w:tc>
        <w:tc>
          <w:tcPr>
            <w:tcW w:w="1091" w:type="pct"/>
            <w:gridSpan w:val="2"/>
            <w:vMerge w:val="restart"/>
            <w:shd w:val="clear" w:color="auto" w:fill="FFFFFF" w:themeFill="background1"/>
          </w:tcPr>
          <w:p w14:paraId="46EB891D" w14:textId="372C9AA8" w:rsidR="005D6BBE" w:rsidRPr="000A28F0" w:rsidRDefault="005D6BBE"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Fachbewilligung Pflanzenschutz</w:t>
            </w:r>
          </w:p>
        </w:tc>
      </w:tr>
      <w:tr w:rsidR="005D6BBE" w:rsidRPr="000A28F0" w14:paraId="32991EE2"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619F357B" w14:textId="1E7FB1A8" w:rsidR="005D6BBE" w:rsidRPr="000A28F0" w:rsidRDefault="005D6BBE"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a3.6</w:t>
            </w:r>
            <w:r>
              <w:rPr>
                <w:rFonts w:ascii="Verdana" w:hAnsi="Verdana" w:cstheme="minorHAnsi"/>
                <w:sz w:val="20"/>
                <w:szCs w:val="20"/>
              </w:rPr>
              <w:t>i</w:t>
            </w:r>
          </w:p>
        </w:tc>
        <w:tc>
          <w:tcPr>
            <w:tcW w:w="2948" w:type="pct"/>
            <w:shd w:val="clear" w:color="auto" w:fill="auto"/>
          </w:tcPr>
          <w:p w14:paraId="33D3A672" w14:textId="2DAC5C25" w:rsidR="005D6BBE" w:rsidRPr="000A28F0" w:rsidRDefault="005D6BBE" w:rsidP="00265903">
            <w:pPr>
              <w:ind w:left="1"/>
              <w:rPr>
                <w:rFonts w:ascii="Verdana" w:hAnsi="Verdana" w:cs="Arial"/>
                <w:sz w:val="20"/>
                <w:szCs w:val="20"/>
                <w:lang w:eastAsia="de-DE"/>
              </w:rPr>
            </w:pPr>
            <w:r w:rsidRPr="000A28F0">
              <w:rPr>
                <w:rFonts w:ascii="Verdana" w:hAnsi="Verdana" w:cs="Arial"/>
                <w:sz w:val="20"/>
                <w:szCs w:val="20"/>
                <w:lang w:eastAsia="de-DE"/>
              </w:rPr>
              <w:t>Informationen über Gefahren und Auflagen auf der Etikette oder in Hilfsmitteln herauslesen und bei einem beliebigen Mittel die Anwendungseinschränkungen aufzeigen (K3)</w:t>
            </w:r>
          </w:p>
        </w:tc>
        <w:tc>
          <w:tcPr>
            <w:tcW w:w="1091" w:type="pct"/>
            <w:gridSpan w:val="2"/>
            <w:vMerge/>
            <w:shd w:val="clear" w:color="auto" w:fill="FFFFFF" w:themeFill="background1"/>
          </w:tcPr>
          <w:p w14:paraId="59A5396E" w14:textId="6A50F004" w:rsidR="005D6BBE" w:rsidRPr="000A28F0" w:rsidRDefault="005D6BBE" w:rsidP="00265903">
            <w:pPr>
              <w:pStyle w:val="Listenabsatz"/>
              <w:spacing w:before="60" w:after="60"/>
              <w:ind w:left="0"/>
              <w:rPr>
                <w:rFonts w:ascii="Verdana" w:hAnsi="Verdana" w:cs="Arial"/>
                <w:sz w:val="20"/>
                <w:szCs w:val="20"/>
                <w:lang w:eastAsia="de-DE"/>
              </w:rPr>
            </w:pPr>
          </w:p>
        </w:tc>
      </w:tr>
      <w:tr w:rsidR="005D6BBE" w:rsidRPr="000A28F0" w14:paraId="6B2011F3"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3742897C" w14:textId="5E2B84BC" w:rsidR="005D6BBE" w:rsidRPr="000A28F0" w:rsidRDefault="005D6BBE"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a3.6</w:t>
            </w:r>
            <w:r>
              <w:rPr>
                <w:rFonts w:ascii="Verdana" w:hAnsi="Verdana" w:cstheme="minorHAnsi"/>
                <w:sz w:val="20"/>
                <w:szCs w:val="20"/>
              </w:rPr>
              <w:t>j</w:t>
            </w:r>
          </w:p>
        </w:tc>
        <w:tc>
          <w:tcPr>
            <w:tcW w:w="2948" w:type="pct"/>
            <w:shd w:val="clear" w:color="auto" w:fill="auto"/>
          </w:tcPr>
          <w:p w14:paraId="0EA13B88" w14:textId="3ABB28C9" w:rsidR="005D6BBE" w:rsidRPr="000A28F0" w:rsidRDefault="005D6BBE" w:rsidP="00265903">
            <w:pPr>
              <w:rPr>
                <w:rFonts w:ascii="Verdana" w:hAnsi="Verdana" w:cs="Arial"/>
                <w:sz w:val="20"/>
                <w:szCs w:val="20"/>
                <w:lang w:val="de-CH" w:eastAsia="de-DE"/>
              </w:rPr>
            </w:pPr>
            <w:r w:rsidRPr="000A28F0">
              <w:rPr>
                <w:rFonts w:ascii="Verdana" w:hAnsi="Verdana" w:cs="Arial"/>
                <w:sz w:val="20"/>
                <w:szCs w:val="20"/>
                <w:lang w:val="de-CH" w:eastAsia="de-DE"/>
              </w:rPr>
              <w:t>Die Gesetzgebung in den Bereichen Arbeitssicherheit, Umwelt- und Gesundheitsschutz beschreiben und die Bestimmungen zum Umgang mit Pflanzenschutzmitteln von den Etiketten oder aus Hilfsmitteln herauslesen und korrekt umsetzen (K3)</w:t>
            </w:r>
          </w:p>
        </w:tc>
        <w:tc>
          <w:tcPr>
            <w:tcW w:w="1091" w:type="pct"/>
            <w:gridSpan w:val="2"/>
            <w:vMerge/>
            <w:shd w:val="clear" w:color="auto" w:fill="FFFFFF" w:themeFill="background1"/>
          </w:tcPr>
          <w:p w14:paraId="5A758FF2" w14:textId="77777777" w:rsidR="005D6BBE" w:rsidRPr="000A28F0" w:rsidRDefault="005D6BBE" w:rsidP="00265903">
            <w:pPr>
              <w:pStyle w:val="Listenabsatz"/>
              <w:spacing w:before="60" w:after="60"/>
              <w:ind w:left="0"/>
              <w:rPr>
                <w:rFonts w:ascii="Verdana" w:hAnsi="Verdana" w:cs="Arial"/>
                <w:lang w:eastAsia="de-DE"/>
              </w:rPr>
            </w:pPr>
          </w:p>
        </w:tc>
      </w:tr>
      <w:tr w:rsidR="005D6BBE" w:rsidRPr="000A28F0" w14:paraId="5379ECF3"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485D8BB7" w14:textId="0689B492" w:rsidR="005D6BBE" w:rsidRPr="000A28F0" w:rsidRDefault="005D6BBE"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a3.6</w:t>
            </w:r>
            <w:r>
              <w:rPr>
                <w:rFonts w:ascii="Verdana" w:hAnsi="Verdana" w:cstheme="minorHAnsi"/>
                <w:sz w:val="20"/>
                <w:szCs w:val="20"/>
              </w:rPr>
              <w:t>l</w:t>
            </w:r>
          </w:p>
        </w:tc>
        <w:tc>
          <w:tcPr>
            <w:tcW w:w="2948" w:type="pct"/>
            <w:shd w:val="clear" w:color="auto" w:fill="auto"/>
          </w:tcPr>
          <w:p w14:paraId="47C5CFCF" w14:textId="3E63E62E" w:rsidR="005D6BBE" w:rsidRPr="000A28F0" w:rsidRDefault="005D6BBE" w:rsidP="00265903">
            <w:pPr>
              <w:rPr>
                <w:rFonts w:ascii="Verdana" w:hAnsi="Verdana" w:cs="Arial"/>
                <w:sz w:val="20"/>
                <w:szCs w:val="20"/>
                <w:lang w:eastAsia="de-DE"/>
              </w:rPr>
            </w:pPr>
            <w:r w:rsidRPr="000A28F0">
              <w:rPr>
                <w:rFonts w:ascii="Verdana" w:hAnsi="Verdana" w:cs="Arial"/>
                <w:sz w:val="20"/>
                <w:szCs w:val="20"/>
                <w:lang w:val="de-CH" w:eastAsia="de-DE"/>
              </w:rPr>
              <w:t>Fachstellen nennen, die für Rechts- und Fachfragen sowie bei Unfällen zuständig sind (K1)</w:t>
            </w:r>
          </w:p>
        </w:tc>
        <w:tc>
          <w:tcPr>
            <w:tcW w:w="1091" w:type="pct"/>
            <w:gridSpan w:val="2"/>
            <w:vMerge/>
            <w:shd w:val="clear" w:color="auto" w:fill="FFFFFF" w:themeFill="background1"/>
          </w:tcPr>
          <w:p w14:paraId="0AC21A5C" w14:textId="77777777" w:rsidR="005D6BBE" w:rsidRPr="000A28F0" w:rsidRDefault="005D6BBE" w:rsidP="00265903">
            <w:pPr>
              <w:pStyle w:val="Listenabsatz"/>
              <w:spacing w:before="60" w:after="60"/>
              <w:ind w:left="0"/>
              <w:rPr>
                <w:rFonts w:ascii="Verdana" w:hAnsi="Verdana" w:cs="Arial"/>
                <w:lang w:eastAsia="de-DE"/>
              </w:rPr>
            </w:pPr>
          </w:p>
        </w:tc>
      </w:tr>
      <w:tr w:rsidR="005D6BBE" w:rsidRPr="000A28F0" w14:paraId="131A7821"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60CAFADF" w14:textId="4C6B4A6B" w:rsidR="005D6BBE" w:rsidRPr="000A28F0" w:rsidRDefault="005D6BBE"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a3.6</w:t>
            </w:r>
            <w:r>
              <w:rPr>
                <w:rFonts w:ascii="Verdana" w:hAnsi="Verdana" w:cstheme="minorHAnsi"/>
                <w:sz w:val="20"/>
                <w:szCs w:val="20"/>
              </w:rPr>
              <w:t>n</w:t>
            </w:r>
          </w:p>
        </w:tc>
        <w:tc>
          <w:tcPr>
            <w:tcW w:w="2948" w:type="pct"/>
            <w:shd w:val="clear" w:color="auto" w:fill="auto"/>
          </w:tcPr>
          <w:p w14:paraId="6607289B" w14:textId="492296FB" w:rsidR="005D6BBE" w:rsidRPr="000A28F0" w:rsidRDefault="005D6BBE" w:rsidP="00265903">
            <w:pPr>
              <w:rPr>
                <w:rFonts w:ascii="Verdana" w:hAnsi="Verdana" w:cs="Arial"/>
                <w:sz w:val="20"/>
                <w:szCs w:val="20"/>
                <w:lang w:eastAsia="de-DE"/>
              </w:rPr>
            </w:pPr>
            <w:r w:rsidRPr="000A28F0">
              <w:rPr>
                <w:rFonts w:ascii="Verdana" w:hAnsi="Verdana" w:cs="Arial"/>
                <w:sz w:val="20"/>
                <w:szCs w:val="20"/>
                <w:lang w:eastAsia="de-DE"/>
              </w:rPr>
              <w:t>Bei Unfällen mit Chemikalien das Ampel-Schema (Schauen, Denken, Handeln) anwenden und gestützt auf ein Notfallblatt erste Hilfe leisten und geeignete Hilfsmittel einsetzen (K3) Anmerkung: auch für z.B. Desinfektionsmittel anwendbar</w:t>
            </w:r>
          </w:p>
        </w:tc>
        <w:tc>
          <w:tcPr>
            <w:tcW w:w="1091" w:type="pct"/>
            <w:gridSpan w:val="2"/>
            <w:vMerge/>
            <w:shd w:val="clear" w:color="auto" w:fill="FFFFFF" w:themeFill="background1"/>
          </w:tcPr>
          <w:p w14:paraId="3BADBC38" w14:textId="77777777" w:rsidR="005D6BBE" w:rsidRPr="000A28F0" w:rsidRDefault="005D6BBE" w:rsidP="00265903">
            <w:pPr>
              <w:pStyle w:val="Listenabsatz"/>
              <w:spacing w:before="60" w:after="60"/>
              <w:ind w:left="0"/>
              <w:rPr>
                <w:rFonts w:ascii="Verdana" w:hAnsi="Verdana" w:cs="Arial"/>
                <w:lang w:eastAsia="de-DE"/>
              </w:rPr>
            </w:pPr>
          </w:p>
        </w:tc>
      </w:tr>
      <w:tr w:rsidR="005D6BBE" w:rsidRPr="000A28F0" w14:paraId="6C9AEA87"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2C60A395" w14:textId="7295FCBE" w:rsidR="005D6BBE" w:rsidRPr="000A28F0" w:rsidRDefault="005D6BBE" w:rsidP="00265903">
            <w:pPr>
              <w:pStyle w:val="Listenabsatz"/>
              <w:spacing w:before="60" w:after="60"/>
              <w:ind w:left="0"/>
              <w:rPr>
                <w:rFonts w:ascii="Verdana" w:hAnsi="Verdana" w:cstheme="minorHAnsi"/>
                <w:sz w:val="20"/>
                <w:szCs w:val="20"/>
              </w:rPr>
            </w:pPr>
            <w:r w:rsidRPr="00564BB3">
              <w:rPr>
                <w:rFonts w:ascii="Verdana" w:hAnsi="Verdana" w:cstheme="minorHAnsi"/>
                <w:sz w:val="20"/>
                <w:szCs w:val="20"/>
              </w:rPr>
              <w:t>a3.6</w:t>
            </w:r>
            <w:r>
              <w:rPr>
                <w:rFonts w:ascii="Verdana" w:hAnsi="Verdana" w:cstheme="minorHAnsi"/>
                <w:sz w:val="20"/>
                <w:szCs w:val="20"/>
              </w:rPr>
              <w:t>o</w:t>
            </w:r>
          </w:p>
        </w:tc>
        <w:tc>
          <w:tcPr>
            <w:tcW w:w="2948" w:type="pct"/>
            <w:shd w:val="clear" w:color="auto" w:fill="auto"/>
          </w:tcPr>
          <w:p w14:paraId="1270462D" w14:textId="485A19F4" w:rsidR="005D6BBE" w:rsidRPr="000A28F0" w:rsidRDefault="005D6BBE" w:rsidP="00265903">
            <w:pPr>
              <w:rPr>
                <w:rFonts w:ascii="Verdana" w:hAnsi="Verdana" w:cs="Arial"/>
                <w:sz w:val="20"/>
                <w:szCs w:val="20"/>
                <w:lang w:eastAsia="de-DE"/>
              </w:rPr>
            </w:pPr>
            <w:r w:rsidRPr="00716936">
              <w:rPr>
                <w:rFonts w:ascii="Verdana" w:hAnsi="Verdana"/>
                <w:sz w:val="20"/>
                <w:szCs w:val="20"/>
              </w:rPr>
              <w:t>Die Wirkungsweise von Pflanzenschutzmitteln mit Hilfe von Unterlagen beschreiben und sie entsprechend bei optimalen Bedingungen und zum optimalen Zeitpunkt einsetzen (K3)</w:t>
            </w:r>
          </w:p>
        </w:tc>
        <w:tc>
          <w:tcPr>
            <w:tcW w:w="1091" w:type="pct"/>
            <w:gridSpan w:val="2"/>
            <w:vMerge/>
            <w:shd w:val="clear" w:color="auto" w:fill="FFFFFF" w:themeFill="background1"/>
          </w:tcPr>
          <w:p w14:paraId="7840E4EA" w14:textId="77777777" w:rsidR="005D6BBE" w:rsidRPr="000A28F0" w:rsidRDefault="005D6BBE" w:rsidP="00265903">
            <w:pPr>
              <w:pStyle w:val="Listenabsatz"/>
              <w:spacing w:before="60" w:after="60"/>
              <w:ind w:left="0"/>
              <w:rPr>
                <w:rFonts w:ascii="Verdana" w:hAnsi="Verdana" w:cs="Arial"/>
                <w:lang w:eastAsia="de-DE"/>
              </w:rPr>
            </w:pPr>
          </w:p>
        </w:tc>
      </w:tr>
      <w:tr w:rsidR="005D6BBE" w:rsidRPr="000A28F0" w14:paraId="60495D97"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934" w:type="pct"/>
            <w:shd w:val="clear" w:color="auto" w:fill="FFFFFF" w:themeFill="background1"/>
          </w:tcPr>
          <w:p w14:paraId="3A3CEF48" w14:textId="1C967562" w:rsidR="005D6BBE" w:rsidRPr="000A28F0" w:rsidRDefault="005D6BBE" w:rsidP="00265903">
            <w:pPr>
              <w:pStyle w:val="Listenabsatz"/>
              <w:spacing w:before="60" w:after="60"/>
              <w:ind w:left="0"/>
              <w:rPr>
                <w:rFonts w:ascii="Verdana" w:hAnsi="Verdana" w:cstheme="minorHAnsi"/>
                <w:sz w:val="20"/>
                <w:szCs w:val="20"/>
              </w:rPr>
            </w:pPr>
            <w:r w:rsidRPr="00564BB3">
              <w:rPr>
                <w:rFonts w:ascii="Verdana" w:hAnsi="Verdana" w:cstheme="minorHAnsi"/>
                <w:sz w:val="20"/>
                <w:szCs w:val="20"/>
              </w:rPr>
              <w:t>a3.6</w:t>
            </w:r>
            <w:r>
              <w:rPr>
                <w:rFonts w:ascii="Verdana" w:hAnsi="Verdana" w:cstheme="minorHAnsi"/>
                <w:sz w:val="20"/>
                <w:szCs w:val="20"/>
              </w:rPr>
              <w:t>p</w:t>
            </w:r>
          </w:p>
        </w:tc>
        <w:tc>
          <w:tcPr>
            <w:tcW w:w="2948" w:type="pct"/>
            <w:shd w:val="clear" w:color="auto" w:fill="auto"/>
          </w:tcPr>
          <w:p w14:paraId="4EB45D4B" w14:textId="378F3C95" w:rsidR="005D6BBE" w:rsidRPr="000A28F0" w:rsidRDefault="005D6BBE" w:rsidP="00265903">
            <w:pPr>
              <w:rPr>
                <w:rFonts w:ascii="Verdana" w:hAnsi="Verdana" w:cs="Arial"/>
                <w:sz w:val="20"/>
                <w:szCs w:val="20"/>
                <w:lang w:eastAsia="de-DE"/>
              </w:rPr>
            </w:pPr>
            <w:r w:rsidRPr="00716936">
              <w:rPr>
                <w:rFonts w:ascii="Verdana" w:hAnsi="Verdana"/>
                <w:sz w:val="20"/>
                <w:szCs w:val="20"/>
              </w:rPr>
              <w:t>Aufnahmewege von Stoffen in den menschlichen Körper (oral, dermal, inhalativ) und allfällige Ge-sundheitsschäden erklären (K2)</w:t>
            </w:r>
          </w:p>
        </w:tc>
        <w:tc>
          <w:tcPr>
            <w:tcW w:w="1091" w:type="pct"/>
            <w:gridSpan w:val="2"/>
            <w:vMerge/>
            <w:shd w:val="clear" w:color="auto" w:fill="FFFFFF" w:themeFill="background1"/>
          </w:tcPr>
          <w:p w14:paraId="786BF2AA" w14:textId="77777777" w:rsidR="005D6BBE" w:rsidRPr="000A28F0" w:rsidRDefault="005D6BBE" w:rsidP="00265903">
            <w:pPr>
              <w:pStyle w:val="Listenabsatz"/>
              <w:spacing w:before="60" w:after="60"/>
              <w:ind w:left="0"/>
              <w:rPr>
                <w:rFonts w:ascii="Verdana" w:hAnsi="Verdana" w:cs="Arial"/>
                <w:lang w:eastAsia="de-DE"/>
              </w:rPr>
            </w:pPr>
          </w:p>
        </w:tc>
      </w:tr>
      <w:tr w:rsidR="000A28F0" w:rsidRPr="000A28F0" w14:paraId="41EAF56B" w14:textId="77777777" w:rsidTr="003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27" w:type="pct"/>
          <w:trHeight w:val="552"/>
        </w:trPr>
        <w:tc>
          <w:tcPr>
            <w:tcW w:w="4973" w:type="pct"/>
            <w:gridSpan w:val="4"/>
            <w:shd w:val="clear" w:color="auto" w:fill="auto"/>
          </w:tcPr>
          <w:p w14:paraId="33ADE3A2" w14:textId="77777777" w:rsidR="00B64922" w:rsidRPr="000A28F0" w:rsidRDefault="00B64922" w:rsidP="00265903">
            <w:pPr>
              <w:pStyle w:val="Listenabsatz"/>
              <w:spacing w:before="60" w:after="60"/>
              <w:ind w:left="0"/>
              <w:rPr>
                <w:rFonts w:ascii="Verdana" w:hAnsi="Verdana" w:cs="Arial"/>
                <w:b/>
                <w:bCs/>
                <w:sz w:val="20"/>
                <w:szCs w:val="20"/>
                <w:lang w:eastAsia="de-DE"/>
              </w:rPr>
            </w:pPr>
            <w:r w:rsidRPr="000A28F0">
              <w:rPr>
                <w:rFonts w:ascii="Verdana" w:hAnsi="Verdana" w:cs="Arial"/>
                <w:b/>
                <w:bCs/>
                <w:sz w:val="20"/>
                <w:szCs w:val="20"/>
                <w:lang w:eastAsia="de-DE"/>
              </w:rPr>
              <w:t>Allgemeiner Hinweis</w:t>
            </w:r>
          </w:p>
          <w:p w14:paraId="631F46C6" w14:textId="4FEBD8A2" w:rsidR="00B64922" w:rsidRPr="000A28F0" w:rsidRDefault="00B64922"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 xml:space="preserve">Lagern </w:t>
            </w:r>
            <w:r w:rsidR="008B64F7" w:rsidRPr="000A28F0">
              <w:rPr>
                <w:rFonts w:ascii="Verdana" w:hAnsi="Verdana" w:cs="Arial"/>
                <w:sz w:val="20"/>
                <w:szCs w:val="20"/>
                <w:lang w:eastAsia="de-DE"/>
              </w:rPr>
              <w:t xml:space="preserve">und Entsorgen </w:t>
            </w:r>
            <w:r w:rsidRPr="000A28F0">
              <w:rPr>
                <w:rFonts w:ascii="Verdana" w:hAnsi="Verdana" w:cs="Arial"/>
                <w:sz w:val="20"/>
                <w:szCs w:val="20"/>
                <w:lang w:eastAsia="de-DE"/>
              </w:rPr>
              <w:t>von Pflanzenschutzmitteln in “</w:t>
            </w:r>
            <w:r w:rsidRPr="000A28F0">
              <w:rPr>
                <w:rFonts w:ascii="Verdana" w:hAnsi="Verdana" w:cs="Arial"/>
                <w:sz w:val="20"/>
                <w:szCs w:val="20"/>
              </w:rPr>
              <w:t>Mit Betriebsmitteln sicher umgehen und diese korrekt lagern“ (HKB b)</w:t>
            </w:r>
          </w:p>
        </w:tc>
      </w:tr>
    </w:tbl>
    <w:p w14:paraId="40F7BFE1" w14:textId="009E9D0A" w:rsidR="0098696A" w:rsidRPr="000A28F0" w:rsidRDefault="00701AB0" w:rsidP="00265903">
      <w:pPr>
        <w:spacing w:line="240" w:lineRule="auto"/>
        <w:ind w:right="-46"/>
        <w:rPr>
          <w:rFonts w:ascii="Verdana" w:eastAsia="Arial" w:hAnsi="Verdana" w:cstheme="minorHAnsi"/>
          <w:b/>
          <w:bCs/>
          <w:sz w:val="32"/>
          <w:szCs w:val="32"/>
        </w:rPr>
      </w:pPr>
      <w:r w:rsidRPr="000A28F0">
        <w:rPr>
          <w:rFonts w:cs="Arial"/>
          <w:b/>
          <w:bCs/>
        </w:rPr>
        <w:br w:type="page"/>
      </w:r>
      <w:r w:rsidRPr="000A28F0">
        <w:rPr>
          <w:rFonts w:ascii="Verdana" w:hAnsi="Verdana" w:cs="Arial"/>
          <w:b/>
          <w:bCs/>
          <w:sz w:val="32"/>
          <w:szCs w:val="32"/>
        </w:rPr>
        <w:lastRenderedPageBreak/>
        <w:t>HKB b: Unterhalten und Nutzen der technischen Infrastruktur</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DA07A8" w:rsidRPr="008C77BF" w14:paraId="6CFD9717" w14:textId="77777777" w:rsidTr="00716936">
        <w:trPr>
          <w:trHeight w:val="297"/>
        </w:trPr>
        <w:tc>
          <w:tcPr>
            <w:tcW w:w="1560" w:type="dxa"/>
            <w:shd w:val="clear" w:color="auto" w:fill="BFBFBF" w:themeFill="background1" w:themeFillShade="BF"/>
          </w:tcPr>
          <w:p w14:paraId="1D0DF8D2" w14:textId="77777777" w:rsidR="00DA07A8" w:rsidRPr="008C77BF" w:rsidRDefault="00DA07A8" w:rsidP="00265903">
            <w:pPr>
              <w:pStyle w:val="TableParagraph"/>
              <w:spacing w:before="60" w:after="60"/>
              <w:ind w:left="113"/>
              <w:rPr>
                <w:rFonts w:ascii="Verdana" w:hAnsi="Verdana" w:cstheme="minorHAnsi"/>
                <w:b/>
                <w:sz w:val="20"/>
                <w:szCs w:val="20"/>
                <w:lang w:val="de-CH"/>
              </w:rPr>
            </w:pPr>
            <w:bookmarkStart w:id="17" w:name="_Hlk169093564"/>
            <w:r w:rsidRPr="008C77BF">
              <w:rPr>
                <w:rFonts w:ascii="Verdana" w:hAnsi="Verdana" w:cstheme="minorHAnsi"/>
                <w:b/>
                <w:sz w:val="20"/>
                <w:szCs w:val="20"/>
                <w:lang w:val="de-CH"/>
              </w:rPr>
              <w:t>Handlungs-kompetenz</w:t>
            </w:r>
          </w:p>
        </w:tc>
        <w:tc>
          <w:tcPr>
            <w:tcW w:w="6237" w:type="dxa"/>
            <w:shd w:val="clear" w:color="auto" w:fill="BFBFBF" w:themeFill="background1" w:themeFillShade="BF"/>
          </w:tcPr>
          <w:p w14:paraId="3C0F4A83" w14:textId="77777777" w:rsidR="00DA07A8" w:rsidRPr="008C77BF" w:rsidRDefault="00DA07A8" w:rsidP="00265903">
            <w:pPr>
              <w:pStyle w:val="TableParagraph"/>
              <w:spacing w:before="60" w:after="60"/>
              <w:ind w:left="137"/>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275" w:type="dxa"/>
            <w:shd w:val="clear" w:color="auto" w:fill="BFBFBF" w:themeFill="background1" w:themeFillShade="BF"/>
          </w:tcPr>
          <w:p w14:paraId="31AA4AA0" w14:textId="77777777" w:rsidR="00DA07A8" w:rsidRPr="008C77BF" w:rsidRDefault="00DA07A8" w:rsidP="0026590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bookmarkEnd w:id="17"/>
      <w:tr w:rsidR="00DA07A8" w:rsidRPr="00484FAF" w14:paraId="43BE761B" w14:textId="77777777" w:rsidTr="00716936">
        <w:trPr>
          <w:trHeight w:val="315"/>
        </w:trPr>
        <w:tc>
          <w:tcPr>
            <w:tcW w:w="1560" w:type="dxa"/>
            <w:shd w:val="clear" w:color="auto" w:fill="BFBFBF" w:themeFill="background1" w:themeFillShade="BF"/>
          </w:tcPr>
          <w:p w14:paraId="579A4BAF" w14:textId="77777777" w:rsidR="00DA07A8" w:rsidRPr="00484FAF" w:rsidRDefault="00DA07A8" w:rsidP="00265903">
            <w:pPr>
              <w:pStyle w:val="TableParagraph"/>
              <w:spacing w:before="60" w:after="60"/>
              <w:ind w:left="113" w:right="276"/>
              <w:rPr>
                <w:rFonts w:ascii="Verdana" w:hAnsi="Verdana" w:cstheme="minorHAnsi"/>
                <w:b/>
                <w:bCs/>
                <w:color w:val="FFFFFF" w:themeColor="background1"/>
                <w:sz w:val="20"/>
                <w:szCs w:val="20"/>
                <w:lang w:val="de-CH"/>
              </w:rPr>
            </w:pPr>
            <w:r w:rsidRPr="00484FAF">
              <w:rPr>
                <w:rFonts w:ascii="Verdana" w:hAnsi="Verdana" w:cstheme="minorHAnsi"/>
                <w:b/>
                <w:bCs/>
                <w:color w:val="FFFFFF" w:themeColor="background1"/>
                <w:sz w:val="20"/>
                <w:szCs w:val="20"/>
                <w:lang w:val="de-CH"/>
              </w:rPr>
              <w:t>HKB b</w:t>
            </w:r>
          </w:p>
        </w:tc>
        <w:tc>
          <w:tcPr>
            <w:tcW w:w="6237" w:type="dxa"/>
            <w:shd w:val="clear" w:color="auto" w:fill="BFBFBF" w:themeFill="background1" w:themeFillShade="BF"/>
          </w:tcPr>
          <w:p w14:paraId="55565C01" w14:textId="77777777" w:rsidR="00DA07A8" w:rsidRPr="00484FAF" w:rsidRDefault="00DA07A8" w:rsidP="00265903">
            <w:pPr>
              <w:pStyle w:val="TableParagraph"/>
              <w:tabs>
                <w:tab w:val="left" w:pos="283"/>
              </w:tabs>
              <w:spacing w:before="60" w:after="60"/>
              <w:ind w:left="137"/>
              <w:rPr>
                <w:rFonts w:ascii="Verdana" w:hAnsi="Verdana" w:cstheme="minorHAnsi"/>
                <w:b/>
                <w:bCs/>
                <w:color w:val="FFFFFF" w:themeColor="background1"/>
                <w:sz w:val="20"/>
                <w:szCs w:val="20"/>
                <w:lang w:val="de-CH"/>
              </w:rPr>
            </w:pPr>
            <w:r w:rsidRPr="00484FAF">
              <w:rPr>
                <w:rFonts w:ascii="Verdana" w:hAnsi="Verdana" w:cstheme="minorHAnsi"/>
                <w:b/>
                <w:bCs/>
                <w:color w:val="FFFFFF" w:themeColor="background1"/>
                <w:sz w:val="20"/>
                <w:szCs w:val="20"/>
                <w:lang w:val="de-CH"/>
              </w:rPr>
              <w:t>Unterhalten und Nutzen der technischen Infrastruktur</w:t>
            </w:r>
          </w:p>
        </w:tc>
        <w:tc>
          <w:tcPr>
            <w:tcW w:w="1275" w:type="dxa"/>
            <w:shd w:val="clear" w:color="auto" w:fill="BFBFBF" w:themeFill="background1" w:themeFillShade="BF"/>
            <w:vAlign w:val="center"/>
          </w:tcPr>
          <w:p w14:paraId="6D146DA0" w14:textId="77777777" w:rsidR="00DA07A8" w:rsidRPr="00576A0E" w:rsidRDefault="00DA07A8" w:rsidP="00265903">
            <w:pPr>
              <w:jc w:val="center"/>
              <w:rPr>
                <w:rFonts w:ascii="Verdana" w:hAnsi="Verdana"/>
                <w:b/>
                <w:bCs/>
                <w:sz w:val="20"/>
                <w:szCs w:val="20"/>
              </w:rPr>
            </w:pPr>
            <w:r w:rsidRPr="00576A0E">
              <w:rPr>
                <w:rFonts w:ascii="Verdana" w:hAnsi="Verdana"/>
                <w:b/>
                <w:bCs/>
                <w:color w:val="FFFFFF" w:themeColor="background1"/>
                <w:sz w:val="20"/>
                <w:szCs w:val="20"/>
              </w:rPr>
              <w:t>80</w:t>
            </w:r>
          </w:p>
        </w:tc>
      </w:tr>
      <w:tr w:rsidR="00DA07A8" w:rsidRPr="000A28F0" w14:paraId="7AF59891" w14:textId="77777777" w:rsidTr="00716936">
        <w:trPr>
          <w:trHeight w:val="53"/>
        </w:trPr>
        <w:tc>
          <w:tcPr>
            <w:tcW w:w="1560" w:type="dxa"/>
          </w:tcPr>
          <w:p w14:paraId="7CC5C1B2" w14:textId="77777777" w:rsidR="00DA07A8" w:rsidRPr="000A28F0" w:rsidRDefault="00DA07A8" w:rsidP="00265903">
            <w:pPr>
              <w:pStyle w:val="TableParagraph"/>
              <w:spacing w:before="60" w:after="60"/>
              <w:ind w:left="113" w:right="187"/>
              <w:rPr>
                <w:rFonts w:ascii="Verdana" w:hAnsi="Verdana" w:cstheme="minorHAnsi"/>
                <w:sz w:val="20"/>
                <w:szCs w:val="20"/>
                <w:lang w:val="de-CH"/>
              </w:rPr>
            </w:pPr>
            <w:r w:rsidRPr="000A28F0">
              <w:rPr>
                <w:rFonts w:ascii="Verdana" w:hAnsi="Verdana" w:cstheme="minorHAnsi"/>
                <w:sz w:val="20"/>
                <w:szCs w:val="20"/>
                <w:lang w:val="de-CH"/>
              </w:rPr>
              <w:t>b3</w:t>
            </w:r>
          </w:p>
        </w:tc>
        <w:tc>
          <w:tcPr>
            <w:tcW w:w="6237" w:type="dxa"/>
          </w:tcPr>
          <w:p w14:paraId="49A4CC57" w14:textId="77777777" w:rsidR="00DA07A8" w:rsidRPr="000A28F0" w:rsidRDefault="00DA07A8" w:rsidP="00265903">
            <w:pPr>
              <w:pStyle w:val="TableParagraph"/>
              <w:tabs>
                <w:tab w:val="left" w:pos="222"/>
              </w:tabs>
              <w:spacing w:before="60" w:after="60"/>
              <w:ind w:left="137"/>
              <w:rPr>
                <w:rFonts w:ascii="Verdana" w:hAnsi="Verdana" w:cstheme="minorHAnsi"/>
                <w:b/>
                <w:bCs/>
                <w:sz w:val="20"/>
                <w:szCs w:val="20"/>
                <w:lang w:val="de-CH"/>
              </w:rPr>
            </w:pPr>
            <w:r w:rsidRPr="000A28F0">
              <w:rPr>
                <w:rFonts w:ascii="Verdana" w:hAnsi="Verdana" w:cstheme="minorHAnsi"/>
                <w:b/>
                <w:bCs/>
                <w:sz w:val="20"/>
                <w:szCs w:val="20"/>
                <w:lang w:val="de-CH"/>
              </w:rPr>
              <w:t>Fahrzeuge und Maschinen sicher führen</w:t>
            </w:r>
            <w:r w:rsidRPr="000A28F0" w:rsidDel="00C313E1">
              <w:rPr>
                <w:rFonts w:ascii="Verdana" w:hAnsi="Verdana" w:cstheme="minorHAnsi"/>
                <w:b/>
                <w:bCs/>
                <w:sz w:val="20"/>
                <w:szCs w:val="20"/>
                <w:lang w:val="de-CH"/>
              </w:rPr>
              <w:t xml:space="preserve"> </w:t>
            </w:r>
          </w:p>
        </w:tc>
        <w:tc>
          <w:tcPr>
            <w:tcW w:w="1275" w:type="dxa"/>
            <w:vAlign w:val="center"/>
          </w:tcPr>
          <w:p w14:paraId="523FF70D" w14:textId="77777777" w:rsidR="00DA07A8" w:rsidRPr="00576A0E" w:rsidRDefault="00DA07A8" w:rsidP="00265903">
            <w:pPr>
              <w:jc w:val="center"/>
              <w:rPr>
                <w:rFonts w:ascii="Verdana" w:hAnsi="Verdana"/>
                <w:sz w:val="20"/>
                <w:szCs w:val="20"/>
              </w:rPr>
            </w:pPr>
            <w:r w:rsidRPr="00576A0E">
              <w:rPr>
                <w:rFonts w:ascii="Verdana" w:hAnsi="Verdana"/>
                <w:sz w:val="20"/>
                <w:szCs w:val="20"/>
              </w:rPr>
              <w:t>15</w:t>
            </w:r>
          </w:p>
        </w:tc>
      </w:tr>
      <w:tr w:rsidR="00DA07A8" w:rsidRPr="000A28F0" w14:paraId="55384DE9" w14:textId="77777777" w:rsidTr="00716936">
        <w:trPr>
          <w:trHeight w:val="53"/>
        </w:trPr>
        <w:tc>
          <w:tcPr>
            <w:tcW w:w="1560" w:type="dxa"/>
          </w:tcPr>
          <w:p w14:paraId="3AEAF3A1" w14:textId="77777777" w:rsidR="00DA07A8" w:rsidRPr="000A28F0" w:rsidRDefault="00DA07A8" w:rsidP="00265903">
            <w:pPr>
              <w:pStyle w:val="TableParagraph"/>
              <w:spacing w:before="60" w:after="60"/>
              <w:ind w:left="113" w:right="187"/>
              <w:rPr>
                <w:rFonts w:ascii="Verdana" w:hAnsi="Verdana" w:cstheme="minorHAnsi"/>
                <w:sz w:val="20"/>
                <w:szCs w:val="20"/>
                <w:lang w:val="de-CH"/>
              </w:rPr>
            </w:pPr>
            <w:r w:rsidRPr="000A28F0">
              <w:rPr>
                <w:rFonts w:ascii="Verdana" w:hAnsi="Verdana" w:cstheme="minorHAnsi"/>
                <w:sz w:val="20"/>
                <w:szCs w:val="20"/>
                <w:lang w:val="de-CH"/>
              </w:rPr>
              <w:t>b2, b3</w:t>
            </w:r>
          </w:p>
        </w:tc>
        <w:tc>
          <w:tcPr>
            <w:tcW w:w="6237" w:type="dxa"/>
          </w:tcPr>
          <w:p w14:paraId="62913231" w14:textId="77777777" w:rsidR="00DA07A8" w:rsidRPr="000A28F0" w:rsidRDefault="00DA07A8" w:rsidP="00265903">
            <w:pPr>
              <w:pStyle w:val="TableParagraph"/>
              <w:tabs>
                <w:tab w:val="left" w:pos="222"/>
              </w:tabs>
              <w:spacing w:before="60" w:after="60"/>
              <w:ind w:left="137"/>
              <w:rPr>
                <w:rFonts w:ascii="Verdana" w:hAnsi="Verdana" w:cstheme="minorHAnsi"/>
                <w:b/>
                <w:bCs/>
                <w:sz w:val="20"/>
                <w:szCs w:val="20"/>
                <w:lang w:val="de-CH"/>
              </w:rPr>
            </w:pPr>
            <w:r w:rsidRPr="000A28F0">
              <w:rPr>
                <w:rFonts w:ascii="Verdana" w:hAnsi="Verdana" w:cstheme="minorHAnsi"/>
                <w:b/>
                <w:bCs/>
                <w:sz w:val="20"/>
                <w:szCs w:val="20"/>
                <w:lang w:val="de-CH"/>
              </w:rPr>
              <w:t>Maschinen und Fahrzeuge betreiben und unterhalten</w:t>
            </w:r>
          </w:p>
        </w:tc>
        <w:tc>
          <w:tcPr>
            <w:tcW w:w="1275" w:type="dxa"/>
            <w:vAlign w:val="center"/>
          </w:tcPr>
          <w:p w14:paraId="773F5F4F" w14:textId="77777777" w:rsidR="00DA07A8" w:rsidRPr="00576A0E" w:rsidRDefault="00DA07A8" w:rsidP="00265903">
            <w:pPr>
              <w:jc w:val="center"/>
              <w:rPr>
                <w:rFonts w:ascii="Verdana" w:hAnsi="Verdana"/>
                <w:sz w:val="20"/>
                <w:szCs w:val="20"/>
              </w:rPr>
            </w:pPr>
            <w:r w:rsidRPr="00576A0E">
              <w:rPr>
                <w:rFonts w:ascii="Verdana" w:hAnsi="Verdana"/>
                <w:sz w:val="20"/>
                <w:szCs w:val="20"/>
              </w:rPr>
              <w:t>50</w:t>
            </w:r>
          </w:p>
        </w:tc>
      </w:tr>
      <w:tr w:rsidR="00DA07A8" w:rsidRPr="000A28F0" w14:paraId="16AD1A32" w14:textId="77777777" w:rsidTr="00716936">
        <w:trPr>
          <w:trHeight w:val="53"/>
        </w:trPr>
        <w:tc>
          <w:tcPr>
            <w:tcW w:w="1560" w:type="dxa"/>
          </w:tcPr>
          <w:p w14:paraId="6C11D95B" w14:textId="77777777" w:rsidR="00DA07A8" w:rsidRPr="000A28F0" w:rsidRDefault="00DA07A8" w:rsidP="00265903">
            <w:pPr>
              <w:pStyle w:val="TableParagraph"/>
              <w:spacing w:before="60" w:after="60"/>
              <w:ind w:left="113" w:right="187"/>
              <w:rPr>
                <w:rFonts w:ascii="Verdana" w:hAnsi="Verdana" w:cstheme="minorHAnsi"/>
                <w:sz w:val="20"/>
                <w:szCs w:val="20"/>
                <w:lang w:val="de-CH"/>
              </w:rPr>
            </w:pPr>
            <w:r w:rsidRPr="000A28F0">
              <w:rPr>
                <w:rFonts w:ascii="Verdana" w:hAnsi="Verdana" w:cstheme="minorHAnsi"/>
                <w:sz w:val="20"/>
                <w:szCs w:val="20"/>
                <w:lang w:val="de-CH"/>
              </w:rPr>
              <w:t>b1, b2</w:t>
            </w:r>
          </w:p>
        </w:tc>
        <w:tc>
          <w:tcPr>
            <w:tcW w:w="6237" w:type="dxa"/>
          </w:tcPr>
          <w:p w14:paraId="03CC5F9D" w14:textId="77777777" w:rsidR="00DA07A8" w:rsidRPr="000A28F0" w:rsidRDefault="00DA07A8" w:rsidP="00265903">
            <w:pPr>
              <w:pStyle w:val="TableParagraph"/>
              <w:tabs>
                <w:tab w:val="left" w:pos="222"/>
              </w:tabs>
              <w:spacing w:before="60" w:after="60"/>
              <w:ind w:left="137"/>
              <w:rPr>
                <w:rFonts w:ascii="Verdana" w:hAnsi="Verdana" w:cstheme="minorHAnsi"/>
                <w:b/>
                <w:bCs/>
                <w:sz w:val="20"/>
                <w:szCs w:val="20"/>
                <w:lang w:val="de-CH"/>
              </w:rPr>
            </w:pPr>
            <w:r w:rsidRPr="000A28F0">
              <w:rPr>
                <w:rFonts w:ascii="Verdana" w:hAnsi="Verdana" w:cstheme="minorHAnsi"/>
                <w:b/>
                <w:bCs/>
                <w:sz w:val="20"/>
                <w:szCs w:val="20"/>
                <w:lang w:val="de-CH"/>
              </w:rPr>
              <w:t>Mit Betriebsmitteln sicher umgehen und diese korrekt lagern</w:t>
            </w:r>
          </w:p>
        </w:tc>
        <w:tc>
          <w:tcPr>
            <w:tcW w:w="1275" w:type="dxa"/>
            <w:vAlign w:val="center"/>
          </w:tcPr>
          <w:p w14:paraId="527CBEB5" w14:textId="77777777" w:rsidR="00DA07A8" w:rsidRPr="00576A0E" w:rsidRDefault="00DA07A8" w:rsidP="00265903">
            <w:pPr>
              <w:jc w:val="center"/>
              <w:rPr>
                <w:rFonts w:ascii="Verdana" w:hAnsi="Verdana"/>
                <w:sz w:val="20"/>
                <w:szCs w:val="20"/>
              </w:rPr>
            </w:pPr>
            <w:r w:rsidRPr="00576A0E">
              <w:rPr>
                <w:rFonts w:ascii="Verdana" w:hAnsi="Verdana"/>
                <w:sz w:val="20"/>
                <w:szCs w:val="20"/>
              </w:rPr>
              <w:t>15</w:t>
            </w:r>
          </w:p>
        </w:tc>
      </w:tr>
    </w:tbl>
    <w:p w14:paraId="0024C108" w14:textId="77777777" w:rsidR="00DA07A8" w:rsidRPr="00C268A5" w:rsidRDefault="00DA07A8" w:rsidP="00265903">
      <w:pPr>
        <w:spacing w:before="60" w:after="60" w:line="240" w:lineRule="auto"/>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5202"/>
        <w:gridCol w:w="1553"/>
        <w:gridCol w:w="757"/>
      </w:tblGrid>
      <w:tr w:rsidR="000A28F0" w:rsidRPr="000A28F0" w14:paraId="53FE55CC" w14:textId="77777777" w:rsidTr="000A28F0">
        <w:trPr>
          <w:cantSplit/>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AB63097" w14:textId="77777777" w:rsidR="00261EBD" w:rsidRPr="000A28F0" w:rsidRDefault="00261EBD" w:rsidP="00265903">
            <w:pPr>
              <w:rPr>
                <w:rFonts w:ascii="Verdana" w:hAnsi="Verdana" w:cs="Arial"/>
                <w:b/>
                <w:bCs/>
                <w:sz w:val="20"/>
                <w:szCs w:val="20"/>
              </w:rPr>
            </w:pPr>
            <w:r w:rsidRPr="000A28F0">
              <w:rPr>
                <w:rFonts w:ascii="Verdana" w:hAnsi="Verdana" w:cs="Arial"/>
                <w:b/>
                <w:bCs/>
                <w:sz w:val="20"/>
                <w:szCs w:val="20"/>
              </w:rPr>
              <w:t>Lerneinheit</w:t>
            </w:r>
          </w:p>
        </w:tc>
        <w:tc>
          <w:tcPr>
            <w:tcW w:w="2867" w:type="pct"/>
            <w:tcBorders>
              <w:top w:val="single" w:sz="4" w:space="0" w:color="auto"/>
              <w:left w:val="single" w:sz="4" w:space="0" w:color="auto"/>
              <w:bottom w:val="single" w:sz="4" w:space="0" w:color="auto"/>
              <w:right w:val="single" w:sz="4" w:space="0" w:color="auto"/>
            </w:tcBorders>
            <w:shd w:val="clear" w:color="auto" w:fill="auto"/>
            <w:vAlign w:val="center"/>
          </w:tcPr>
          <w:p w14:paraId="6A72FE2C" w14:textId="4212798A" w:rsidR="00261EBD" w:rsidRPr="000A28F0" w:rsidRDefault="00261EBD" w:rsidP="00265903">
            <w:pPr>
              <w:rPr>
                <w:rFonts w:ascii="Verdana" w:hAnsi="Verdana" w:cs="Arial"/>
                <w:b/>
                <w:bCs/>
                <w:sz w:val="20"/>
                <w:szCs w:val="20"/>
              </w:rPr>
            </w:pPr>
            <w:r w:rsidRPr="000A28F0">
              <w:rPr>
                <w:rFonts w:ascii="Verdana" w:hAnsi="Verdana" w:cs="Arial"/>
                <w:b/>
                <w:bCs/>
                <w:sz w:val="20"/>
                <w:szCs w:val="20"/>
              </w:rPr>
              <w:t xml:space="preserve">Fahrzeuge </w:t>
            </w:r>
            <w:r w:rsidR="001465DA" w:rsidRPr="000A28F0">
              <w:rPr>
                <w:rFonts w:ascii="Verdana" w:hAnsi="Verdana" w:cs="Arial"/>
                <w:b/>
                <w:bCs/>
                <w:sz w:val="20"/>
                <w:szCs w:val="20"/>
              </w:rPr>
              <w:t xml:space="preserve">und Maschinen sicher </w:t>
            </w:r>
            <w:r w:rsidRPr="000A28F0">
              <w:rPr>
                <w:rFonts w:ascii="Verdana" w:hAnsi="Verdana" w:cs="Arial"/>
                <w:b/>
                <w:bCs/>
                <w:sz w:val="20"/>
                <w:szCs w:val="20"/>
              </w:rPr>
              <w:t>führen</w:t>
            </w:r>
            <w:r w:rsidR="001465DA" w:rsidRPr="000A28F0">
              <w:rPr>
                <w:rFonts w:ascii="Verdana" w:hAnsi="Verdana" w:cs="Arial"/>
                <w:b/>
                <w:bCs/>
                <w:sz w:val="20"/>
                <w:szCs w:val="2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88DDEB6" w14:textId="77777777" w:rsidR="00261EBD" w:rsidRPr="000A28F0" w:rsidRDefault="00261EBD" w:rsidP="00265903">
            <w:pPr>
              <w:jc w:val="center"/>
              <w:rPr>
                <w:rFonts w:ascii="Verdana" w:hAnsi="Verdana" w:cs="Arial"/>
                <w:b/>
                <w:bCs/>
                <w:sz w:val="20"/>
                <w:szCs w:val="20"/>
              </w:rPr>
            </w:pPr>
            <w:r w:rsidRPr="000A28F0">
              <w:rPr>
                <w:rFonts w:ascii="Verdana" w:hAnsi="Verdana" w:cs="Arial"/>
                <w:b/>
                <w:bCs/>
                <w:sz w:val="20"/>
                <w:szCs w:val="20"/>
              </w:rPr>
              <w:t>Lektionen</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5A5C834" w14:textId="6208738C" w:rsidR="00261EBD" w:rsidRPr="000A28F0" w:rsidRDefault="00261EBD" w:rsidP="00265903">
            <w:pPr>
              <w:jc w:val="center"/>
              <w:rPr>
                <w:rFonts w:ascii="Verdana" w:hAnsi="Verdana" w:cs="Arial"/>
                <w:b/>
                <w:bCs/>
                <w:sz w:val="20"/>
                <w:szCs w:val="20"/>
              </w:rPr>
            </w:pPr>
            <w:r w:rsidRPr="000A28F0">
              <w:rPr>
                <w:rFonts w:ascii="Verdana" w:hAnsi="Verdana" w:cs="Arial"/>
                <w:b/>
                <w:bCs/>
                <w:sz w:val="20"/>
                <w:szCs w:val="20"/>
              </w:rPr>
              <w:t>15</w:t>
            </w:r>
          </w:p>
        </w:tc>
      </w:tr>
      <w:tr w:rsidR="000A28F0" w:rsidRPr="000A28F0" w14:paraId="6E5975D6" w14:textId="77777777" w:rsidTr="000A28F0">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44C7F1C" w14:textId="77777777" w:rsidR="009264AB" w:rsidRPr="000D3382" w:rsidRDefault="009264AB" w:rsidP="00265903">
            <w:pPr>
              <w:spacing w:before="240" w:after="120"/>
              <w:rPr>
                <w:rFonts w:ascii="Verdana" w:hAnsi="Verdana" w:cstheme="minorHAnsi"/>
                <w:sz w:val="20"/>
                <w:szCs w:val="20"/>
              </w:rPr>
            </w:pPr>
            <w:r w:rsidRPr="000D3382">
              <w:rPr>
                <w:rFonts w:ascii="Verdana" w:hAnsi="Verdana" w:cstheme="minorHAnsi"/>
                <w:sz w:val="20"/>
                <w:szCs w:val="20"/>
              </w:rPr>
              <w:t>b3: Landwirtschaftliche Fahrzeuge und Maschinen bedienen</w:t>
            </w:r>
          </w:p>
          <w:p w14:paraId="2FF39C2F" w14:textId="60EC8B60" w:rsidR="005559E0" w:rsidRPr="000A28F0" w:rsidRDefault="005559E0" w:rsidP="00265903">
            <w:pPr>
              <w:spacing w:before="60" w:after="120"/>
              <w:rPr>
                <w:rFonts w:ascii="Verdana" w:hAnsi="Verdana" w:cs="Arial"/>
                <w:i/>
                <w:iCs/>
                <w:sz w:val="20"/>
                <w:szCs w:val="20"/>
              </w:rPr>
            </w:pPr>
            <w:r w:rsidRPr="000A28F0">
              <w:rPr>
                <w:rFonts w:ascii="Verdana" w:hAnsi="Verdana" w:cs="Arial"/>
                <w:i/>
                <w:iCs/>
                <w:sz w:val="20"/>
                <w:szCs w:val="20"/>
              </w:rPr>
              <w:t xml:space="preserve">Fachpersonen des Berufsfelds Landwirtschaft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7F655ACD" w14:textId="2FBB8EBE" w:rsidR="00286611" w:rsidRPr="000A28F0" w:rsidRDefault="005559E0" w:rsidP="00265903">
            <w:pPr>
              <w:rPr>
                <w:rFonts w:ascii="Verdana" w:hAnsi="Verdana" w:cs="Arial"/>
                <w:b/>
                <w:bCs/>
              </w:rPr>
            </w:pPr>
            <w:r w:rsidRPr="000A28F0">
              <w:rPr>
                <w:rFonts w:ascii="Verdana" w:hAnsi="Verdana" w:cs="Arial"/>
                <w:sz w:val="20"/>
                <w:szCs w:val="20"/>
              </w:rPr>
              <w:t>Fachpersonen des Berufsfelds Landwirtschaft nehmen ihre berufsspezifischen Fahrzeuge und Maschinen nach Vorgaben in Betrieb. Dazu gehören insbesondere der Traktor, Hebefahrzeuge, selbstfahrende Erntemaschinen, Anbaugeräte, Anhänger sowie Einachsgeräte. Sie fahren landwirtschaftliche Fahrzeuge sicher auf der Strasse wie auch auf schwierigem Gelände. Sie absolvieren im Rahmen ihrer Ausbildung die Hebefahrzeugprüfung (LandwirtInnen EFZ R1 und R4, Spezialkulturen R1 und S1/S2).</w:t>
            </w:r>
          </w:p>
        </w:tc>
      </w:tr>
      <w:tr w:rsidR="000A28F0" w:rsidRPr="000A28F0" w14:paraId="559DA9D5"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0" w:type="pct"/>
            <w:shd w:val="clear" w:color="auto" w:fill="auto"/>
          </w:tcPr>
          <w:p w14:paraId="1D057984" w14:textId="77777777" w:rsidR="00261EBD" w:rsidRPr="000A28F0" w:rsidRDefault="00261EBD"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67" w:type="pct"/>
            <w:shd w:val="clear" w:color="auto" w:fill="auto"/>
          </w:tcPr>
          <w:p w14:paraId="76136D47" w14:textId="444BE7B0" w:rsidR="00261EBD" w:rsidRPr="000A28F0" w:rsidRDefault="00261EBD"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273" w:type="pct"/>
            <w:gridSpan w:val="2"/>
            <w:shd w:val="clear" w:color="auto" w:fill="auto"/>
          </w:tcPr>
          <w:p w14:paraId="62544310" w14:textId="77777777" w:rsidR="00261EBD" w:rsidRPr="000A28F0" w:rsidRDefault="00261EBD"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5ED0DC80"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C89353C" w14:textId="35D78627" w:rsidR="00261EBD"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261EBD" w:rsidRPr="000A28F0">
              <w:rPr>
                <w:rFonts w:ascii="Verdana" w:hAnsi="Verdana" w:cstheme="minorHAnsi"/>
                <w:sz w:val="20"/>
                <w:szCs w:val="20"/>
              </w:rPr>
              <w:t>3.1a</w:t>
            </w:r>
          </w:p>
        </w:tc>
        <w:tc>
          <w:tcPr>
            <w:tcW w:w="2867" w:type="pct"/>
            <w:shd w:val="clear" w:color="auto" w:fill="FFFFFF" w:themeFill="background1"/>
          </w:tcPr>
          <w:p w14:paraId="56CC0501" w14:textId="1EBA5828" w:rsidR="00261EBD" w:rsidRPr="000A28F0" w:rsidRDefault="00261EBD" w:rsidP="00265903">
            <w:pPr>
              <w:spacing w:before="60"/>
              <w:rPr>
                <w:rFonts w:ascii="Verdana" w:hAnsi="Verdana" w:cs="Arial"/>
                <w:sz w:val="20"/>
                <w:szCs w:val="20"/>
              </w:rPr>
            </w:pPr>
            <w:r w:rsidRPr="000A28F0">
              <w:rPr>
                <w:rFonts w:ascii="Verdana" w:hAnsi="Verdana" w:cs="Arial"/>
                <w:sz w:val="20"/>
                <w:szCs w:val="20"/>
              </w:rPr>
              <w:t>Sie beschreiben die Bedienungs- und Kontrollinstrumente von landwirtschaftlichen Fahrzeugen. (K2)</w:t>
            </w:r>
          </w:p>
        </w:tc>
        <w:tc>
          <w:tcPr>
            <w:tcW w:w="1273" w:type="pct"/>
            <w:gridSpan w:val="2"/>
            <w:shd w:val="clear" w:color="auto" w:fill="FFFFFF" w:themeFill="background1"/>
          </w:tcPr>
          <w:p w14:paraId="07208195" w14:textId="77777777" w:rsidR="003101AC" w:rsidRPr="000A28F0" w:rsidRDefault="000852E2"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Praxis</w:t>
            </w:r>
            <w:r w:rsidR="00261EBD" w:rsidRPr="000A28F0">
              <w:rPr>
                <w:rFonts w:ascii="Verdana" w:hAnsi="Verdana" w:cs="Arial"/>
                <w:sz w:val="20"/>
                <w:szCs w:val="20"/>
                <w:lang w:eastAsia="de-DE"/>
              </w:rPr>
              <w:t>auftrag</w:t>
            </w:r>
            <w:r w:rsidR="003101AC" w:rsidRPr="000A28F0">
              <w:rPr>
                <w:rFonts w:ascii="Verdana" w:hAnsi="Verdana" w:cs="Arial"/>
                <w:sz w:val="20"/>
                <w:szCs w:val="20"/>
                <w:lang w:eastAsia="de-DE"/>
              </w:rPr>
              <w:t>:</w:t>
            </w:r>
          </w:p>
          <w:p w14:paraId="6BE8D8C5" w14:textId="48EB54C9" w:rsidR="00261EBD" w:rsidRPr="000A28F0" w:rsidRDefault="00261EBD"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 xml:space="preserve">anhand eines Fahrzeugs auf dem Betrieb </w:t>
            </w:r>
            <w:r w:rsidR="003101AC" w:rsidRPr="000A28F0">
              <w:rPr>
                <w:rFonts w:ascii="Verdana" w:hAnsi="Verdana" w:cs="Arial"/>
                <w:sz w:val="20"/>
                <w:szCs w:val="20"/>
                <w:lang w:eastAsia="de-DE"/>
              </w:rPr>
              <w:t xml:space="preserve">Bedienungs- und Kontrollinstrumente </w:t>
            </w:r>
            <w:r w:rsidRPr="000A28F0">
              <w:rPr>
                <w:rFonts w:ascii="Verdana" w:hAnsi="Verdana" w:cs="Arial"/>
                <w:sz w:val="20"/>
                <w:szCs w:val="20"/>
                <w:lang w:eastAsia="de-DE"/>
              </w:rPr>
              <w:t>beschreiben</w:t>
            </w:r>
          </w:p>
        </w:tc>
      </w:tr>
      <w:tr w:rsidR="000A28F0" w:rsidRPr="000A28F0" w14:paraId="368487E7"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DA7F9BD" w14:textId="12F75A98" w:rsidR="00261EBD" w:rsidRPr="000A28F0" w:rsidRDefault="003101AC" w:rsidP="00265903">
            <w:pPr>
              <w:pStyle w:val="Listenabsatz"/>
              <w:ind w:left="0"/>
              <w:rPr>
                <w:rFonts w:ascii="Verdana" w:hAnsi="Verdana"/>
                <w:sz w:val="20"/>
                <w:szCs w:val="20"/>
              </w:rPr>
            </w:pPr>
            <w:r w:rsidRPr="000A28F0">
              <w:rPr>
                <w:rFonts w:ascii="Verdana" w:hAnsi="Verdana"/>
                <w:sz w:val="20"/>
                <w:szCs w:val="20"/>
              </w:rPr>
              <w:t>b</w:t>
            </w:r>
            <w:r w:rsidR="00261EBD" w:rsidRPr="000A28F0">
              <w:rPr>
                <w:rFonts w:ascii="Verdana" w:hAnsi="Verdana"/>
                <w:sz w:val="20"/>
                <w:szCs w:val="20"/>
              </w:rPr>
              <w:t>3.2a</w:t>
            </w:r>
          </w:p>
        </w:tc>
        <w:tc>
          <w:tcPr>
            <w:tcW w:w="2867" w:type="pct"/>
            <w:shd w:val="clear" w:color="auto" w:fill="FFFFFF" w:themeFill="background1"/>
          </w:tcPr>
          <w:p w14:paraId="002475F8" w14:textId="76B666A8" w:rsidR="00261EBD" w:rsidRPr="000A28F0" w:rsidRDefault="00261EBD" w:rsidP="00265903">
            <w:pPr>
              <w:spacing w:before="60"/>
              <w:rPr>
                <w:rFonts w:ascii="Verdana" w:hAnsi="Verdana" w:cs="Arial"/>
                <w:sz w:val="20"/>
                <w:szCs w:val="20"/>
                <w:lang w:eastAsia="de-DE"/>
              </w:rPr>
            </w:pPr>
            <w:r w:rsidRPr="000A28F0">
              <w:rPr>
                <w:rFonts w:ascii="Verdana" w:hAnsi="Verdana" w:cs="Arial"/>
                <w:sz w:val="20"/>
                <w:szCs w:val="20"/>
              </w:rPr>
              <w:t xml:space="preserve">Sie benennen die gesetzlichen Vorschriften zum landwirtschaftlichen Strassenverkehr (Längen, Breiten, Gewichte, Achslasten). (K1) </w:t>
            </w:r>
          </w:p>
        </w:tc>
        <w:tc>
          <w:tcPr>
            <w:tcW w:w="1273" w:type="pct"/>
            <w:gridSpan w:val="2"/>
            <w:vMerge w:val="restart"/>
            <w:shd w:val="clear" w:color="auto" w:fill="FFFFFF" w:themeFill="background1"/>
          </w:tcPr>
          <w:p w14:paraId="735DE637" w14:textId="77777777" w:rsidR="003101AC" w:rsidRPr="000A28F0" w:rsidRDefault="00261EBD" w:rsidP="00265903">
            <w:pPr>
              <w:ind w:left="1"/>
              <w:rPr>
                <w:rFonts w:ascii="Verdana" w:hAnsi="Verdana" w:cs="Arial"/>
                <w:sz w:val="20"/>
                <w:szCs w:val="20"/>
                <w:lang w:eastAsia="de-DE"/>
              </w:rPr>
            </w:pPr>
            <w:r w:rsidRPr="000A28F0">
              <w:rPr>
                <w:rFonts w:ascii="Verdana" w:hAnsi="Verdana" w:cs="Arial"/>
                <w:sz w:val="20"/>
                <w:szCs w:val="20"/>
                <w:lang w:eastAsia="de-DE"/>
              </w:rPr>
              <w:t>Leistungsziel</w:t>
            </w:r>
            <w:r w:rsidR="003101AC" w:rsidRPr="000A28F0">
              <w:rPr>
                <w:rFonts w:ascii="Verdana" w:hAnsi="Verdana" w:cs="Arial"/>
                <w:sz w:val="20"/>
                <w:szCs w:val="20"/>
                <w:lang w:eastAsia="de-DE"/>
              </w:rPr>
              <w:t xml:space="preserve"> b3.2:</w:t>
            </w:r>
            <w:r w:rsidRPr="000A28F0">
              <w:rPr>
                <w:rFonts w:ascii="Verdana" w:hAnsi="Verdana" w:cs="Arial"/>
                <w:sz w:val="20"/>
                <w:szCs w:val="20"/>
                <w:lang w:eastAsia="de-DE"/>
              </w:rPr>
              <w:t xml:space="preserve"> </w:t>
            </w:r>
          </w:p>
          <w:p w14:paraId="0FFE6E9F" w14:textId="10F71E9B" w:rsidR="00261EBD" w:rsidRPr="000A28F0" w:rsidRDefault="00261EBD" w:rsidP="00265903">
            <w:pPr>
              <w:ind w:left="1"/>
              <w:rPr>
                <w:rFonts w:ascii="Verdana" w:hAnsi="Verdana" w:cs="Arial"/>
                <w:sz w:val="20"/>
                <w:szCs w:val="20"/>
                <w:lang w:eastAsia="de-DE"/>
              </w:rPr>
            </w:pPr>
            <w:r w:rsidRPr="000A28F0">
              <w:rPr>
                <w:rFonts w:ascii="Verdana" w:hAnsi="Verdana" w:cs="Arial"/>
                <w:sz w:val="20"/>
                <w:szCs w:val="20"/>
                <w:lang w:eastAsia="de-DE"/>
              </w:rPr>
              <w:t>üK 2: Sichere</w:t>
            </w:r>
            <w:r w:rsidR="003C6E7F" w:rsidRPr="000A28F0">
              <w:rPr>
                <w:rFonts w:ascii="Verdana" w:hAnsi="Verdana" w:cs="Arial"/>
                <w:sz w:val="20"/>
                <w:szCs w:val="20"/>
                <w:lang w:eastAsia="de-DE"/>
              </w:rPr>
              <w:t>r Umgang mit Fahrzeugen</w:t>
            </w:r>
            <w:r w:rsidR="00E157B9" w:rsidRPr="000A28F0">
              <w:rPr>
                <w:rFonts w:ascii="Verdana" w:hAnsi="Verdana" w:cs="Arial"/>
                <w:sz w:val="20"/>
                <w:szCs w:val="20"/>
                <w:lang w:eastAsia="de-DE"/>
              </w:rPr>
              <w:t xml:space="preserve"> (1. Lehrjahr)</w:t>
            </w:r>
          </w:p>
          <w:p w14:paraId="10A95AB4" w14:textId="77777777" w:rsidR="00D52F07" w:rsidRPr="000A28F0" w:rsidRDefault="00D52F07" w:rsidP="00265903">
            <w:pPr>
              <w:ind w:left="1"/>
              <w:rPr>
                <w:rFonts w:ascii="Verdana" w:hAnsi="Verdana" w:cs="Arial"/>
                <w:sz w:val="20"/>
                <w:szCs w:val="20"/>
                <w:lang w:eastAsia="de-DE"/>
              </w:rPr>
            </w:pPr>
          </w:p>
          <w:p w14:paraId="03E7434D" w14:textId="021C4105" w:rsidR="00D52F07" w:rsidRPr="000A28F0" w:rsidRDefault="00D52F07" w:rsidP="00265903">
            <w:pPr>
              <w:ind w:left="1"/>
              <w:rPr>
                <w:rFonts w:ascii="Verdana" w:hAnsi="Verdana" w:cs="Arial"/>
                <w:sz w:val="20"/>
                <w:szCs w:val="20"/>
                <w:lang w:eastAsia="de-DE"/>
              </w:rPr>
            </w:pPr>
            <w:r w:rsidRPr="000A28F0">
              <w:rPr>
                <w:rFonts w:ascii="Verdana" w:hAnsi="Verdana" w:cs="Arial"/>
                <w:sz w:val="20"/>
                <w:szCs w:val="20"/>
                <w:lang w:eastAsia="de-DE"/>
              </w:rPr>
              <w:t xml:space="preserve">Praxisauftrag: </w:t>
            </w:r>
            <w:r w:rsidR="003101AC" w:rsidRPr="000A28F0">
              <w:rPr>
                <w:rFonts w:ascii="Verdana" w:hAnsi="Verdana" w:cs="Arial"/>
                <w:sz w:val="20"/>
                <w:szCs w:val="20"/>
                <w:lang w:eastAsia="de-DE"/>
              </w:rPr>
              <w:br/>
            </w:r>
            <w:r w:rsidRPr="000A28F0">
              <w:rPr>
                <w:rFonts w:ascii="Verdana" w:hAnsi="Verdana" w:cs="Arial"/>
                <w:sz w:val="20"/>
                <w:szCs w:val="20"/>
                <w:lang w:eastAsia="de-DE"/>
              </w:rPr>
              <w:t>Achslasten Traktor</w:t>
            </w:r>
            <w:r w:rsidR="007243EE" w:rsidRPr="000A28F0">
              <w:rPr>
                <w:rFonts w:ascii="Verdana" w:hAnsi="Verdana" w:cs="Arial"/>
                <w:sz w:val="20"/>
                <w:szCs w:val="20"/>
                <w:lang w:eastAsia="de-DE"/>
              </w:rPr>
              <w:t xml:space="preserve"> (Traktor wägen)</w:t>
            </w:r>
          </w:p>
          <w:p w14:paraId="4AD67E5A" w14:textId="77777777" w:rsidR="00817DCE" w:rsidRPr="000A28F0" w:rsidRDefault="00817DCE" w:rsidP="00265903">
            <w:pPr>
              <w:ind w:left="1"/>
              <w:rPr>
                <w:rFonts w:ascii="Verdana" w:hAnsi="Verdana" w:cs="Arial"/>
                <w:sz w:val="20"/>
                <w:szCs w:val="20"/>
                <w:lang w:eastAsia="de-DE"/>
              </w:rPr>
            </w:pPr>
          </w:p>
          <w:p w14:paraId="11CE6850" w14:textId="7F3AE57C" w:rsidR="00261EBD" w:rsidRPr="000A28F0" w:rsidRDefault="00261EBD" w:rsidP="00265903">
            <w:pPr>
              <w:ind w:left="1"/>
              <w:rPr>
                <w:rFonts w:ascii="Verdana" w:hAnsi="Verdana" w:cs="Arial"/>
                <w:sz w:val="20"/>
                <w:szCs w:val="20"/>
                <w:lang w:eastAsia="de-DE"/>
              </w:rPr>
            </w:pPr>
          </w:p>
        </w:tc>
      </w:tr>
      <w:tr w:rsidR="000A28F0" w:rsidRPr="000A28F0" w14:paraId="7801615B"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55E6BAA" w14:textId="65245F6F" w:rsidR="00261EBD"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261EBD" w:rsidRPr="000A28F0">
              <w:rPr>
                <w:rFonts w:ascii="Verdana" w:hAnsi="Verdana" w:cstheme="minorHAnsi"/>
                <w:sz w:val="20"/>
                <w:szCs w:val="20"/>
              </w:rPr>
              <w:t>3.2b</w:t>
            </w:r>
          </w:p>
        </w:tc>
        <w:tc>
          <w:tcPr>
            <w:tcW w:w="2867" w:type="pct"/>
            <w:shd w:val="clear" w:color="auto" w:fill="FFFFFF" w:themeFill="background1"/>
          </w:tcPr>
          <w:p w14:paraId="62550E08" w14:textId="7CCFA3A1" w:rsidR="00261EBD" w:rsidRPr="000A28F0" w:rsidRDefault="00261EBD" w:rsidP="00265903">
            <w:pPr>
              <w:spacing w:before="60"/>
              <w:rPr>
                <w:rFonts w:ascii="Verdana" w:hAnsi="Verdana" w:cs="Arial"/>
                <w:sz w:val="20"/>
                <w:szCs w:val="20"/>
              </w:rPr>
            </w:pPr>
            <w:r w:rsidRPr="000A28F0">
              <w:rPr>
                <w:rFonts w:ascii="Verdana" w:hAnsi="Verdana" w:cs="Arial"/>
                <w:sz w:val="20"/>
                <w:szCs w:val="20"/>
              </w:rPr>
              <w:t>Sie beschreiben die physikalischen Grundsätze im Zusammenhang mit Gefahren (z.B. Bremsweg, Hebelgesetz). (K2)</w:t>
            </w:r>
          </w:p>
        </w:tc>
        <w:tc>
          <w:tcPr>
            <w:tcW w:w="1273" w:type="pct"/>
            <w:gridSpan w:val="2"/>
            <w:vMerge/>
            <w:shd w:val="clear" w:color="auto" w:fill="FFFFFF" w:themeFill="background1"/>
          </w:tcPr>
          <w:p w14:paraId="7408285D" w14:textId="77777777" w:rsidR="00261EBD" w:rsidRPr="000A28F0" w:rsidRDefault="00261EBD" w:rsidP="00265903">
            <w:pPr>
              <w:ind w:left="1"/>
              <w:rPr>
                <w:rFonts w:ascii="Verdana" w:hAnsi="Verdana" w:cs="Arial"/>
                <w:lang w:eastAsia="de-DE"/>
              </w:rPr>
            </w:pPr>
          </w:p>
        </w:tc>
      </w:tr>
      <w:tr w:rsidR="000A28F0" w:rsidRPr="000A28F0" w14:paraId="06C2B7E9"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04"/>
        </w:trPr>
        <w:tc>
          <w:tcPr>
            <w:tcW w:w="860" w:type="pct"/>
            <w:shd w:val="clear" w:color="auto" w:fill="FFFFFF" w:themeFill="background1"/>
          </w:tcPr>
          <w:p w14:paraId="6800DDB6" w14:textId="7D975540" w:rsidR="00261EBD"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261EBD" w:rsidRPr="000A28F0">
              <w:rPr>
                <w:rFonts w:ascii="Verdana" w:hAnsi="Verdana" w:cstheme="minorHAnsi"/>
                <w:sz w:val="20"/>
                <w:szCs w:val="20"/>
              </w:rPr>
              <w:t>3.2e</w:t>
            </w:r>
          </w:p>
        </w:tc>
        <w:tc>
          <w:tcPr>
            <w:tcW w:w="2867" w:type="pct"/>
            <w:shd w:val="clear" w:color="auto" w:fill="FFFFFF" w:themeFill="background1"/>
          </w:tcPr>
          <w:p w14:paraId="0446807D" w14:textId="62EA1CBA" w:rsidR="00261EBD" w:rsidRPr="000A28F0" w:rsidRDefault="00261EBD" w:rsidP="00265903">
            <w:pPr>
              <w:pStyle w:val="Listenabsatz"/>
              <w:spacing w:before="60" w:after="60"/>
              <w:ind w:left="0"/>
              <w:rPr>
                <w:rFonts w:ascii="Verdana" w:hAnsi="Verdana" w:cstheme="minorHAnsi"/>
                <w:sz w:val="20"/>
                <w:szCs w:val="20"/>
                <w:lang w:val="de-CH"/>
              </w:rPr>
            </w:pPr>
            <w:r w:rsidRPr="000A28F0">
              <w:rPr>
                <w:rFonts w:ascii="Verdana" w:hAnsi="Verdana" w:cs="Arial"/>
                <w:sz w:val="20"/>
                <w:szCs w:val="20"/>
              </w:rPr>
              <w:t>Sie beschreiben die Grundsätze für eine treibstoffarme Fahrweise. (K2)</w:t>
            </w:r>
          </w:p>
        </w:tc>
        <w:tc>
          <w:tcPr>
            <w:tcW w:w="1273" w:type="pct"/>
            <w:gridSpan w:val="2"/>
            <w:vMerge/>
            <w:shd w:val="clear" w:color="auto" w:fill="FFFFFF" w:themeFill="background1"/>
          </w:tcPr>
          <w:p w14:paraId="1FBBE812" w14:textId="77777777" w:rsidR="00261EBD" w:rsidRPr="000A28F0" w:rsidRDefault="00261EBD" w:rsidP="00265903">
            <w:pPr>
              <w:pStyle w:val="Listenabsatz"/>
              <w:spacing w:before="60" w:after="60"/>
              <w:ind w:left="0"/>
              <w:rPr>
                <w:rFonts w:ascii="Verdana" w:hAnsi="Verdana" w:cs="Arial"/>
                <w:lang w:eastAsia="de-DE"/>
              </w:rPr>
            </w:pPr>
          </w:p>
        </w:tc>
      </w:tr>
      <w:tr w:rsidR="000A28F0" w:rsidRPr="000A28F0" w14:paraId="6613B7A9"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04"/>
        </w:trPr>
        <w:tc>
          <w:tcPr>
            <w:tcW w:w="5000" w:type="pct"/>
            <w:gridSpan w:val="4"/>
            <w:shd w:val="clear" w:color="auto" w:fill="auto"/>
          </w:tcPr>
          <w:p w14:paraId="210B99FF" w14:textId="77777777" w:rsidR="00241883" w:rsidRPr="000A28F0" w:rsidRDefault="00241883" w:rsidP="00265903">
            <w:pPr>
              <w:pStyle w:val="Listenabsatz"/>
              <w:spacing w:before="60" w:after="60"/>
              <w:ind w:left="0"/>
              <w:rPr>
                <w:rFonts w:ascii="Verdana" w:hAnsi="Verdana" w:cs="Arial"/>
                <w:b/>
                <w:bCs/>
                <w:sz w:val="20"/>
                <w:szCs w:val="20"/>
                <w:lang w:eastAsia="de-DE"/>
              </w:rPr>
            </w:pPr>
            <w:r w:rsidRPr="000A28F0">
              <w:rPr>
                <w:rFonts w:ascii="Verdana" w:hAnsi="Verdana" w:cs="Arial"/>
                <w:b/>
                <w:bCs/>
                <w:sz w:val="20"/>
                <w:szCs w:val="20"/>
                <w:lang w:eastAsia="de-DE"/>
              </w:rPr>
              <w:lastRenderedPageBreak/>
              <w:t>Allgemeine Hinweise</w:t>
            </w:r>
          </w:p>
          <w:p w14:paraId="576EDA0A" w14:textId="0EC5E6D1" w:rsidR="003101AC" w:rsidRPr="000A28F0" w:rsidRDefault="003101AC"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Reihenfolge: als 1. Lerneinheit</w:t>
            </w:r>
            <w:r w:rsidR="00241883" w:rsidRPr="000A28F0">
              <w:rPr>
                <w:rFonts w:ascii="Verdana" w:hAnsi="Verdana" w:cs="Arial"/>
                <w:sz w:val="20"/>
                <w:szCs w:val="20"/>
                <w:lang w:eastAsia="de-DE"/>
              </w:rPr>
              <w:t xml:space="preserve"> </w:t>
            </w:r>
            <w:r w:rsidRPr="000A28F0">
              <w:rPr>
                <w:rFonts w:ascii="Verdana" w:hAnsi="Verdana" w:cs="Arial"/>
                <w:sz w:val="20"/>
                <w:szCs w:val="20"/>
                <w:lang w:eastAsia="de-DE"/>
              </w:rPr>
              <w:t>empfohlen.</w:t>
            </w:r>
          </w:p>
          <w:p w14:paraId="1F0A3804" w14:textId="3293ADDA" w:rsidR="004F0414" w:rsidRPr="000A28F0" w:rsidRDefault="002D1BE7" w:rsidP="00265903">
            <w:pPr>
              <w:pStyle w:val="Listenabsatz"/>
              <w:spacing w:before="60" w:after="60"/>
              <w:ind w:left="0"/>
              <w:rPr>
                <w:rFonts w:ascii="Verdana" w:hAnsi="Verdana" w:cs="Arial"/>
                <w:lang w:eastAsia="de-DE"/>
              </w:rPr>
            </w:pPr>
            <w:r w:rsidRPr="000A28F0">
              <w:rPr>
                <w:rFonts w:ascii="Verdana" w:hAnsi="Verdana" w:cs="Arial"/>
                <w:sz w:val="20"/>
                <w:szCs w:val="20"/>
                <w:lang w:eastAsia="de-DE"/>
              </w:rPr>
              <w:t>Unterlagen</w:t>
            </w:r>
            <w:r w:rsidR="00241883" w:rsidRPr="000A28F0">
              <w:rPr>
                <w:rFonts w:ascii="Verdana" w:hAnsi="Verdana" w:cs="Arial"/>
                <w:sz w:val="20"/>
                <w:szCs w:val="20"/>
                <w:lang w:eastAsia="de-DE"/>
              </w:rPr>
              <w:t>:</w:t>
            </w:r>
            <w:r w:rsidRPr="000A28F0">
              <w:rPr>
                <w:rFonts w:ascii="Verdana" w:hAnsi="Verdana" w:cs="Arial"/>
                <w:sz w:val="20"/>
                <w:szCs w:val="20"/>
                <w:lang w:eastAsia="de-DE"/>
              </w:rPr>
              <w:t xml:space="preserve"> BUL/SUVA</w:t>
            </w:r>
          </w:p>
        </w:tc>
      </w:tr>
      <w:tr w:rsidR="000A28F0" w:rsidRPr="000A28F0" w14:paraId="5DDD1A69" w14:textId="77777777" w:rsidTr="000A28F0">
        <w:trPr>
          <w:cantSplit/>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tcPr>
          <w:p w14:paraId="0F6AD428" w14:textId="77777777" w:rsidR="00261EBD" w:rsidRPr="000A28F0" w:rsidRDefault="00261EBD" w:rsidP="00265903">
            <w:pPr>
              <w:rPr>
                <w:rFonts w:ascii="Verdana" w:hAnsi="Verdana" w:cs="Arial"/>
                <w:b/>
                <w:bCs/>
                <w:sz w:val="20"/>
                <w:szCs w:val="20"/>
              </w:rPr>
            </w:pPr>
            <w:r w:rsidRPr="000A28F0">
              <w:rPr>
                <w:rFonts w:ascii="Verdana" w:hAnsi="Verdana" w:cs="Arial"/>
                <w:b/>
                <w:bCs/>
                <w:sz w:val="20"/>
                <w:szCs w:val="20"/>
              </w:rPr>
              <w:t>Lerneinheit</w:t>
            </w:r>
          </w:p>
        </w:tc>
        <w:tc>
          <w:tcPr>
            <w:tcW w:w="2867" w:type="pct"/>
            <w:tcBorders>
              <w:top w:val="single" w:sz="4" w:space="0" w:color="auto"/>
              <w:left w:val="single" w:sz="4" w:space="0" w:color="auto"/>
              <w:bottom w:val="single" w:sz="4" w:space="0" w:color="auto"/>
              <w:right w:val="single" w:sz="4" w:space="0" w:color="auto"/>
            </w:tcBorders>
            <w:shd w:val="clear" w:color="auto" w:fill="auto"/>
          </w:tcPr>
          <w:p w14:paraId="1059AA79" w14:textId="2D00A2B9" w:rsidR="00261EBD" w:rsidRPr="000A28F0" w:rsidRDefault="00261EBD" w:rsidP="00265903">
            <w:pPr>
              <w:rPr>
                <w:rFonts w:ascii="Verdana" w:hAnsi="Verdana" w:cs="Arial"/>
                <w:b/>
                <w:bCs/>
                <w:sz w:val="20"/>
                <w:szCs w:val="20"/>
              </w:rPr>
            </w:pPr>
            <w:r w:rsidRPr="000A28F0">
              <w:rPr>
                <w:rFonts w:ascii="Verdana" w:hAnsi="Verdana" w:cs="Arial"/>
                <w:b/>
                <w:bCs/>
                <w:sz w:val="20"/>
                <w:szCs w:val="20"/>
              </w:rPr>
              <w:t>Maschinen und Fahrzeuge</w:t>
            </w:r>
            <w:r w:rsidR="00F4484A" w:rsidRPr="000A28F0">
              <w:rPr>
                <w:rFonts w:ascii="Verdana" w:hAnsi="Verdana" w:cs="Arial"/>
                <w:b/>
                <w:bCs/>
                <w:sz w:val="20"/>
                <w:szCs w:val="20"/>
              </w:rPr>
              <w:t xml:space="preserve"> betreiben und unterhalten</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AED9050" w14:textId="77777777" w:rsidR="00261EBD" w:rsidRPr="000A28F0" w:rsidRDefault="00261EBD" w:rsidP="00265903">
            <w:pPr>
              <w:jc w:val="center"/>
              <w:rPr>
                <w:rFonts w:ascii="Verdana" w:hAnsi="Verdana" w:cs="Arial"/>
                <w:b/>
                <w:bCs/>
                <w:sz w:val="20"/>
                <w:szCs w:val="20"/>
              </w:rPr>
            </w:pPr>
            <w:r w:rsidRPr="000A28F0">
              <w:rPr>
                <w:rFonts w:ascii="Verdana" w:hAnsi="Verdana" w:cs="Arial"/>
                <w:b/>
                <w:bCs/>
                <w:sz w:val="20"/>
                <w:szCs w:val="20"/>
              </w:rPr>
              <w:t>Lektionen</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6C63B48" w14:textId="169004CC" w:rsidR="00261EBD" w:rsidRPr="000A28F0" w:rsidRDefault="00261EBD" w:rsidP="00265903">
            <w:pPr>
              <w:jc w:val="center"/>
              <w:rPr>
                <w:rFonts w:ascii="Verdana" w:hAnsi="Verdana" w:cs="Arial"/>
                <w:b/>
                <w:bCs/>
                <w:sz w:val="20"/>
                <w:szCs w:val="20"/>
              </w:rPr>
            </w:pPr>
            <w:r w:rsidRPr="000A28F0">
              <w:rPr>
                <w:rFonts w:ascii="Verdana" w:hAnsi="Verdana" w:cs="Arial"/>
                <w:b/>
                <w:bCs/>
                <w:sz w:val="20"/>
                <w:szCs w:val="20"/>
              </w:rPr>
              <w:t>50</w:t>
            </w:r>
          </w:p>
        </w:tc>
      </w:tr>
      <w:tr w:rsidR="000A28F0" w:rsidRPr="000A28F0" w14:paraId="1B1C4D97" w14:textId="77777777" w:rsidTr="000A28F0">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2A3F873" w14:textId="77777777" w:rsidR="00AA4ABF" w:rsidRPr="000D3382" w:rsidRDefault="00AA4ABF" w:rsidP="00265903">
            <w:pPr>
              <w:spacing w:before="240" w:after="120"/>
              <w:rPr>
                <w:rFonts w:ascii="Verdana" w:hAnsi="Verdana" w:cstheme="minorHAnsi"/>
                <w:sz w:val="20"/>
                <w:szCs w:val="20"/>
              </w:rPr>
            </w:pPr>
            <w:r w:rsidRPr="000D3382">
              <w:rPr>
                <w:rFonts w:ascii="Verdana" w:hAnsi="Verdana" w:cstheme="minorHAnsi"/>
                <w:sz w:val="20"/>
                <w:szCs w:val="20"/>
              </w:rPr>
              <w:t>b2: Landwirtschaftliche Fahrzeuge, Maschinen und Kleingeräte unterhalten</w:t>
            </w:r>
          </w:p>
          <w:p w14:paraId="38C11D0B" w14:textId="7ACBCCDF" w:rsidR="009948B3" w:rsidRPr="000A28F0" w:rsidRDefault="009948B3" w:rsidP="00265903">
            <w:pPr>
              <w:spacing w:before="60"/>
              <w:rPr>
                <w:rFonts w:ascii="Verdana" w:hAnsi="Verdana" w:cs="Arial"/>
                <w:i/>
                <w:iCs/>
                <w:sz w:val="20"/>
                <w:szCs w:val="20"/>
              </w:rPr>
            </w:pPr>
            <w:r w:rsidRPr="000A28F0">
              <w:rPr>
                <w:rFonts w:ascii="Verdana" w:hAnsi="Verdana" w:cs="Arial"/>
                <w:i/>
                <w:iCs/>
                <w:sz w:val="20"/>
                <w:szCs w:val="20"/>
              </w:rPr>
              <w:t>HK b2: Fachpersonen des Berufsfelds Landwirtschaft unterhalten ihre Fahrzeuge</w:t>
            </w:r>
            <w:r w:rsidRPr="000A28F0">
              <w:rPr>
                <w:rFonts w:ascii="Verdana" w:hAnsi="Verdana" w:cs="Arial"/>
                <w:i/>
                <w:iCs/>
                <w:sz w:val="20"/>
                <w:szCs w:val="20"/>
                <w:vertAlign w:val="superscript"/>
              </w:rPr>
              <w:footnoteReference w:id="2"/>
            </w:r>
            <w:r w:rsidRPr="000A28F0">
              <w:rPr>
                <w:rFonts w:ascii="Verdana" w:hAnsi="Verdana" w:cs="Arial"/>
                <w:i/>
                <w:iCs/>
                <w:sz w:val="20"/>
                <w:szCs w:val="20"/>
              </w:rPr>
              <w:t>, Maschinen</w:t>
            </w:r>
            <w:r w:rsidRPr="000A28F0">
              <w:rPr>
                <w:rFonts w:ascii="Verdana" w:hAnsi="Verdana" w:cs="Arial"/>
                <w:i/>
                <w:iCs/>
                <w:sz w:val="20"/>
                <w:szCs w:val="20"/>
                <w:vertAlign w:val="superscript"/>
              </w:rPr>
              <w:footnoteReference w:id="3"/>
            </w:r>
            <w:r w:rsidRPr="000A28F0">
              <w:rPr>
                <w:rFonts w:ascii="Verdana" w:hAnsi="Verdana" w:cs="Arial"/>
                <w:i/>
                <w:iCs/>
                <w:sz w:val="20"/>
                <w:szCs w:val="20"/>
              </w:rPr>
              <w:t xml:space="preserve"> und Kleingeräte</w:t>
            </w:r>
            <w:r w:rsidRPr="000A28F0">
              <w:rPr>
                <w:rFonts w:ascii="Verdana" w:hAnsi="Verdana" w:cs="Arial"/>
                <w:i/>
                <w:iCs/>
                <w:sz w:val="20"/>
                <w:szCs w:val="20"/>
                <w:vertAlign w:val="superscript"/>
              </w:rPr>
              <w:footnoteReference w:id="4"/>
            </w:r>
            <w:r w:rsidRPr="000A28F0">
              <w:rPr>
                <w:rFonts w:ascii="Verdana" w:hAnsi="Verdana" w:cs="Arial"/>
                <w:i/>
                <w:iCs/>
                <w:sz w:val="20"/>
                <w:szCs w:val="20"/>
              </w:rPr>
              <w:t>, sodass ein sicherer Einsatz gewährleistet ist. Sie setzen dazu ihr handwerkliches Geschick und ihre technischen Kenntnisse ein. Dabei gilt es abzuwägen, welche Arbeiten sie selbst ausführen können und wann der Beizug von Fachpersonen sinnvoll ist.</w:t>
            </w:r>
          </w:p>
          <w:p w14:paraId="638413D9" w14:textId="1917D210" w:rsidR="009948B3" w:rsidRPr="000A28F0" w:rsidRDefault="009948B3" w:rsidP="00265903">
            <w:pPr>
              <w:spacing w:before="120" w:after="120"/>
              <w:rPr>
                <w:rFonts w:ascii="Verdana" w:hAnsi="Verdana" w:cs="Arial"/>
                <w:sz w:val="20"/>
                <w:szCs w:val="20"/>
              </w:rPr>
            </w:pPr>
            <w:r w:rsidRPr="000A28F0">
              <w:rPr>
                <w:rFonts w:ascii="Verdana" w:hAnsi="Verdana" w:cs="Arial"/>
                <w:sz w:val="20"/>
                <w:szCs w:val="20"/>
              </w:rPr>
              <w:t>Fachpersonen des Berufsfelds Landwirtschaft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p>
          <w:p w14:paraId="63464D9C" w14:textId="5CFA5867" w:rsidR="009948B3" w:rsidRPr="000A28F0" w:rsidRDefault="009948B3" w:rsidP="00265903">
            <w:pPr>
              <w:rPr>
                <w:rFonts w:ascii="Verdana" w:hAnsi="Verdana" w:cs="Arial"/>
                <w:b/>
                <w:bCs/>
              </w:rPr>
            </w:pPr>
            <w:r w:rsidRPr="000A28F0">
              <w:rPr>
                <w:rFonts w:ascii="Verdana" w:hAnsi="Verdana" w:cstheme="minorHAnsi"/>
                <w:sz w:val="20"/>
                <w:szCs w:val="20"/>
                <w:lang w:val="de-CH"/>
              </w:rPr>
              <w:t>HK b3: siehe oben</w:t>
            </w:r>
          </w:p>
        </w:tc>
      </w:tr>
      <w:tr w:rsidR="000A28F0" w:rsidRPr="000A28F0" w14:paraId="6415A2A9"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0" w:type="pct"/>
            <w:shd w:val="clear" w:color="auto" w:fill="auto"/>
          </w:tcPr>
          <w:p w14:paraId="7B8D1640" w14:textId="77777777" w:rsidR="00261EBD" w:rsidRPr="000A28F0" w:rsidRDefault="00261EBD"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67" w:type="pct"/>
            <w:shd w:val="clear" w:color="auto" w:fill="auto"/>
          </w:tcPr>
          <w:p w14:paraId="6E9B8E08" w14:textId="77777777" w:rsidR="00261EBD" w:rsidRPr="000A28F0" w:rsidRDefault="00261EBD"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p w14:paraId="60A4C19D" w14:textId="70178031" w:rsidR="00261EBD" w:rsidRPr="000A28F0" w:rsidRDefault="00261EBD" w:rsidP="00265903">
            <w:pPr>
              <w:rPr>
                <w:rFonts w:ascii="Verdana" w:hAnsi="Verdana"/>
                <w:sz w:val="20"/>
                <w:szCs w:val="20"/>
                <w:lang w:val="de-CH"/>
              </w:rPr>
            </w:pPr>
          </w:p>
        </w:tc>
        <w:tc>
          <w:tcPr>
            <w:tcW w:w="1273" w:type="pct"/>
            <w:gridSpan w:val="2"/>
            <w:shd w:val="clear" w:color="auto" w:fill="auto"/>
          </w:tcPr>
          <w:p w14:paraId="2BA495DA" w14:textId="77777777" w:rsidR="00261EBD" w:rsidRPr="000A28F0" w:rsidRDefault="00261EBD"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5B2A0AF3"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E1AEDB2" w14:textId="378B8455" w:rsidR="00890899"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890899" w:rsidRPr="000A28F0">
              <w:rPr>
                <w:rFonts w:ascii="Verdana" w:hAnsi="Verdana" w:cstheme="minorHAnsi"/>
                <w:sz w:val="20"/>
                <w:szCs w:val="20"/>
              </w:rPr>
              <w:t>2.2a</w:t>
            </w:r>
          </w:p>
        </w:tc>
        <w:tc>
          <w:tcPr>
            <w:tcW w:w="2867" w:type="pct"/>
            <w:shd w:val="clear" w:color="auto" w:fill="FFFFFF" w:themeFill="background1"/>
          </w:tcPr>
          <w:p w14:paraId="3A1D75D8" w14:textId="77777777" w:rsidR="00890899" w:rsidRPr="000A28F0" w:rsidRDefault="00890899" w:rsidP="00265903">
            <w:pPr>
              <w:spacing w:before="60"/>
              <w:rPr>
                <w:rFonts w:ascii="Verdana" w:hAnsi="Verdana" w:cs="Arial"/>
                <w:sz w:val="20"/>
                <w:szCs w:val="20"/>
              </w:rPr>
            </w:pPr>
            <w:r w:rsidRPr="000A28F0">
              <w:rPr>
                <w:rFonts w:ascii="Verdana" w:hAnsi="Verdana" w:cs="Arial"/>
                <w:sz w:val="20"/>
                <w:szCs w:val="20"/>
              </w:rPr>
              <w:t>Sie beschreiben Bestandteile und Unterhaltsarbeiten von typischen Fahrzeugen im Berufsfeld Landwirtschaft. (K2)</w:t>
            </w:r>
          </w:p>
        </w:tc>
        <w:tc>
          <w:tcPr>
            <w:tcW w:w="1273" w:type="pct"/>
            <w:gridSpan w:val="2"/>
            <w:shd w:val="clear" w:color="auto" w:fill="FFFFFF" w:themeFill="background1"/>
          </w:tcPr>
          <w:p w14:paraId="173EB171" w14:textId="77777777" w:rsidR="00890899" w:rsidRPr="000A28F0" w:rsidRDefault="00890899" w:rsidP="00265903">
            <w:pPr>
              <w:pStyle w:val="Listenabsatz"/>
              <w:spacing w:before="60" w:after="60"/>
              <w:ind w:left="0"/>
              <w:rPr>
                <w:rFonts w:ascii="Verdana" w:hAnsi="Verdana" w:cs="Arial"/>
                <w:sz w:val="20"/>
                <w:szCs w:val="20"/>
                <w:lang w:eastAsia="de-DE"/>
              </w:rPr>
            </w:pPr>
          </w:p>
        </w:tc>
      </w:tr>
      <w:tr w:rsidR="000A28F0" w:rsidRPr="000A28F0" w14:paraId="36FB53C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FE63B23" w14:textId="5604A58E" w:rsidR="00890899"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890899" w:rsidRPr="000A28F0">
              <w:rPr>
                <w:rFonts w:ascii="Verdana" w:hAnsi="Verdana" w:cstheme="minorHAnsi"/>
                <w:sz w:val="20"/>
                <w:szCs w:val="20"/>
              </w:rPr>
              <w:t>2.3</w:t>
            </w:r>
          </w:p>
        </w:tc>
        <w:tc>
          <w:tcPr>
            <w:tcW w:w="2867" w:type="pct"/>
            <w:shd w:val="clear" w:color="auto" w:fill="FFFFFF" w:themeFill="background1"/>
          </w:tcPr>
          <w:p w14:paraId="0E776A7C" w14:textId="77777777" w:rsidR="00890899" w:rsidRPr="000A28F0" w:rsidRDefault="00890899" w:rsidP="00265903">
            <w:pPr>
              <w:spacing w:before="60"/>
              <w:rPr>
                <w:rFonts w:ascii="Verdana" w:hAnsi="Verdana" w:cs="Arial"/>
                <w:sz w:val="20"/>
                <w:szCs w:val="20"/>
              </w:rPr>
            </w:pPr>
            <w:r w:rsidRPr="000A28F0">
              <w:rPr>
                <w:rFonts w:ascii="Verdana" w:hAnsi="Verdana" w:cs="Arial"/>
                <w:sz w:val="20"/>
                <w:szCs w:val="20"/>
              </w:rPr>
              <w:t>Sie beschreiben Bestandteile, Funktion und Unterhaltsarbeiten von typischen Maschinen im Berufsfeld Landwirtschaft. (K2)</w:t>
            </w:r>
          </w:p>
        </w:tc>
        <w:tc>
          <w:tcPr>
            <w:tcW w:w="1273" w:type="pct"/>
            <w:gridSpan w:val="2"/>
            <w:shd w:val="clear" w:color="auto" w:fill="FFFFFF" w:themeFill="background1"/>
          </w:tcPr>
          <w:p w14:paraId="3F5B58F8" w14:textId="77777777" w:rsidR="00890899" w:rsidRPr="000A28F0" w:rsidRDefault="00C53496"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Maschinen sind je nach Beruf/Fachrichtungen unterschiedlich</w:t>
            </w:r>
          </w:p>
          <w:p w14:paraId="163CD670" w14:textId="3DFD7417" w:rsidR="00CA5BBD" w:rsidRPr="000A28F0" w:rsidRDefault="00CA5BBD" w:rsidP="00265903">
            <w:pPr>
              <w:pStyle w:val="Listenabsatz"/>
              <w:spacing w:before="60" w:after="60"/>
              <w:ind w:left="0"/>
              <w:rPr>
                <w:rFonts w:ascii="Verdana" w:hAnsi="Verdana" w:cs="Arial"/>
                <w:sz w:val="20"/>
                <w:szCs w:val="20"/>
                <w:lang w:eastAsia="de-DE"/>
              </w:rPr>
            </w:pPr>
          </w:p>
        </w:tc>
      </w:tr>
      <w:tr w:rsidR="000A28F0" w:rsidRPr="000A28F0" w14:paraId="6DD37A77"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3899838" w14:textId="18924046" w:rsidR="00F4484A"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F4484A" w:rsidRPr="000A28F0">
              <w:rPr>
                <w:rFonts w:ascii="Verdana" w:hAnsi="Verdana" w:cstheme="minorHAnsi"/>
                <w:sz w:val="20"/>
                <w:szCs w:val="20"/>
              </w:rPr>
              <w:t>2.2c</w:t>
            </w:r>
          </w:p>
        </w:tc>
        <w:tc>
          <w:tcPr>
            <w:tcW w:w="2867" w:type="pct"/>
            <w:shd w:val="clear" w:color="auto" w:fill="FFFFFF" w:themeFill="background1"/>
          </w:tcPr>
          <w:p w14:paraId="10A17BE1" w14:textId="77777777" w:rsidR="00F4484A" w:rsidRPr="000A28F0" w:rsidRDefault="00F4484A" w:rsidP="00265903">
            <w:pPr>
              <w:spacing w:before="60"/>
              <w:rPr>
                <w:rFonts w:ascii="Verdana" w:hAnsi="Verdana" w:cs="Arial"/>
                <w:sz w:val="20"/>
                <w:szCs w:val="20"/>
              </w:rPr>
            </w:pPr>
            <w:r w:rsidRPr="000A28F0">
              <w:rPr>
                <w:rFonts w:ascii="Verdana" w:hAnsi="Verdana" w:cs="Arial"/>
                <w:sz w:val="20"/>
                <w:szCs w:val="20"/>
              </w:rPr>
              <w:t>Sie beschreiben die grundlegende Funktion und typische Unterhaltsarbeiten bei verschiedenen Motortypen. (K2)</w:t>
            </w:r>
          </w:p>
        </w:tc>
        <w:tc>
          <w:tcPr>
            <w:tcW w:w="1273" w:type="pct"/>
            <w:gridSpan w:val="2"/>
            <w:shd w:val="clear" w:color="auto" w:fill="FFFFFF" w:themeFill="background1"/>
          </w:tcPr>
          <w:p w14:paraId="1E1A30EB" w14:textId="33BF607B" w:rsidR="00F4484A" w:rsidRPr="000A28F0" w:rsidRDefault="00F4484A" w:rsidP="00265903">
            <w:pPr>
              <w:pStyle w:val="Listenabsatz"/>
              <w:spacing w:before="60" w:after="60"/>
              <w:ind w:left="0"/>
              <w:rPr>
                <w:rFonts w:ascii="Verdana" w:hAnsi="Verdana" w:cs="Arial"/>
                <w:sz w:val="20"/>
                <w:szCs w:val="20"/>
                <w:lang w:eastAsia="de-DE"/>
              </w:rPr>
            </w:pPr>
          </w:p>
        </w:tc>
      </w:tr>
      <w:tr w:rsidR="000A28F0" w:rsidRPr="000A28F0" w14:paraId="111D212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32FADFA" w14:textId="6A656835" w:rsidR="00890899"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890899" w:rsidRPr="000A28F0">
              <w:rPr>
                <w:rFonts w:ascii="Verdana" w:hAnsi="Verdana" w:cstheme="minorHAnsi"/>
                <w:sz w:val="20"/>
                <w:szCs w:val="20"/>
              </w:rPr>
              <w:t>2.2b</w:t>
            </w:r>
          </w:p>
        </w:tc>
        <w:tc>
          <w:tcPr>
            <w:tcW w:w="2867" w:type="pct"/>
            <w:shd w:val="clear" w:color="auto" w:fill="FFFFFF" w:themeFill="background1"/>
          </w:tcPr>
          <w:p w14:paraId="37322B4F" w14:textId="77777777" w:rsidR="00890899" w:rsidRPr="000A28F0" w:rsidRDefault="00890899" w:rsidP="00265903">
            <w:pPr>
              <w:spacing w:before="60"/>
              <w:rPr>
                <w:rFonts w:ascii="Verdana" w:hAnsi="Verdana" w:cs="Arial"/>
                <w:sz w:val="20"/>
                <w:szCs w:val="20"/>
              </w:rPr>
            </w:pPr>
            <w:r w:rsidRPr="000A28F0">
              <w:rPr>
                <w:rFonts w:ascii="Verdana" w:hAnsi="Verdana" w:cs="Arial"/>
                <w:sz w:val="20"/>
                <w:szCs w:val="20"/>
              </w:rPr>
              <w:t>Sie erläutern die Aufgabe von sowie Wartungsarbeiten an einzelnen Fahrzeugbauteilen (Anlasser, Kühler, Alternator, Batterie, Reifen). (K2)</w:t>
            </w:r>
          </w:p>
        </w:tc>
        <w:tc>
          <w:tcPr>
            <w:tcW w:w="1273" w:type="pct"/>
            <w:gridSpan w:val="2"/>
            <w:shd w:val="clear" w:color="auto" w:fill="FFFFFF" w:themeFill="background1"/>
          </w:tcPr>
          <w:p w14:paraId="1AB44739" w14:textId="77777777" w:rsidR="00890899" w:rsidRPr="000A28F0" w:rsidRDefault="00890899" w:rsidP="00265903">
            <w:pPr>
              <w:pStyle w:val="Listenabsatz"/>
              <w:spacing w:before="60" w:after="60"/>
              <w:ind w:left="0"/>
              <w:rPr>
                <w:rFonts w:ascii="Verdana" w:hAnsi="Verdana" w:cs="Arial"/>
                <w:sz w:val="20"/>
                <w:szCs w:val="20"/>
                <w:lang w:eastAsia="de-DE"/>
              </w:rPr>
            </w:pPr>
          </w:p>
        </w:tc>
      </w:tr>
      <w:tr w:rsidR="000A28F0" w:rsidRPr="000A28F0" w14:paraId="7E05BA0E"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492451A" w14:textId="08C4BEC5" w:rsidR="009F345F"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lastRenderedPageBreak/>
              <w:t>b</w:t>
            </w:r>
            <w:r w:rsidR="009F345F" w:rsidRPr="000A28F0">
              <w:rPr>
                <w:rFonts w:ascii="Verdana" w:hAnsi="Verdana" w:cstheme="minorHAnsi"/>
                <w:sz w:val="20"/>
                <w:szCs w:val="20"/>
              </w:rPr>
              <w:t>2.2d</w:t>
            </w:r>
          </w:p>
        </w:tc>
        <w:tc>
          <w:tcPr>
            <w:tcW w:w="2867" w:type="pct"/>
            <w:shd w:val="clear" w:color="auto" w:fill="FFFFFF" w:themeFill="background1"/>
          </w:tcPr>
          <w:p w14:paraId="3A71C618" w14:textId="77777777" w:rsidR="009F345F" w:rsidRPr="000A28F0" w:rsidRDefault="009F345F" w:rsidP="00265903">
            <w:pPr>
              <w:spacing w:before="60"/>
              <w:rPr>
                <w:rFonts w:ascii="Verdana" w:hAnsi="Verdana" w:cs="Arial"/>
                <w:sz w:val="20"/>
                <w:szCs w:val="20"/>
              </w:rPr>
            </w:pPr>
            <w:r w:rsidRPr="000A28F0">
              <w:rPr>
                <w:rFonts w:ascii="Verdana" w:hAnsi="Verdana" w:cs="Arial"/>
                <w:sz w:val="20"/>
                <w:szCs w:val="20"/>
              </w:rPr>
              <w:t>Sie erläutern das Prinzip der Kraftübertragung des Antriebs sowie das Prinzip der Bremssysteme (K2).</w:t>
            </w:r>
          </w:p>
        </w:tc>
        <w:tc>
          <w:tcPr>
            <w:tcW w:w="1273" w:type="pct"/>
            <w:gridSpan w:val="2"/>
            <w:shd w:val="clear" w:color="auto" w:fill="FFFFFF" w:themeFill="background1"/>
          </w:tcPr>
          <w:p w14:paraId="39C963C8" w14:textId="77777777" w:rsidR="009F345F" w:rsidRPr="000A28F0" w:rsidRDefault="009F345F" w:rsidP="00265903">
            <w:pPr>
              <w:pStyle w:val="Listenabsatz"/>
              <w:spacing w:before="60" w:after="60"/>
              <w:ind w:left="0"/>
              <w:rPr>
                <w:rFonts w:ascii="Verdana" w:hAnsi="Verdana" w:cs="Arial"/>
                <w:sz w:val="20"/>
                <w:szCs w:val="20"/>
                <w:lang w:eastAsia="de-DE"/>
              </w:rPr>
            </w:pPr>
          </w:p>
        </w:tc>
      </w:tr>
      <w:tr w:rsidR="000A28F0" w:rsidRPr="000A28F0" w14:paraId="1A3400EA"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527169C" w14:textId="2596F845" w:rsidR="00890899" w:rsidRPr="000A28F0" w:rsidRDefault="003101AC"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890899" w:rsidRPr="000A28F0">
              <w:rPr>
                <w:rFonts w:ascii="Verdana" w:hAnsi="Verdana" w:cstheme="minorHAnsi"/>
                <w:sz w:val="20"/>
                <w:szCs w:val="20"/>
              </w:rPr>
              <w:t>3.1b</w:t>
            </w:r>
          </w:p>
        </w:tc>
        <w:tc>
          <w:tcPr>
            <w:tcW w:w="2867" w:type="pct"/>
            <w:shd w:val="clear" w:color="auto" w:fill="FFFFFF" w:themeFill="background1"/>
          </w:tcPr>
          <w:p w14:paraId="279B4E51" w14:textId="77777777" w:rsidR="00890899" w:rsidRPr="000A28F0" w:rsidRDefault="00890899" w:rsidP="00265903">
            <w:pPr>
              <w:pStyle w:val="Listenabsatz"/>
              <w:spacing w:before="60" w:after="60"/>
              <w:ind w:left="0"/>
              <w:rPr>
                <w:rFonts w:ascii="Verdana" w:hAnsi="Verdana" w:cstheme="minorHAnsi"/>
                <w:sz w:val="20"/>
                <w:szCs w:val="20"/>
              </w:rPr>
            </w:pPr>
            <w:r w:rsidRPr="000A28F0">
              <w:rPr>
                <w:rFonts w:ascii="Verdana" w:hAnsi="Verdana" w:cs="Arial"/>
                <w:sz w:val="20"/>
                <w:szCs w:val="20"/>
              </w:rPr>
              <w:t>Sie erläutern die grundsätzliche Funktionsweise von verschiedenen Systemen an Fahrzeugen und Maschinen (z.B. Regelhydraulik, Allrad, Differentialsperre, Getriebe, Bremse, Bereifung). (K2)</w:t>
            </w:r>
          </w:p>
        </w:tc>
        <w:tc>
          <w:tcPr>
            <w:tcW w:w="1273" w:type="pct"/>
            <w:gridSpan w:val="2"/>
            <w:shd w:val="clear" w:color="auto" w:fill="FFFFFF" w:themeFill="background1"/>
          </w:tcPr>
          <w:p w14:paraId="0C1845A2" w14:textId="77777777" w:rsidR="00890899" w:rsidRPr="000A28F0" w:rsidRDefault="00890899" w:rsidP="00265903">
            <w:pPr>
              <w:pStyle w:val="Listenabsatz"/>
              <w:spacing w:before="60" w:after="60"/>
              <w:ind w:left="0"/>
              <w:rPr>
                <w:rFonts w:cs="Arial"/>
                <w:sz w:val="20"/>
                <w:szCs w:val="20"/>
                <w:lang w:eastAsia="de-DE"/>
              </w:rPr>
            </w:pPr>
          </w:p>
        </w:tc>
      </w:tr>
      <w:tr w:rsidR="00CC4B62" w:rsidRPr="0037253B" w14:paraId="1B707A24"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782FF733" w14:textId="325F238A" w:rsidR="00CC4B62" w:rsidRPr="00395DBF" w:rsidRDefault="00C02A1B"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b</w:t>
            </w:r>
            <w:r w:rsidR="00CC4B62" w:rsidRPr="00395DBF">
              <w:rPr>
                <w:rFonts w:ascii="Verdana" w:hAnsi="Verdana" w:cstheme="minorHAnsi"/>
                <w:sz w:val="20"/>
                <w:szCs w:val="20"/>
              </w:rPr>
              <w:t>2.5a</w:t>
            </w:r>
          </w:p>
        </w:tc>
        <w:tc>
          <w:tcPr>
            <w:tcW w:w="2867" w:type="pct"/>
            <w:shd w:val="clear" w:color="auto" w:fill="FFFFFF" w:themeFill="background1"/>
          </w:tcPr>
          <w:p w14:paraId="632B4820" w14:textId="2A918A95" w:rsidR="00CC4B62" w:rsidRPr="00395DBF" w:rsidRDefault="00CC4B62" w:rsidP="00265903">
            <w:pPr>
              <w:spacing w:before="60"/>
              <w:rPr>
                <w:rFonts w:ascii="Verdana" w:hAnsi="Verdana" w:cs="Arial"/>
                <w:sz w:val="20"/>
                <w:szCs w:val="20"/>
              </w:rPr>
            </w:pPr>
            <w:r w:rsidRPr="00395DBF">
              <w:rPr>
                <w:rFonts w:ascii="Verdana" w:hAnsi="Verdana" w:cs="Arial"/>
                <w:sz w:val="20"/>
                <w:szCs w:val="20"/>
              </w:rPr>
              <w:t>Sie erläutern Ursachen von Fehlfunktionen anhand von typischen Beispielen. (K2)</w:t>
            </w:r>
          </w:p>
        </w:tc>
        <w:tc>
          <w:tcPr>
            <w:tcW w:w="1273" w:type="pct"/>
            <w:gridSpan w:val="2"/>
            <w:shd w:val="clear" w:color="auto" w:fill="FFFFFF" w:themeFill="background1"/>
          </w:tcPr>
          <w:p w14:paraId="0E7AE359" w14:textId="77777777" w:rsidR="00CC4B62" w:rsidRPr="00395DBF" w:rsidRDefault="00CC4B62" w:rsidP="00265903">
            <w:pPr>
              <w:pStyle w:val="Listenabsatz"/>
              <w:spacing w:before="60" w:after="60"/>
              <w:ind w:left="0"/>
              <w:rPr>
                <w:rFonts w:cs="Arial"/>
                <w:sz w:val="20"/>
                <w:szCs w:val="20"/>
                <w:lang w:eastAsia="de-DE"/>
              </w:rPr>
            </w:pPr>
          </w:p>
        </w:tc>
      </w:tr>
      <w:tr w:rsidR="00CC4B62" w:rsidRPr="0037253B" w14:paraId="2E01A2B2" w14:textId="77777777" w:rsidTr="00346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80B8914" w14:textId="303A6C2A" w:rsidR="00CC4B62" w:rsidRPr="00395DBF" w:rsidRDefault="009065C9"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b</w:t>
            </w:r>
            <w:r w:rsidR="00CC4B62" w:rsidRPr="00395DBF">
              <w:rPr>
                <w:rFonts w:ascii="Verdana" w:hAnsi="Verdana" w:cstheme="minorHAnsi"/>
                <w:sz w:val="20"/>
                <w:szCs w:val="20"/>
              </w:rPr>
              <w:t>2.5b</w:t>
            </w:r>
          </w:p>
        </w:tc>
        <w:tc>
          <w:tcPr>
            <w:tcW w:w="2867" w:type="pct"/>
            <w:shd w:val="clear" w:color="auto" w:fill="FFFFFF" w:themeFill="background1"/>
          </w:tcPr>
          <w:p w14:paraId="0D96769F" w14:textId="04DA2E41" w:rsidR="00CC4B62" w:rsidRPr="00395DBF" w:rsidRDefault="00CC4B62" w:rsidP="00265903">
            <w:pPr>
              <w:pStyle w:val="Listenabsatz"/>
              <w:spacing w:before="60" w:after="60"/>
              <w:ind w:left="0"/>
              <w:rPr>
                <w:rFonts w:ascii="Verdana" w:hAnsi="Verdana" w:cstheme="minorHAnsi"/>
                <w:sz w:val="20"/>
                <w:szCs w:val="20"/>
              </w:rPr>
            </w:pPr>
            <w:r w:rsidRPr="00395DBF">
              <w:rPr>
                <w:rFonts w:ascii="Verdana" w:hAnsi="Verdana" w:cs="Arial"/>
                <w:sz w:val="20"/>
                <w:szCs w:val="20"/>
              </w:rPr>
              <w:t>Sie beschreiben das Vorgehen zur Behebung von Fehlfunktionen und/oder Schäden anhand von typischen Beispielen. (K2)</w:t>
            </w:r>
          </w:p>
        </w:tc>
        <w:tc>
          <w:tcPr>
            <w:tcW w:w="1273" w:type="pct"/>
            <w:gridSpan w:val="2"/>
            <w:shd w:val="clear" w:color="auto" w:fill="FFFFFF" w:themeFill="background1"/>
          </w:tcPr>
          <w:p w14:paraId="605167A2" w14:textId="77777777" w:rsidR="00CC4B62" w:rsidRPr="00395DBF" w:rsidRDefault="00CC4B62" w:rsidP="00265903">
            <w:pPr>
              <w:pStyle w:val="Listenabsatz"/>
              <w:spacing w:before="60" w:after="60"/>
              <w:ind w:left="0"/>
              <w:rPr>
                <w:rFonts w:cs="Arial"/>
                <w:sz w:val="20"/>
                <w:szCs w:val="20"/>
                <w:lang w:eastAsia="de-DE"/>
              </w:rPr>
            </w:pPr>
          </w:p>
        </w:tc>
      </w:tr>
      <w:tr w:rsidR="00AF054E" w:rsidRPr="0037253B" w14:paraId="3D4DA27A" w14:textId="77777777" w:rsidTr="007F3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060580E2" w14:textId="77777777" w:rsidR="00AF054E" w:rsidRPr="00395DBF" w:rsidRDefault="00AF054E" w:rsidP="00265903">
            <w:pPr>
              <w:pStyle w:val="Listenabsatz"/>
              <w:spacing w:before="60" w:after="60"/>
              <w:ind w:left="0"/>
              <w:rPr>
                <w:rFonts w:ascii="Verdana" w:hAnsi="Verdana" w:cs="Arial"/>
                <w:b/>
                <w:bCs/>
                <w:sz w:val="20"/>
                <w:szCs w:val="20"/>
                <w:lang w:eastAsia="de-DE"/>
              </w:rPr>
            </w:pPr>
            <w:r w:rsidRPr="00395DBF">
              <w:rPr>
                <w:rFonts w:ascii="Verdana" w:hAnsi="Verdana" w:cs="Arial"/>
                <w:b/>
                <w:bCs/>
                <w:sz w:val="20"/>
                <w:szCs w:val="20"/>
                <w:lang w:eastAsia="de-DE"/>
              </w:rPr>
              <w:t>Allgemeine Hinweise</w:t>
            </w:r>
          </w:p>
          <w:p w14:paraId="1C2E1135" w14:textId="77777777" w:rsidR="00AF054E" w:rsidRPr="00395DBF" w:rsidRDefault="00AF054E"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Reihenfolge: Baut auf Lerneinheit „Fahrzeuge und Maschinen sicher führen“ auf.</w:t>
            </w:r>
          </w:p>
          <w:p w14:paraId="2E56CD16" w14:textId="77777777" w:rsidR="00AF054E" w:rsidRDefault="00AF054E" w:rsidP="00265903">
            <w:pPr>
              <w:pStyle w:val="Listenabsatz"/>
              <w:spacing w:before="60" w:after="60"/>
              <w:ind w:left="0"/>
              <w:rPr>
                <w:rFonts w:ascii="Verdana" w:hAnsi="Verdana" w:cs="Arial"/>
                <w:sz w:val="20"/>
                <w:szCs w:val="20"/>
                <w:highlight w:val="yellow"/>
                <w:lang w:eastAsia="de-DE"/>
              </w:rPr>
            </w:pPr>
            <w:r w:rsidRPr="00395DBF">
              <w:rPr>
                <w:rFonts w:ascii="Verdana" w:hAnsi="Verdana" w:cs="Arial"/>
                <w:sz w:val="20"/>
                <w:szCs w:val="20"/>
                <w:lang w:eastAsia="de-DE"/>
              </w:rPr>
              <w:t xml:space="preserve">Lerndokumentation: </w:t>
            </w:r>
            <w:r>
              <w:rPr>
                <w:rFonts w:ascii="Verdana" w:hAnsi="Verdana" w:cs="Arial"/>
                <w:sz w:val="20"/>
                <w:szCs w:val="20"/>
                <w:lang w:eastAsia="de-DE"/>
              </w:rPr>
              <w:t>01-b Maschin</w:t>
            </w:r>
            <w:r w:rsidRPr="00DE2F4F">
              <w:rPr>
                <w:rFonts w:ascii="Verdana" w:hAnsi="Verdana" w:cs="Arial"/>
                <w:sz w:val="20"/>
                <w:szCs w:val="20"/>
                <w:lang w:eastAsia="de-DE"/>
              </w:rPr>
              <w:t>e einwintern, 01-b Maschine einstellen, 02</w:t>
            </w:r>
            <w:r w:rsidRPr="00C9686A">
              <w:rPr>
                <w:rFonts w:ascii="Verdana" w:hAnsi="Verdana" w:cs="Arial"/>
                <w:sz w:val="20"/>
                <w:szCs w:val="20"/>
                <w:lang w:eastAsia="de-DE"/>
              </w:rPr>
              <w:t>-b kleinen Service am Fahrzeug durchführen</w:t>
            </w:r>
          </w:p>
          <w:p w14:paraId="53068C9F" w14:textId="77777777" w:rsidR="00AF054E" w:rsidRPr="00395DBF" w:rsidRDefault="00AF054E" w:rsidP="00265903">
            <w:pPr>
              <w:pStyle w:val="Listenabsatz"/>
              <w:spacing w:before="60" w:after="60"/>
              <w:ind w:left="0"/>
              <w:rPr>
                <w:rFonts w:cs="Arial"/>
                <w:sz w:val="20"/>
                <w:szCs w:val="20"/>
                <w:lang w:eastAsia="de-DE"/>
              </w:rPr>
            </w:pPr>
            <w:r w:rsidRPr="00395DBF">
              <w:rPr>
                <w:rFonts w:ascii="Verdana" w:hAnsi="Verdana" w:cs="Arial"/>
                <w:sz w:val="20"/>
                <w:szCs w:val="20"/>
                <w:lang w:eastAsia="de-DE"/>
              </w:rPr>
              <w:t>üK: in allen Berufen und Fachrichtungen finden spezialisierte Kurse statt.</w:t>
            </w:r>
          </w:p>
        </w:tc>
      </w:tr>
    </w:tbl>
    <w:p w14:paraId="330E1512" w14:textId="77777777" w:rsidR="00CC4B62" w:rsidRPr="00261EBD" w:rsidRDefault="00627AE4" w:rsidP="00265903">
      <w:pPr>
        <w:spacing w:line="240" w:lineRule="auto"/>
        <w:rPr>
          <w:rFonts w:cstheme="minorHAnsi"/>
        </w:rPr>
      </w:pPr>
      <w:r>
        <w:rPr>
          <w:rFonts w:cstheme="minorHAnsi"/>
        </w:rPr>
        <w:br w:type="page"/>
      </w:r>
    </w:p>
    <w:tbl>
      <w:tblPr>
        <w:tblStyle w:val="Tabellenraster"/>
        <w:tblW w:w="495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9"/>
        <w:gridCol w:w="61"/>
        <w:gridCol w:w="5102"/>
        <w:gridCol w:w="1598"/>
        <w:gridCol w:w="529"/>
      </w:tblGrid>
      <w:tr w:rsidR="000A28F0" w:rsidRPr="000A28F0" w14:paraId="4774FAF4" w14:textId="77777777" w:rsidTr="001956CF">
        <w:trPr>
          <w:cantSplit/>
          <w:trHeight w:val="649"/>
        </w:trPr>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E4B139A" w14:textId="77777777" w:rsidR="00CC4B62" w:rsidRPr="000A28F0" w:rsidRDefault="00CC4B62"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2891" w:type="pct"/>
            <w:gridSpan w:val="2"/>
            <w:tcBorders>
              <w:top w:val="single" w:sz="4" w:space="0" w:color="auto"/>
              <w:left w:val="single" w:sz="4" w:space="0" w:color="auto"/>
              <w:bottom w:val="single" w:sz="4" w:space="0" w:color="auto"/>
              <w:right w:val="single" w:sz="4" w:space="0" w:color="auto"/>
            </w:tcBorders>
            <w:shd w:val="clear" w:color="auto" w:fill="auto"/>
          </w:tcPr>
          <w:p w14:paraId="613BE066" w14:textId="59C7877A" w:rsidR="00CC4B62" w:rsidRPr="000A28F0" w:rsidRDefault="005F34C2" w:rsidP="00265903">
            <w:pPr>
              <w:rPr>
                <w:rFonts w:ascii="Verdana" w:hAnsi="Verdana" w:cs="Arial"/>
                <w:b/>
                <w:bCs/>
                <w:sz w:val="20"/>
                <w:szCs w:val="20"/>
              </w:rPr>
            </w:pPr>
            <w:r w:rsidRPr="000A28F0">
              <w:rPr>
                <w:rFonts w:ascii="Verdana" w:hAnsi="Verdana" w:cs="Arial"/>
                <w:b/>
                <w:bCs/>
                <w:sz w:val="20"/>
                <w:szCs w:val="20"/>
              </w:rPr>
              <w:t xml:space="preserve">Mit </w:t>
            </w:r>
            <w:r w:rsidR="00CC4B62" w:rsidRPr="000A28F0">
              <w:rPr>
                <w:rFonts w:ascii="Verdana" w:hAnsi="Verdana" w:cs="Arial"/>
                <w:b/>
                <w:bCs/>
                <w:sz w:val="20"/>
                <w:szCs w:val="20"/>
              </w:rPr>
              <w:t>Betriebsmittel</w:t>
            </w:r>
            <w:r w:rsidRPr="000A28F0">
              <w:rPr>
                <w:rFonts w:ascii="Verdana" w:hAnsi="Verdana" w:cs="Arial"/>
                <w:b/>
                <w:bCs/>
                <w:sz w:val="20"/>
                <w:szCs w:val="20"/>
              </w:rPr>
              <w:t xml:space="preserve">n sicher umgehen und </w:t>
            </w:r>
            <w:r w:rsidR="003B7AE0" w:rsidRPr="000A28F0">
              <w:rPr>
                <w:rFonts w:ascii="Verdana" w:hAnsi="Verdana" w:cs="Arial"/>
                <w:b/>
                <w:bCs/>
                <w:sz w:val="20"/>
                <w:szCs w:val="20"/>
              </w:rPr>
              <w:t>dies</w:t>
            </w:r>
            <w:r w:rsidRPr="000A28F0">
              <w:rPr>
                <w:rFonts w:ascii="Verdana" w:hAnsi="Verdana" w:cs="Arial"/>
                <w:b/>
                <w:bCs/>
                <w:sz w:val="20"/>
                <w:szCs w:val="20"/>
              </w:rPr>
              <w:t>e korrekt lagern</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511C80A5" w14:textId="77777777" w:rsidR="00CC4B62" w:rsidRPr="000A28F0" w:rsidRDefault="00CC4B62" w:rsidP="00265903">
            <w:pPr>
              <w:jc w:val="center"/>
              <w:rPr>
                <w:rFonts w:ascii="Verdana" w:hAnsi="Verdana" w:cs="Arial"/>
                <w:b/>
                <w:bCs/>
                <w:sz w:val="20"/>
                <w:szCs w:val="20"/>
              </w:rPr>
            </w:pPr>
            <w:r w:rsidRPr="000A28F0">
              <w:rPr>
                <w:rFonts w:ascii="Verdana" w:hAnsi="Verdana" w:cs="Arial"/>
                <w:b/>
                <w:bCs/>
                <w:sz w:val="20"/>
                <w:szCs w:val="20"/>
              </w:rPr>
              <w:t>Lektionen</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D8020BE" w14:textId="63AD4693" w:rsidR="00CC4B62" w:rsidRPr="000A28F0" w:rsidRDefault="00CC4B62" w:rsidP="00265903">
            <w:pPr>
              <w:jc w:val="center"/>
              <w:rPr>
                <w:rFonts w:ascii="Verdana" w:hAnsi="Verdana" w:cs="Arial"/>
                <w:b/>
                <w:bCs/>
                <w:sz w:val="20"/>
                <w:szCs w:val="20"/>
              </w:rPr>
            </w:pPr>
            <w:r w:rsidRPr="000A28F0">
              <w:rPr>
                <w:rFonts w:ascii="Verdana" w:hAnsi="Verdana" w:cs="Arial"/>
                <w:b/>
                <w:bCs/>
                <w:sz w:val="20"/>
                <w:szCs w:val="20"/>
              </w:rPr>
              <w:t>15</w:t>
            </w:r>
          </w:p>
        </w:tc>
      </w:tr>
      <w:tr w:rsidR="000A28F0" w:rsidRPr="000A28F0" w14:paraId="710C9754" w14:textId="77777777" w:rsidTr="00E335C1">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B6394" w14:textId="77777777" w:rsidR="005B206B" w:rsidRPr="000D3382" w:rsidRDefault="005B206B" w:rsidP="00265903">
            <w:pPr>
              <w:spacing w:before="240" w:after="120"/>
              <w:rPr>
                <w:rFonts w:ascii="Verdana" w:hAnsi="Verdana" w:cstheme="minorHAnsi"/>
                <w:sz w:val="20"/>
                <w:szCs w:val="20"/>
              </w:rPr>
            </w:pPr>
            <w:r w:rsidRPr="000D3382">
              <w:rPr>
                <w:rFonts w:ascii="Verdana" w:hAnsi="Verdana" w:cstheme="minorHAnsi"/>
                <w:sz w:val="20"/>
                <w:szCs w:val="20"/>
              </w:rPr>
              <w:t>b1: Einrichtungen und Gebäude auf dem Landwirtschaftsbetrieb unterhalten</w:t>
            </w:r>
          </w:p>
          <w:p w14:paraId="2915D3E4" w14:textId="1D7C76D3" w:rsidR="00987043" w:rsidRPr="000A28F0" w:rsidRDefault="00987043" w:rsidP="00265903">
            <w:pPr>
              <w:spacing w:before="60"/>
              <w:rPr>
                <w:rFonts w:ascii="Verdana" w:hAnsi="Verdana" w:cs="Arial"/>
                <w:i/>
                <w:iCs/>
                <w:sz w:val="20"/>
                <w:szCs w:val="20"/>
              </w:rPr>
            </w:pPr>
            <w:r w:rsidRPr="000A28F0">
              <w:rPr>
                <w:rFonts w:ascii="Verdana" w:hAnsi="Verdana" w:cs="Arial"/>
                <w:i/>
                <w:iCs/>
                <w:sz w:val="20"/>
                <w:szCs w:val="20"/>
              </w:rPr>
              <w:t>Fachpersonen des Berufsfelds Landwirtschaft sind für den Unterhalt sämtlicher Einrichtungen</w:t>
            </w:r>
            <w:r w:rsidRPr="000A28F0">
              <w:rPr>
                <w:rFonts w:ascii="Verdana" w:hAnsi="Verdana" w:cs="Arial"/>
                <w:i/>
                <w:iCs/>
                <w:sz w:val="20"/>
                <w:szCs w:val="20"/>
                <w:vertAlign w:val="superscript"/>
              </w:rPr>
              <w:footnoteReference w:id="5"/>
            </w:r>
            <w:r w:rsidRPr="000A28F0">
              <w:rPr>
                <w:rFonts w:ascii="Verdana" w:hAnsi="Verdana" w:cs="Arial"/>
                <w:i/>
                <w:iCs/>
                <w:sz w:val="20"/>
                <w:szCs w:val="20"/>
              </w:rPr>
              <w:t xml:space="preserve"> und Gebäude</w:t>
            </w:r>
            <w:r w:rsidRPr="000A28F0">
              <w:rPr>
                <w:rFonts w:ascii="Verdana" w:hAnsi="Verdana" w:cs="Arial"/>
                <w:i/>
                <w:iCs/>
                <w:sz w:val="20"/>
                <w:szCs w:val="20"/>
                <w:vertAlign w:val="superscript"/>
              </w:rPr>
              <w:footnoteReference w:id="6"/>
            </w:r>
            <w:r w:rsidRPr="000A28F0">
              <w:rPr>
                <w:rFonts w:ascii="Verdana" w:hAnsi="Verdana" w:cs="Arial"/>
                <w:i/>
                <w:iCs/>
                <w:sz w:val="20"/>
                <w:szCs w:val="20"/>
              </w:rPr>
              <w:t xml:space="preserve"> auf dem Landwirtschaftsbetrieb verantwortlich. Damit stellen sie deren Funktion im Arbeitsalltag sicher. Sie bemühen sich um eine bedarfsorientierte Optimierung und fördern nach Möglichkeit erneuerbare Energien. Ausserdem suchen sie aktiv die Zusammenarbeit mit anderen Betrieben in der Umgebung, um Ressourcen gemeinsam zu nutzen. </w:t>
            </w:r>
          </w:p>
          <w:p w14:paraId="456EA838" w14:textId="77777777" w:rsidR="00987043" w:rsidRPr="000A28F0" w:rsidRDefault="00987043" w:rsidP="00265903">
            <w:pPr>
              <w:spacing w:before="120" w:after="120"/>
              <w:rPr>
                <w:rFonts w:ascii="Verdana" w:hAnsi="Verdana" w:cs="Arial"/>
                <w:sz w:val="20"/>
                <w:szCs w:val="20"/>
              </w:rPr>
            </w:pPr>
            <w:r w:rsidRPr="000A28F0">
              <w:rPr>
                <w:rFonts w:ascii="Verdana" w:hAnsi="Verdana" w:cs="Arial"/>
                <w:sz w:val="20"/>
                <w:szCs w:val="20"/>
              </w:rPr>
              <w:t xml:space="preserve">Fachpersonen des Berufsfelds Landwirtschaft definieren Bedürfnisse und Optimierungsmöglichkeiten ihres Betriebs in Bezug auf Einrichtungen und Gebäude. Sie berücksichtigen dabei verschiedene Aspekte wie Ökologie, Sicherheit, Ergonomie, Ökonomie, Betriebsgrösse sowie die gesetzlichen Vorgaben. Sie unterhalten die verschiedenen Gebäude und Einrichtungen auf ihrem Betrieb fachgerecht. Dabei achten sie auf einen sicheren Umgang mit Strom, einen sparsamen Energie- und Materialeinsatz, die Verminderung von Emissionen sowie auf die persönliche Arbeitssicherheit. </w:t>
            </w:r>
          </w:p>
          <w:p w14:paraId="3C284C86" w14:textId="413856BE" w:rsidR="00470569" w:rsidRPr="000A28F0" w:rsidRDefault="00987043" w:rsidP="00265903">
            <w:pPr>
              <w:rPr>
                <w:rFonts w:ascii="Verdana" w:hAnsi="Verdana" w:cs="Arial"/>
                <w:b/>
                <w:bCs/>
                <w:sz w:val="20"/>
                <w:szCs w:val="20"/>
              </w:rPr>
            </w:pPr>
            <w:r w:rsidRPr="000A28F0">
              <w:rPr>
                <w:rFonts w:ascii="Verdana" w:hAnsi="Verdana" w:cstheme="minorHAnsi"/>
                <w:sz w:val="20"/>
                <w:szCs w:val="20"/>
                <w:lang w:val="de-CH"/>
              </w:rPr>
              <w:t>HK b2: siehe oben</w:t>
            </w:r>
          </w:p>
        </w:tc>
      </w:tr>
      <w:tr w:rsidR="000A28F0" w:rsidRPr="000A28F0" w14:paraId="1AD20FCD"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2" w:type="pct"/>
            <w:gridSpan w:val="2"/>
            <w:shd w:val="clear" w:color="auto" w:fill="auto"/>
          </w:tcPr>
          <w:p w14:paraId="63BAB85A" w14:textId="77777777" w:rsidR="00CC4B62" w:rsidRPr="000A28F0" w:rsidRDefault="00CC4B62"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57" w:type="pct"/>
            <w:shd w:val="clear" w:color="auto" w:fill="auto"/>
          </w:tcPr>
          <w:p w14:paraId="0534FDAA" w14:textId="0DD7485D" w:rsidR="00CC4B62" w:rsidRPr="000A28F0" w:rsidRDefault="00CC4B62"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191" w:type="pct"/>
            <w:gridSpan w:val="2"/>
            <w:shd w:val="clear" w:color="auto" w:fill="auto"/>
          </w:tcPr>
          <w:p w14:paraId="5CF414E2" w14:textId="77777777" w:rsidR="00CC4B62" w:rsidRPr="000A28F0" w:rsidRDefault="00CC4B62"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6D3FE63C"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auto"/>
          </w:tcPr>
          <w:p w14:paraId="07B4DBF4" w14:textId="171C1C14" w:rsidR="00CC4B62" w:rsidRPr="000A28F0" w:rsidRDefault="009065C9"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CC4B62" w:rsidRPr="000A28F0">
              <w:rPr>
                <w:rFonts w:ascii="Verdana" w:hAnsi="Verdana" w:cstheme="minorHAnsi"/>
                <w:sz w:val="20"/>
                <w:szCs w:val="20"/>
              </w:rPr>
              <w:t>1.3b</w:t>
            </w:r>
          </w:p>
        </w:tc>
        <w:tc>
          <w:tcPr>
            <w:tcW w:w="2857" w:type="pct"/>
            <w:shd w:val="clear" w:color="auto" w:fill="auto"/>
          </w:tcPr>
          <w:p w14:paraId="4066E71F" w14:textId="31FF1727" w:rsidR="00CC4B62" w:rsidRPr="000A28F0" w:rsidRDefault="00CC4B62" w:rsidP="00265903">
            <w:pPr>
              <w:spacing w:before="60"/>
              <w:rPr>
                <w:rFonts w:ascii="Verdana" w:hAnsi="Verdana" w:cs="Arial"/>
                <w:sz w:val="20"/>
                <w:szCs w:val="20"/>
              </w:rPr>
            </w:pPr>
            <w:r w:rsidRPr="000A28F0">
              <w:rPr>
                <w:rFonts w:ascii="Verdana" w:hAnsi="Verdana" w:cs="Arial"/>
                <w:sz w:val="20"/>
                <w:szCs w:val="20"/>
              </w:rPr>
              <w:t xml:space="preserve">Sie unterscheiden Reinigungspläne und -mittel nach ihrem Einsatzbereich und wenden wassersparende Massnahmen an. (K2) </w:t>
            </w:r>
          </w:p>
        </w:tc>
        <w:tc>
          <w:tcPr>
            <w:tcW w:w="1191" w:type="pct"/>
            <w:gridSpan w:val="2"/>
            <w:shd w:val="clear" w:color="auto" w:fill="auto"/>
          </w:tcPr>
          <w:p w14:paraId="475E8C68" w14:textId="77777777" w:rsidR="00CC4B62" w:rsidRPr="000A28F0" w:rsidRDefault="00CC4B62"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Lerndoku</w:t>
            </w:r>
          </w:p>
          <w:p w14:paraId="46BD750A" w14:textId="40C4BA0E" w:rsidR="00CC4B62" w:rsidRPr="000A28F0" w:rsidRDefault="002473CD"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rPr>
              <w:t>Fachrichtungen: Geflügel, Schweinezucht, Rindvieh</w:t>
            </w:r>
          </w:p>
        </w:tc>
      </w:tr>
      <w:tr w:rsidR="00CC4B62" w:rsidRPr="0037253B" w14:paraId="64E6D94E"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47707153" w14:textId="0E182FEC" w:rsidR="00CC4B62" w:rsidRPr="00D8057E" w:rsidRDefault="009065C9" w:rsidP="00265903">
            <w:pPr>
              <w:pStyle w:val="Listenabsatz"/>
              <w:spacing w:before="60" w:after="60"/>
              <w:ind w:left="0"/>
              <w:rPr>
                <w:rFonts w:ascii="Verdana" w:hAnsi="Verdana" w:cstheme="minorHAnsi"/>
                <w:sz w:val="20"/>
                <w:szCs w:val="20"/>
              </w:rPr>
            </w:pPr>
            <w:r w:rsidRPr="00D8057E">
              <w:rPr>
                <w:rFonts w:ascii="Verdana" w:hAnsi="Verdana" w:cstheme="minorHAnsi"/>
                <w:sz w:val="20"/>
                <w:szCs w:val="20"/>
              </w:rPr>
              <w:t>b</w:t>
            </w:r>
            <w:r w:rsidR="00CC4B62" w:rsidRPr="00D8057E">
              <w:rPr>
                <w:rFonts w:ascii="Verdana" w:hAnsi="Verdana" w:cstheme="minorHAnsi"/>
                <w:sz w:val="20"/>
                <w:szCs w:val="20"/>
              </w:rPr>
              <w:t>1.5b</w:t>
            </w:r>
          </w:p>
        </w:tc>
        <w:tc>
          <w:tcPr>
            <w:tcW w:w="2857" w:type="pct"/>
            <w:shd w:val="clear" w:color="auto" w:fill="auto"/>
          </w:tcPr>
          <w:p w14:paraId="3FB85BCA" w14:textId="4F81E31A" w:rsidR="00CC4B62" w:rsidRPr="00D8057E" w:rsidRDefault="00CC4B62" w:rsidP="00265903">
            <w:pPr>
              <w:spacing w:before="60"/>
              <w:rPr>
                <w:rFonts w:ascii="Verdana" w:hAnsi="Verdana" w:cs="Arial"/>
                <w:sz w:val="20"/>
                <w:szCs w:val="20"/>
              </w:rPr>
            </w:pPr>
            <w:r w:rsidRPr="00D8057E">
              <w:rPr>
                <w:rFonts w:ascii="Verdana" w:hAnsi="Verdana" w:cs="Arial"/>
                <w:sz w:val="20"/>
                <w:szCs w:val="20"/>
              </w:rPr>
              <w:t>Pflanzenschutzmittel an geeigneten Orten sicher lagern sowie Reste aufbrauchen resp. fachgerecht entsorgen (K3)</w:t>
            </w:r>
          </w:p>
        </w:tc>
        <w:tc>
          <w:tcPr>
            <w:tcW w:w="1191" w:type="pct"/>
            <w:gridSpan w:val="2"/>
            <w:shd w:val="clear" w:color="auto" w:fill="FFFFFF" w:themeFill="background1"/>
          </w:tcPr>
          <w:p w14:paraId="1EA617AC" w14:textId="726BC869" w:rsidR="00CC4B62" w:rsidRPr="00395DBF" w:rsidRDefault="00CC4B62"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Fachbewilligung Pflanzenschutz</w:t>
            </w:r>
          </w:p>
        </w:tc>
      </w:tr>
      <w:tr w:rsidR="00E335C1" w:rsidRPr="001956CF" w14:paraId="676A477C"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47E4E55A" w14:textId="77777777" w:rsidR="00E335C1" w:rsidRPr="001956CF" w:rsidRDefault="00E335C1" w:rsidP="00265903">
            <w:pPr>
              <w:pStyle w:val="Listenabsatz"/>
              <w:ind w:left="0"/>
              <w:rPr>
                <w:rFonts w:ascii="Verdana" w:hAnsi="Verdana" w:cstheme="minorHAnsi"/>
                <w:sz w:val="20"/>
                <w:szCs w:val="20"/>
              </w:rPr>
            </w:pPr>
            <w:r w:rsidRPr="001956CF">
              <w:rPr>
                <w:rFonts w:ascii="Verdana" w:hAnsi="Verdana" w:cstheme="minorHAnsi"/>
                <w:sz w:val="20"/>
                <w:szCs w:val="20"/>
              </w:rPr>
              <w:t>b1.5c</w:t>
            </w:r>
          </w:p>
        </w:tc>
        <w:tc>
          <w:tcPr>
            <w:tcW w:w="2857" w:type="pct"/>
            <w:shd w:val="clear" w:color="auto" w:fill="auto"/>
          </w:tcPr>
          <w:p w14:paraId="333F898F" w14:textId="77777777" w:rsidR="00E335C1" w:rsidRPr="001956CF" w:rsidRDefault="00E335C1" w:rsidP="00265903">
            <w:pPr>
              <w:spacing w:before="60"/>
              <w:rPr>
                <w:rFonts w:ascii="Verdana" w:hAnsi="Verdana"/>
                <w:sz w:val="20"/>
                <w:szCs w:val="20"/>
              </w:rPr>
            </w:pPr>
            <w:r w:rsidRPr="001956CF">
              <w:rPr>
                <w:rFonts w:ascii="Verdana" w:hAnsi="Verdana"/>
                <w:sz w:val="20"/>
                <w:szCs w:val="20"/>
              </w:rPr>
              <w:t>Vorsichtsmassnahmen im Umgang mit Pflanzenschutzmitteln bei Lagerung und Aufbereitung, Ausbringung, Wartung und bei Folgearbeiten aufzeigen und umsetzen (K3)</w:t>
            </w:r>
          </w:p>
        </w:tc>
        <w:tc>
          <w:tcPr>
            <w:tcW w:w="1191" w:type="pct"/>
            <w:gridSpan w:val="2"/>
            <w:shd w:val="clear" w:color="auto" w:fill="FFFFFF" w:themeFill="background1"/>
          </w:tcPr>
          <w:p w14:paraId="278D00F4" w14:textId="77777777" w:rsidR="00E335C1" w:rsidRPr="001956CF" w:rsidRDefault="00E335C1" w:rsidP="00265903">
            <w:pPr>
              <w:pStyle w:val="Listenabsatz"/>
              <w:ind w:left="0"/>
              <w:rPr>
                <w:rFonts w:ascii="Verdana" w:hAnsi="Verdana" w:cs="Arial"/>
                <w:sz w:val="20"/>
                <w:szCs w:val="20"/>
                <w:lang w:eastAsia="de-DE"/>
              </w:rPr>
            </w:pPr>
            <w:r w:rsidRPr="001956CF">
              <w:rPr>
                <w:rFonts w:ascii="Verdana" w:hAnsi="Verdana" w:cs="Arial"/>
                <w:sz w:val="20"/>
                <w:szCs w:val="20"/>
                <w:lang w:eastAsia="de-DE"/>
              </w:rPr>
              <w:t>Fachbewilligung Pflanzenschutz</w:t>
            </w:r>
          </w:p>
        </w:tc>
      </w:tr>
      <w:tr w:rsidR="00E335C1" w:rsidRPr="001956CF" w14:paraId="5C899889"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73455EBF" w14:textId="77777777" w:rsidR="00E335C1" w:rsidRPr="001956CF" w:rsidRDefault="00E335C1" w:rsidP="00265903">
            <w:pPr>
              <w:pStyle w:val="Listenabsatz"/>
              <w:ind w:left="0"/>
              <w:rPr>
                <w:rFonts w:ascii="Verdana" w:hAnsi="Verdana" w:cstheme="minorHAnsi"/>
                <w:sz w:val="20"/>
                <w:szCs w:val="20"/>
              </w:rPr>
            </w:pPr>
            <w:r w:rsidRPr="001956CF">
              <w:rPr>
                <w:rFonts w:ascii="Verdana" w:hAnsi="Verdana" w:cstheme="minorHAnsi"/>
                <w:sz w:val="20"/>
                <w:szCs w:val="20"/>
              </w:rPr>
              <w:t>b1.5d</w:t>
            </w:r>
          </w:p>
        </w:tc>
        <w:tc>
          <w:tcPr>
            <w:tcW w:w="2857" w:type="pct"/>
            <w:shd w:val="clear" w:color="auto" w:fill="auto"/>
          </w:tcPr>
          <w:p w14:paraId="4750CB82" w14:textId="77777777" w:rsidR="00E335C1" w:rsidRPr="001956CF" w:rsidRDefault="00E335C1" w:rsidP="00265903">
            <w:pPr>
              <w:spacing w:before="60"/>
              <w:rPr>
                <w:rFonts w:ascii="Verdana" w:hAnsi="Verdana"/>
                <w:sz w:val="20"/>
                <w:szCs w:val="20"/>
              </w:rPr>
            </w:pPr>
            <w:r w:rsidRPr="001956CF">
              <w:rPr>
                <w:rFonts w:ascii="Verdana" w:hAnsi="Verdana"/>
                <w:sz w:val="20"/>
                <w:szCs w:val="20"/>
              </w:rPr>
              <w:t>Die richtige Schutzausrüstung beim Umgang mit Chemikalien zum Schutz der Gesundheit (Haut, Augen, Atemwege) auswählen und sicher einsetzen (K3)</w:t>
            </w:r>
          </w:p>
        </w:tc>
        <w:tc>
          <w:tcPr>
            <w:tcW w:w="1191" w:type="pct"/>
            <w:gridSpan w:val="2"/>
            <w:shd w:val="clear" w:color="auto" w:fill="FFFFFF" w:themeFill="background1"/>
          </w:tcPr>
          <w:p w14:paraId="019C1977" w14:textId="77777777" w:rsidR="00E335C1" w:rsidRPr="001956CF" w:rsidRDefault="00E335C1" w:rsidP="00265903">
            <w:pPr>
              <w:pStyle w:val="Listenabsatz"/>
              <w:ind w:left="0"/>
              <w:rPr>
                <w:rFonts w:ascii="Verdana" w:hAnsi="Verdana" w:cs="Arial"/>
                <w:sz w:val="20"/>
                <w:szCs w:val="20"/>
                <w:lang w:eastAsia="de-DE"/>
              </w:rPr>
            </w:pPr>
            <w:r w:rsidRPr="001956CF">
              <w:rPr>
                <w:rFonts w:ascii="Verdana" w:hAnsi="Verdana" w:cs="Arial"/>
                <w:sz w:val="20"/>
                <w:szCs w:val="20"/>
                <w:lang w:eastAsia="de-DE"/>
              </w:rPr>
              <w:t>Fachbewilligung Pflanzenschutz</w:t>
            </w:r>
          </w:p>
        </w:tc>
      </w:tr>
      <w:tr w:rsidR="00E335C1" w:rsidRPr="001956CF" w14:paraId="32FD1F47"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25ADA35A" w14:textId="77777777" w:rsidR="00E335C1" w:rsidRPr="001956CF" w:rsidRDefault="00E335C1" w:rsidP="00265903">
            <w:pPr>
              <w:pStyle w:val="Listenabsatz"/>
              <w:ind w:left="0"/>
              <w:rPr>
                <w:rFonts w:ascii="Verdana" w:hAnsi="Verdana" w:cstheme="minorHAnsi"/>
                <w:sz w:val="20"/>
                <w:szCs w:val="20"/>
              </w:rPr>
            </w:pPr>
            <w:r w:rsidRPr="001956CF">
              <w:rPr>
                <w:rFonts w:ascii="Verdana" w:hAnsi="Verdana" w:cstheme="minorHAnsi"/>
                <w:sz w:val="20"/>
                <w:szCs w:val="20"/>
              </w:rPr>
              <w:t>b1.5e</w:t>
            </w:r>
          </w:p>
        </w:tc>
        <w:tc>
          <w:tcPr>
            <w:tcW w:w="2857" w:type="pct"/>
            <w:shd w:val="clear" w:color="auto" w:fill="auto"/>
          </w:tcPr>
          <w:p w14:paraId="11608200" w14:textId="77777777" w:rsidR="00E335C1" w:rsidRPr="001956CF" w:rsidRDefault="00E335C1" w:rsidP="00265903">
            <w:pPr>
              <w:spacing w:before="60"/>
              <w:rPr>
                <w:rFonts w:ascii="Verdana" w:hAnsi="Verdana"/>
                <w:sz w:val="20"/>
                <w:szCs w:val="20"/>
              </w:rPr>
            </w:pPr>
            <w:r w:rsidRPr="001956CF">
              <w:rPr>
                <w:rFonts w:ascii="Verdana" w:hAnsi="Verdana"/>
                <w:sz w:val="20"/>
                <w:szCs w:val="20"/>
              </w:rPr>
              <w:t>Funktionsweise sowie Vor- und Nachteile verschiedener Spritzgeräte erläutern (K2)</w:t>
            </w:r>
          </w:p>
        </w:tc>
        <w:tc>
          <w:tcPr>
            <w:tcW w:w="1191" w:type="pct"/>
            <w:gridSpan w:val="2"/>
            <w:shd w:val="clear" w:color="auto" w:fill="FFFFFF" w:themeFill="background1"/>
          </w:tcPr>
          <w:p w14:paraId="3E67E65C" w14:textId="77777777" w:rsidR="00E335C1" w:rsidRPr="001956CF" w:rsidRDefault="00E335C1" w:rsidP="00265903">
            <w:pPr>
              <w:pStyle w:val="Listenabsatz"/>
              <w:ind w:left="0"/>
              <w:rPr>
                <w:rFonts w:ascii="Verdana" w:hAnsi="Verdana" w:cs="Arial"/>
                <w:sz w:val="20"/>
                <w:szCs w:val="20"/>
                <w:lang w:eastAsia="de-DE"/>
              </w:rPr>
            </w:pPr>
            <w:r w:rsidRPr="001956CF">
              <w:rPr>
                <w:rFonts w:ascii="Verdana" w:hAnsi="Verdana" w:cs="Arial"/>
                <w:sz w:val="20"/>
                <w:szCs w:val="20"/>
                <w:lang w:eastAsia="de-DE"/>
              </w:rPr>
              <w:t>Fachbewilligung Pflanzenschutz</w:t>
            </w:r>
          </w:p>
        </w:tc>
      </w:tr>
      <w:tr w:rsidR="00E335C1" w:rsidRPr="0037253B" w14:paraId="209B0A7D"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33A5C80D" w14:textId="77777777" w:rsidR="00E335C1" w:rsidRPr="001956CF" w:rsidRDefault="00E335C1" w:rsidP="00265903">
            <w:pPr>
              <w:pStyle w:val="Listenabsatz"/>
              <w:ind w:left="0"/>
              <w:rPr>
                <w:rFonts w:ascii="Verdana" w:hAnsi="Verdana" w:cstheme="minorHAnsi"/>
                <w:sz w:val="20"/>
                <w:szCs w:val="20"/>
              </w:rPr>
            </w:pPr>
            <w:r w:rsidRPr="001956CF">
              <w:rPr>
                <w:rFonts w:ascii="Verdana" w:hAnsi="Verdana" w:cstheme="minorHAnsi"/>
                <w:sz w:val="20"/>
                <w:szCs w:val="20"/>
              </w:rPr>
              <w:t>b1.5f</w:t>
            </w:r>
          </w:p>
        </w:tc>
        <w:tc>
          <w:tcPr>
            <w:tcW w:w="2857" w:type="pct"/>
            <w:shd w:val="clear" w:color="auto" w:fill="FFFFFF" w:themeFill="background1"/>
          </w:tcPr>
          <w:p w14:paraId="4A49593F" w14:textId="648E5A8C" w:rsidR="00E335C1" w:rsidRPr="001956CF" w:rsidRDefault="00E335C1" w:rsidP="00265903">
            <w:pPr>
              <w:spacing w:before="60"/>
              <w:rPr>
                <w:rFonts w:ascii="Verdana" w:hAnsi="Verdana"/>
                <w:sz w:val="20"/>
                <w:szCs w:val="20"/>
              </w:rPr>
            </w:pPr>
            <w:r w:rsidRPr="001956CF">
              <w:rPr>
                <w:rFonts w:ascii="Verdana" w:hAnsi="Verdana"/>
                <w:sz w:val="20"/>
                <w:szCs w:val="20"/>
              </w:rPr>
              <w:t>Die Aufwandmenge und richtige Konzentration der Spritzbrühe berechnen und Restmengen vermeiden (K3)</w:t>
            </w:r>
          </w:p>
        </w:tc>
        <w:tc>
          <w:tcPr>
            <w:tcW w:w="1191" w:type="pct"/>
            <w:gridSpan w:val="2"/>
            <w:shd w:val="clear" w:color="auto" w:fill="FFFFFF" w:themeFill="background1"/>
          </w:tcPr>
          <w:p w14:paraId="7AF192D6" w14:textId="77777777" w:rsidR="00E335C1" w:rsidRPr="00395DBF" w:rsidRDefault="00E335C1" w:rsidP="00265903">
            <w:pPr>
              <w:pStyle w:val="Listenabsatz"/>
              <w:ind w:left="0"/>
              <w:rPr>
                <w:rFonts w:ascii="Verdana" w:hAnsi="Verdana" w:cs="Arial"/>
                <w:sz w:val="20"/>
                <w:szCs w:val="20"/>
                <w:lang w:eastAsia="de-DE"/>
              </w:rPr>
            </w:pPr>
            <w:r w:rsidRPr="001956CF">
              <w:rPr>
                <w:rFonts w:ascii="Verdana" w:hAnsi="Verdana" w:cs="Arial"/>
                <w:sz w:val="20"/>
                <w:szCs w:val="20"/>
                <w:lang w:eastAsia="de-DE"/>
              </w:rPr>
              <w:t>Fachbewilligung Pflanzenschutz</w:t>
            </w:r>
          </w:p>
        </w:tc>
      </w:tr>
      <w:tr w:rsidR="00CC4B62" w:rsidRPr="0037253B" w14:paraId="02C4A39E"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67D2ED65" w14:textId="1CBAE688" w:rsidR="00CC4B62" w:rsidRPr="00395DBF" w:rsidRDefault="009065C9"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lastRenderedPageBreak/>
              <w:t>b</w:t>
            </w:r>
            <w:r w:rsidR="00CC4B62" w:rsidRPr="00395DBF">
              <w:rPr>
                <w:rFonts w:ascii="Verdana" w:hAnsi="Verdana" w:cstheme="minorHAnsi"/>
                <w:sz w:val="20"/>
                <w:szCs w:val="20"/>
              </w:rPr>
              <w:t>2.6a</w:t>
            </w:r>
          </w:p>
        </w:tc>
        <w:tc>
          <w:tcPr>
            <w:tcW w:w="2857" w:type="pct"/>
            <w:shd w:val="clear" w:color="auto" w:fill="FFFFFF" w:themeFill="background1"/>
          </w:tcPr>
          <w:p w14:paraId="21EA1D1A" w14:textId="232A4697" w:rsidR="00CC4B62" w:rsidRPr="00395DBF" w:rsidRDefault="00CC4B62" w:rsidP="00265903">
            <w:pPr>
              <w:spacing w:before="60"/>
              <w:rPr>
                <w:rFonts w:ascii="Verdana" w:hAnsi="Verdana" w:cs="Arial"/>
                <w:sz w:val="20"/>
                <w:szCs w:val="20"/>
              </w:rPr>
            </w:pPr>
            <w:r w:rsidRPr="00395DBF">
              <w:rPr>
                <w:rFonts w:ascii="Verdana" w:hAnsi="Verdana" w:cs="Arial"/>
                <w:sz w:val="20"/>
                <w:szCs w:val="20"/>
              </w:rPr>
              <w:t>Sie erläutern die Eigenschaften von Betriebsstoffen und deren Verwendungszweck. (K2)</w:t>
            </w:r>
          </w:p>
        </w:tc>
        <w:tc>
          <w:tcPr>
            <w:tcW w:w="1191" w:type="pct"/>
            <w:gridSpan w:val="2"/>
            <w:shd w:val="clear" w:color="auto" w:fill="FFFFFF" w:themeFill="background1"/>
          </w:tcPr>
          <w:p w14:paraId="2D6B2705" w14:textId="4568DF73" w:rsidR="00CC4B62" w:rsidRPr="00395DBF" w:rsidRDefault="00CC4B62"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Lerndoku</w:t>
            </w:r>
          </w:p>
        </w:tc>
      </w:tr>
      <w:tr w:rsidR="00CC4B62" w:rsidRPr="0037253B" w14:paraId="4F77EA6C" w14:textId="77777777" w:rsidTr="0019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gridSpan w:val="2"/>
            <w:shd w:val="clear" w:color="auto" w:fill="FFFFFF" w:themeFill="background1"/>
          </w:tcPr>
          <w:p w14:paraId="4CC58BBC" w14:textId="04304458" w:rsidR="00CC4B62" w:rsidRPr="00395DBF" w:rsidRDefault="009065C9"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b</w:t>
            </w:r>
            <w:r w:rsidR="00CC4B62" w:rsidRPr="00395DBF">
              <w:rPr>
                <w:rFonts w:ascii="Verdana" w:hAnsi="Verdana" w:cstheme="minorHAnsi"/>
                <w:sz w:val="20"/>
                <w:szCs w:val="20"/>
              </w:rPr>
              <w:t>2.6b</w:t>
            </w:r>
          </w:p>
        </w:tc>
        <w:tc>
          <w:tcPr>
            <w:tcW w:w="2857" w:type="pct"/>
            <w:shd w:val="clear" w:color="auto" w:fill="FFFFFF" w:themeFill="background1"/>
          </w:tcPr>
          <w:p w14:paraId="518E9300" w14:textId="4605F1D9" w:rsidR="00CC4B62" w:rsidRPr="00395DBF" w:rsidRDefault="00CC4B62" w:rsidP="00265903">
            <w:pPr>
              <w:spacing w:before="60"/>
              <w:rPr>
                <w:rFonts w:ascii="Verdana" w:hAnsi="Verdana" w:cs="Arial"/>
                <w:sz w:val="20"/>
                <w:szCs w:val="20"/>
              </w:rPr>
            </w:pPr>
            <w:r w:rsidRPr="00395DBF">
              <w:rPr>
                <w:rFonts w:ascii="Verdana" w:hAnsi="Verdana" w:cs="Arial"/>
                <w:sz w:val="20"/>
                <w:szCs w:val="20"/>
              </w:rPr>
              <w:t>Sie zeigen die sichere Lagerung und die ökologische Entsorgung von Betriebsstoffen auf. (K2)</w:t>
            </w:r>
          </w:p>
        </w:tc>
        <w:tc>
          <w:tcPr>
            <w:tcW w:w="1191" w:type="pct"/>
            <w:gridSpan w:val="2"/>
            <w:shd w:val="clear" w:color="auto" w:fill="FFFFFF" w:themeFill="background1"/>
          </w:tcPr>
          <w:p w14:paraId="65AA4076" w14:textId="6F06380F" w:rsidR="00CC4B62" w:rsidRPr="00395DBF" w:rsidRDefault="00CC4B62"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Lerndoku</w:t>
            </w:r>
          </w:p>
        </w:tc>
      </w:tr>
      <w:tr w:rsidR="00BC142F" w:rsidRPr="0037253B" w14:paraId="224DCE4C" w14:textId="77777777" w:rsidTr="00E33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auto"/>
          </w:tcPr>
          <w:p w14:paraId="443C976B" w14:textId="77777777" w:rsidR="00BC142F" w:rsidRPr="00395DBF" w:rsidRDefault="00BC142F" w:rsidP="00265903">
            <w:pPr>
              <w:pStyle w:val="Listenabsatz"/>
              <w:spacing w:before="60" w:after="60"/>
              <w:ind w:left="0"/>
              <w:rPr>
                <w:rFonts w:ascii="Verdana" w:hAnsi="Verdana" w:cs="Arial"/>
                <w:b/>
                <w:bCs/>
                <w:sz w:val="20"/>
                <w:szCs w:val="20"/>
              </w:rPr>
            </w:pPr>
            <w:r w:rsidRPr="00395DBF">
              <w:rPr>
                <w:rFonts w:ascii="Verdana" w:hAnsi="Verdana" w:cs="Arial"/>
                <w:b/>
                <w:bCs/>
                <w:sz w:val="20"/>
                <w:szCs w:val="20"/>
              </w:rPr>
              <w:t>Allgemeine Hinweise</w:t>
            </w:r>
          </w:p>
          <w:p w14:paraId="6389B132" w14:textId="77777777" w:rsidR="00BC142F" w:rsidRDefault="00BC142F" w:rsidP="00265903">
            <w:pPr>
              <w:pStyle w:val="Listenabsatz"/>
              <w:spacing w:before="60" w:after="60"/>
              <w:ind w:left="0"/>
              <w:rPr>
                <w:rFonts w:ascii="Verdana" w:hAnsi="Verdana" w:cs="Arial"/>
                <w:sz w:val="20"/>
                <w:szCs w:val="20"/>
              </w:rPr>
            </w:pPr>
            <w:r w:rsidRPr="00395DBF">
              <w:rPr>
                <w:rFonts w:ascii="Verdana" w:hAnsi="Verdana" w:cs="Arial"/>
                <w:sz w:val="20"/>
                <w:szCs w:val="20"/>
              </w:rPr>
              <w:t>Reihenfolge: Baut auf Lerneinheit</w:t>
            </w:r>
            <w:r w:rsidRPr="00395DBF">
              <w:rPr>
                <w:rFonts w:ascii="Verdana" w:hAnsi="Verdana"/>
                <w:sz w:val="20"/>
                <w:szCs w:val="20"/>
              </w:rPr>
              <w:t xml:space="preserve"> </w:t>
            </w:r>
            <w:r w:rsidRPr="00395DBF">
              <w:rPr>
                <w:rFonts w:ascii="Verdana" w:hAnsi="Verdana" w:cs="Arial"/>
                <w:sz w:val="20"/>
                <w:szCs w:val="20"/>
              </w:rPr>
              <w:t>Maschinen und Fahrzeuge betreiben und unterhalten auf.</w:t>
            </w:r>
          </w:p>
          <w:p w14:paraId="56E4CB08" w14:textId="7EB1D4EB" w:rsidR="00BC142F" w:rsidRPr="00395DBF" w:rsidRDefault="00BC142F" w:rsidP="00265903">
            <w:pPr>
              <w:pStyle w:val="Listenabsatz"/>
              <w:spacing w:before="60" w:after="60"/>
              <w:ind w:left="0"/>
              <w:rPr>
                <w:rFonts w:ascii="Verdana" w:hAnsi="Verdana" w:cs="Arial"/>
                <w:sz w:val="20"/>
                <w:szCs w:val="20"/>
              </w:rPr>
            </w:pPr>
            <w:r>
              <w:rPr>
                <w:rFonts w:ascii="Verdana" w:hAnsi="Verdana" w:cs="Arial"/>
                <w:sz w:val="20"/>
                <w:szCs w:val="20"/>
              </w:rPr>
              <w:t>Lerndokumentationseinträge 01-b Betriebsstoffe lagern und 02-b kleinen Service am Fahrzeug durchführen</w:t>
            </w:r>
          </w:p>
        </w:tc>
      </w:tr>
    </w:tbl>
    <w:p w14:paraId="1EFC3031" w14:textId="77777777" w:rsidR="00395DBF" w:rsidRDefault="00395DBF" w:rsidP="00265903">
      <w:pPr>
        <w:spacing w:after="120" w:line="240" w:lineRule="auto"/>
        <w:rPr>
          <w:rFonts w:ascii="Verdana" w:eastAsia="Arial" w:hAnsi="Verdana" w:cstheme="minorHAnsi"/>
          <w:b/>
          <w:bCs/>
          <w:sz w:val="28"/>
          <w:szCs w:val="28"/>
        </w:rPr>
      </w:pPr>
    </w:p>
    <w:p w14:paraId="3694653F" w14:textId="10E792EC" w:rsidR="00855A82" w:rsidRPr="008C58C3" w:rsidRDefault="00855A82" w:rsidP="00265903">
      <w:pPr>
        <w:spacing w:after="120" w:line="240" w:lineRule="auto"/>
        <w:rPr>
          <w:rFonts w:ascii="Verdana" w:hAnsi="Verdana" w:cstheme="minorHAnsi"/>
          <w:spacing w:val="22"/>
          <w:w w:val="90"/>
          <w:sz w:val="28"/>
          <w:szCs w:val="28"/>
        </w:rPr>
      </w:pPr>
      <w:r w:rsidRPr="008C58C3">
        <w:rPr>
          <w:rFonts w:ascii="Verdana" w:eastAsia="Arial" w:hAnsi="Verdana" w:cstheme="minorHAnsi"/>
          <w:b/>
          <w:bCs/>
          <w:sz w:val="28"/>
          <w:szCs w:val="28"/>
        </w:rPr>
        <w:t xml:space="preserve">2. Lehrjahr </w:t>
      </w:r>
    </w:p>
    <w:p w14:paraId="75FD0444" w14:textId="77777777" w:rsidR="00855A82" w:rsidRDefault="00855A82" w:rsidP="00265903">
      <w:pPr>
        <w:spacing w:before="60" w:after="60" w:line="240" w:lineRule="auto"/>
        <w:rPr>
          <w:rFonts w:ascii="Verdana" w:eastAsia="Arial" w:hAnsi="Verdana" w:cstheme="minorHAnsi"/>
          <w:b/>
          <w:bCs/>
          <w:sz w:val="32"/>
          <w:szCs w:val="32"/>
        </w:rPr>
      </w:pPr>
      <w:r w:rsidRPr="000A28F0">
        <w:rPr>
          <w:rFonts w:ascii="Verdana" w:eastAsia="Arial" w:hAnsi="Verdana" w:cstheme="minorHAnsi"/>
          <w:b/>
          <w:bCs/>
          <w:sz w:val="32"/>
          <w:szCs w:val="32"/>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6286"/>
        <w:gridCol w:w="13"/>
        <w:gridCol w:w="1121"/>
      </w:tblGrid>
      <w:tr w:rsidR="00416E53" w:rsidRPr="008C77BF" w14:paraId="15248F57" w14:textId="77777777" w:rsidTr="00416E53">
        <w:trPr>
          <w:trHeight w:val="297"/>
        </w:trPr>
        <w:tc>
          <w:tcPr>
            <w:tcW w:w="1652" w:type="dxa"/>
            <w:shd w:val="clear" w:color="auto" w:fill="BFBFBF" w:themeFill="background1" w:themeFillShade="BF"/>
          </w:tcPr>
          <w:p w14:paraId="41571957" w14:textId="77777777" w:rsidR="00416E53" w:rsidRPr="008C77BF" w:rsidRDefault="00416E53" w:rsidP="00265903">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299" w:type="dxa"/>
            <w:gridSpan w:val="2"/>
            <w:shd w:val="clear" w:color="auto" w:fill="BFBFBF" w:themeFill="background1" w:themeFillShade="BF"/>
          </w:tcPr>
          <w:p w14:paraId="45740003" w14:textId="77777777" w:rsidR="00416E53" w:rsidRPr="008C77BF" w:rsidRDefault="00416E53" w:rsidP="00265903">
            <w:pPr>
              <w:pStyle w:val="TableParagraph"/>
              <w:spacing w:before="60" w:after="60"/>
              <w:ind w:left="137"/>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121" w:type="dxa"/>
            <w:shd w:val="clear" w:color="auto" w:fill="BFBFBF" w:themeFill="background1" w:themeFillShade="BF"/>
          </w:tcPr>
          <w:p w14:paraId="0E315207" w14:textId="77777777" w:rsidR="00416E53" w:rsidRPr="008C77BF" w:rsidRDefault="00416E53" w:rsidP="0026590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416E53" w:rsidRPr="000A28F0" w14:paraId="286CBAFB" w14:textId="77777777" w:rsidTr="00416E53">
        <w:trPr>
          <w:trHeight w:val="158"/>
        </w:trPr>
        <w:tc>
          <w:tcPr>
            <w:tcW w:w="1652" w:type="dxa"/>
            <w:shd w:val="clear" w:color="auto" w:fill="BFBFBF" w:themeFill="background1" w:themeFillShade="BF"/>
          </w:tcPr>
          <w:p w14:paraId="369BCA4F" w14:textId="77777777" w:rsidR="00416E53" w:rsidRPr="00BD6564" w:rsidRDefault="00416E53" w:rsidP="00265903">
            <w:pPr>
              <w:pStyle w:val="TableParagraph"/>
              <w:spacing w:before="60" w:after="60"/>
              <w:ind w:left="113" w:right="276"/>
              <w:rPr>
                <w:rFonts w:ascii="Verdana" w:hAnsi="Verdana" w:cstheme="minorHAnsi"/>
                <w:b/>
                <w:bCs/>
                <w:color w:val="FFFFFF" w:themeColor="background1"/>
                <w:sz w:val="20"/>
                <w:szCs w:val="20"/>
                <w:lang w:val="de-CH"/>
              </w:rPr>
            </w:pPr>
            <w:r w:rsidRPr="00BD6564">
              <w:rPr>
                <w:rFonts w:ascii="Verdana" w:hAnsi="Verdana" w:cstheme="minorHAnsi"/>
                <w:b/>
                <w:bCs/>
                <w:color w:val="FFFFFF" w:themeColor="background1"/>
                <w:sz w:val="20"/>
                <w:szCs w:val="20"/>
                <w:lang w:val="de-CH"/>
              </w:rPr>
              <w:t>HKB a</w:t>
            </w:r>
          </w:p>
        </w:tc>
        <w:tc>
          <w:tcPr>
            <w:tcW w:w="6299" w:type="dxa"/>
            <w:gridSpan w:val="2"/>
            <w:shd w:val="clear" w:color="auto" w:fill="BFBFBF" w:themeFill="background1" w:themeFillShade="BF"/>
          </w:tcPr>
          <w:p w14:paraId="11ACFA0A" w14:textId="77777777" w:rsidR="00416E53" w:rsidRPr="000A28F0" w:rsidRDefault="00416E53" w:rsidP="00265903">
            <w:pPr>
              <w:pStyle w:val="TableParagraph"/>
              <w:tabs>
                <w:tab w:val="left" w:pos="283"/>
              </w:tabs>
              <w:spacing w:before="60" w:after="60"/>
              <w:ind w:left="137"/>
              <w:rPr>
                <w:rFonts w:ascii="Verdana" w:hAnsi="Verdana" w:cstheme="minorHAnsi"/>
                <w:b/>
                <w:bCs/>
                <w:color w:val="FFFFFF" w:themeColor="background1"/>
                <w:sz w:val="20"/>
                <w:szCs w:val="20"/>
                <w:lang w:val="de-CH"/>
              </w:rPr>
            </w:pPr>
            <w:r w:rsidRPr="000A28F0">
              <w:rPr>
                <w:rFonts w:ascii="Verdana" w:hAnsi="Verdana" w:cstheme="minorHAnsi"/>
                <w:b/>
                <w:bCs/>
                <w:color w:val="FFFFFF" w:themeColor="background1"/>
                <w:sz w:val="20"/>
                <w:szCs w:val="20"/>
                <w:lang w:val="de-CH"/>
              </w:rPr>
              <w:t>Pflegen des Kulturlandes</w:t>
            </w:r>
          </w:p>
        </w:tc>
        <w:tc>
          <w:tcPr>
            <w:tcW w:w="1121" w:type="dxa"/>
            <w:shd w:val="clear" w:color="auto" w:fill="BFBFBF" w:themeFill="background1" w:themeFillShade="BF"/>
            <w:vAlign w:val="center"/>
          </w:tcPr>
          <w:p w14:paraId="34011418" w14:textId="75690FD5" w:rsidR="00416E53" w:rsidRPr="00BD6564" w:rsidRDefault="00416E53" w:rsidP="00265903">
            <w:pPr>
              <w:jc w:val="center"/>
              <w:rPr>
                <w:rFonts w:ascii="Verdana" w:hAnsi="Verdana"/>
                <w:b/>
                <w:bCs/>
                <w:sz w:val="20"/>
                <w:szCs w:val="20"/>
              </w:rPr>
            </w:pPr>
            <w:r>
              <w:rPr>
                <w:rFonts w:ascii="Verdana" w:hAnsi="Verdana"/>
                <w:b/>
                <w:bCs/>
                <w:color w:val="FFFFFF" w:themeColor="background1"/>
                <w:sz w:val="20"/>
                <w:szCs w:val="20"/>
              </w:rPr>
              <w:t>40</w:t>
            </w:r>
          </w:p>
        </w:tc>
      </w:tr>
      <w:tr w:rsidR="00BB1E2C" w:rsidRPr="008C77BF" w14:paraId="6BD8DEDF" w14:textId="77777777" w:rsidTr="00416E53">
        <w:trPr>
          <w:trHeight w:val="53"/>
        </w:trPr>
        <w:tc>
          <w:tcPr>
            <w:tcW w:w="1652" w:type="dxa"/>
          </w:tcPr>
          <w:p w14:paraId="1548459F" w14:textId="77777777" w:rsidR="00BB1E2C" w:rsidRPr="008C77BF" w:rsidRDefault="00BB1E2C"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a3, a4</w:t>
            </w:r>
          </w:p>
        </w:tc>
        <w:tc>
          <w:tcPr>
            <w:tcW w:w="6286" w:type="dxa"/>
          </w:tcPr>
          <w:p w14:paraId="10A3AAAC" w14:textId="77777777" w:rsidR="00BB1E2C" w:rsidRPr="008C77BF" w:rsidRDefault="00BB1E2C" w:rsidP="00265903">
            <w:pPr>
              <w:pStyle w:val="TableParagraph"/>
              <w:tabs>
                <w:tab w:val="left" w:pos="283"/>
              </w:tabs>
              <w:spacing w:before="60" w:after="60"/>
              <w:rPr>
                <w:rFonts w:ascii="Verdana" w:hAnsi="Verdana" w:cstheme="minorHAnsi"/>
                <w:b/>
                <w:bCs/>
                <w:sz w:val="20"/>
                <w:szCs w:val="20"/>
                <w:lang w:val="de-CH"/>
              </w:rPr>
            </w:pPr>
            <w:r w:rsidRPr="008C77BF">
              <w:rPr>
                <w:rFonts w:ascii="Verdana" w:hAnsi="Verdana" w:cstheme="minorHAnsi"/>
                <w:b/>
                <w:bCs/>
                <w:sz w:val="20"/>
                <w:szCs w:val="20"/>
                <w:lang w:val="de-CH"/>
              </w:rPr>
              <w:t>Bodenleben unter Berücksichtigung der Nährstoffkreisläufe fördern</w:t>
            </w:r>
          </w:p>
        </w:tc>
        <w:tc>
          <w:tcPr>
            <w:tcW w:w="1134" w:type="dxa"/>
            <w:gridSpan w:val="2"/>
            <w:vAlign w:val="center"/>
          </w:tcPr>
          <w:p w14:paraId="71D74E04" w14:textId="77777777" w:rsidR="00BB1E2C" w:rsidRPr="008C77BF" w:rsidRDefault="00BB1E2C" w:rsidP="00265903">
            <w:pPr>
              <w:pStyle w:val="TableParagraph"/>
              <w:spacing w:before="60" w:after="60"/>
              <w:ind w:right="306"/>
              <w:jc w:val="center"/>
              <w:rPr>
                <w:rFonts w:ascii="Verdana" w:hAnsi="Verdana" w:cstheme="minorHAnsi"/>
                <w:sz w:val="20"/>
                <w:szCs w:val="20"/>
                <w:lang w:val="de-CH"/>
              </w:rPr>
            </w:pPr>
            <w:r>
              <w:rPr>
                <w:rFonts w:ascii="Verdana" w:hAnsi="Verdana" w:cstheme="minorHAnsi"/>
                <w:sz w:val="20"/>
                <w:szCs w:val="20"/>
                <w:lang w:val="de-CH"/>
              </w:rPr>
              <w:t>15</w:t>
            </w:r>
          </w:p>
        </w:tc>
      </w:tr>
      <w:tr w:rsidR="00BB1E2C" w:rsidRPr="008C77BF" w14:paraId="22B5B62A" w14:textId="77777777" w:rsidTr="00416E53">
        <w:trPr>
          <w:trHeight w:val="425"/>
        </w:trPr>
        <w:tc>
          <w:tcPr>
            <w:tcW w:w="1652" w:type="dxa"/>
          </w:tcPr>
          <w:p w14:paraId="79EAEEBE" w14:textId="77777777" w:rsidR="00BB1E2C" w:rsidRPr="008C77BF" w:rsidRDefault="00BB1E2C"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a1, a4</w:t>
            </w:r>
          </w:p>
        </w:tc>
        <w:tc>
          <w:tcPr>
            <w:tcW w:w="6286" w:type="dxa"/>
          </w:tcPr>
          <w:p w14:paraId="44D5F838" w14:textId="77777777" w:rsidR="00BB1E2C" w:rsidRPr="008C77BF" w:rsidRDefault="00BB1E2C" w:rsidP="00265903">
            <w:pPr>
              <w:pStyle w:val="TableParagraph"/>
              <w:tabs>
                <w:tab w:val="left" w:pos="283"/>
              </w:tabs>
              <w:spacing w:before="60" w:after="60"/>
              <w:rPr>
                <w:rFonts w:ascii="Verdana" w:hAnsi="Verdana" w:cstheme="minorHAnsi"/>
                <w:b/>
                <w:bCs/>
                <w:sz w:val="20"/>
                <w:szCs w:val="20"/>
                <w:lang w:val="de-CH"/>
              </w:rPr>
            </w:pPr>
            <w:r w:rsidRPr="008C77BF">
              <w:rPr>
                <w:rFonts w:ascii="Verdana" w:hAnsi="Verdana" w:cstheme="minorHAnsi"/>
                <w:b/>
                <w:bCs/>
                <w:sz w:val="20"/>
                <w:szCs w:val="20"/>
                <w:lang w:val="de-CH"/>
              </w:rPr>
              <w:t>Bodenanalyse durchführen und Massnahmen zur Verhinderung von Bodenerosion definieren</w:t>
            </w:r>
          </w:p>
        </w:tc>
        <w:tc>
          <w:tcPr>
            <w:tcW w:w="1134" w:type="dxa"/>
            <w:gridSpan w:val="2"/>
            <w:vAlign w:val="center"/>
          </w:tcPr>
          <w:p w14:paraId="5FA0464C" w14:textId="77777777" w:rsidR="00BB1E2C" w:rsidRPr="008C77BF" w:rsidRDefault="00BB1E2C" w:rsidP="00265903">
            <w:pPr>
              <w:pStyle w:val="TableParagraph"/>
              <w:spacing w:before="60" w:after="60"/>
              <w:ind w:right="306"/>
              <w:jc w:val="center"/>
              <w:rPr>
                <w:rFonts w:ascii="Verdana" w:hAnsi="Verdana" w:cstheme="minorHAnsi"/>
                <w:sz w:val="20"/>
                <w:szCs w:val="20"/>
                <w:lang w:val="de-CH"/>
              </w:rPr>
            </w:pPr>
            <w:r w:rsidRPr="008C77BF">
              <w:rPr>
                <w:rFonts w:ascii="Verdana" w:hAnsi="Verdana" w:cstheme="minorHAnsi"/>
                <w:sz w:val="20"/>
                <w:szCs w:val="20"/>
                <w:lang w:val="de-CH"/>
              </w:rPr>
              <w:t>10</w:t>
            </w:r>
          </w:p>
        </w:tc>
      </w:tr>
      <w:tr w:rsidR="00BB1E2C" w:rsidRPr="008C77BF" w14:paraId="3258DA6D" w14:textId="77777777" w:rsidTr="00416E53">
        <w:trPr>
          <w:trHeight w:val="173"/>
        </w:trPr>
        <w:tc>
          <w:tcPr>
            <w:tcW w:w="1652" w:type="dxa"/>
          </w:tcPr>
          <w:p w14:paraId="301A39F5" w14:textId="77777777" w:rsidR="00BB1E2C" w:rsidRPr="008C77BF" w:rsidRDefault="00BB1E2C" w:rsidP="00265903">
            <w:pPr>
              <w:pStyle w:val="TableParagraph"/>
              <w:spacing w:before="60" w:after="60"/>
              <w:ind w:left="113" w:right="276"/>
              <w:rPr>
                <w:rFonts w:ascii="Verdana" w:hAnsi="Verdana" w:cstheme="minorHAnsi"/>
                <w:sz w:val="20"/>
                <w:szCs w:val="20"/>
                <w:lang w:val="de-CH"/>
              </w:rPr>
            </w:pPr>
            <w:r w:rsidRPr="008C77BF">
              <w:rPr>
                <w:rFonts w:ascii="Verdana" w:hAnsi="Verdana" w:cstheme="minorHAnsi"/>
                <w:sz w:val="20"/>
                <w:szCs w:val="20"/>
                <w:lang w:val="de-CH"/>
              </w:rPr>
              <w:t>a2</w:t>
            </w:r>
          </w:p>
        </w:tc>
        <w:tc>
          <w:tcPr>
            <w:tcW w:w="6286" w:type="dxa"/>
          </w:tcPr>
          <w:p w14:paraId="792E3787" w14:textId="77777777" w:rsidR="00BB1E2C" w:rsidRPr="008C77BF" w:rsidRDefault="00BB1E2C" w:rsidP="00265903">
            <w:pPr>
              <w:pStyle w:val="TableParagraph"/>
              <w:tabs>
                <w:tab w:val="left" w:pos="283"/>
              </w:tabs>
              <w:spacing w:before="60" w:after="60"/>
              <w:rPr>
                <w:rFonts w:ascii="Verdana" w:hAnsi="Verdana" w:cstheme="minorHAnsi"/>
                <w:b/>
                <w:bCs/>
                <w:sz w:val="20"/>
                <w:szCs w:val="20"/>
                <w:lang w:val="de-CH"/>
              </w:rPr>
            </w:pPr>
            <w:r w:rsidRPr="008C77BF">
              <w:rPr>
                <w:rFonts w:ascii="Verdana" w:hAnsi="Verdana" w:cstheme="minorHAnsi"/>
                <w:b/>
                <w:bCs/>
                <w:sz w:val="20"/>
                <w:szCs w:val="20"/>
                <w:lang w:val="de-CH"/>
              </w:rPr>
              <w:t>Gezielt Biodiversität fördern</w:t>
            </w:r>
          </w:p>
        </w:tc>
        <w:tc>
          <w:tcPr>
            <w:tcW w:w="1134" w:type="dxa"/>
            <w:gridSpan w:val="2"/>
            <w:vAlign w:val="center"/>
          </w:tcPr>
          <w:p w14:paraId="7D1539D7" w14:textId="77777777" w:rsidR="00BB1E2C" w:rsidRPr="008C77BF" w:rsidRDefault="00BB1E2C" w:rsidP="0026590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w:t>
            </w:r>
          </w:p>
        </w:tc>
      </w:tr>
      <w:tr w:rsidR="00BB1E2C" w:rsidRPr="008C77BF" w14:paraId="38C12469" w14:textId="77777777" w:rsidTr="00416E53">
        <w:trPr>
          <w:trHeight w:val="173"/>
        </w:trPr>
        <w:tc>
          <w:tcPr>
            <w:tcW w:w="1652" w:type="dxa"/>
          </w:tcPr>
          <w:p w14:paraId="15C0620A" w14:textId="77777777" w:rsidR="00BB1E2C" w:rsidRPr="00AC0A10" w:rsidRDefault="00BB1E2C" w:rsidP="00265903">
            <w:pPr>
              <w:pStyle w:val="TableParagraph"/>
              <w:spacing w:before="60" w:after="60"/>
              <w:ind w:left="113" w:right="276"/>
              <w:rPr>
                <w:rFonts w:ascii="Verdana" w:hAnsi="Verdana" w:cstheme="minorHAnsi"/>
                <w:sz w:val="20"/>
                <w:szCs w:val="20"/>
                <w:lang w:val="de-CH"/>
              </w:rPr>
            </w:pPr>
            <w:r w:rsidRPr="00AC0A10">
              <w:rPr>
                <w:rFonts w:ascii="Verdana" w:hAnsi="Verdana" w:cstheme="minorHAnsi"/>
                <w:sz w:val="20"/>
                <w:szCs w:val="20"/>
                <w:lang w:val="de-CH"/>
              </w:rPr>
              <w:t>a3</w:t>
            </w:r>
          </w:p>
        </w:tc>
        <w:tc>
          <w:tcPr>
            <w:tcW w:w="6286" w:type="dxa"/>
          </w:tcPr>
          <w:p w14:paraId="107DD654" w14:textId="286B62BF" w:rsidR="00BB1E2C" w:rsidRPr="00AC0A10" w:rsidRDefault="00BB1E2C" w:rsidP="00265903">
            <w:pPr>
              <w:pStyle w:val="TableParagraph"/>
              <w:tabs>
                <w:tab w:val="left" w:pos="283"/>
              </w:tabs>
              <w:spacing w:before="60" w:after="60"/>
              <w:rPr>
                <w:rFonts w:ascii="Verdana" w:hAnsi="Verdana" w:cstheme="minorHAnsi"/>
                <w:b/>
                <w:bCs/>
                <w:sz w:val="20"/>
                <w:szCs w:val="20"/>
                <w:lang w:val="de-CH"/>
              </w:rPr>
            </w:pPr>
            <w:r w:rsidRPr="00AC0A10">
              <w:rPr>
                <w:rFonts w:ascii="Verdana" w:hAnsi="Verdana" w:cstheme="minorHAnsi"/>
                <w:b/>
                <w:bCs/>
                <w:sz w:val="20"/>
                <w:szCs w:val="20"/>
                <w:lang w:val="de-CH"/>
              </w:rPr>
              <w:t>Pflanzenschutzmittel unter Einhaltung der rechtlichen Vorgaben einsetzen</w:t>
            </w:r>
          </w:p>
        </w:tc>
        <w:tc>
          <w:tcPr>
            <w:tcW w:w="1134" w:type="dxa"/>
            <w:gridSpan w:val="2"/>
            <w:vAlign w:val="center"/>
          </w:tcPr>
          <w:p w14:paraId="46940CF0" w14:textId="77777777" w:rsidR="00BB1E2C" w:rsidRPr="008C77BF" w:rsidRDefault="00BB1E2C" w:rsidP="0026590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w:t>
            </w:r>
          </w:p>
        </w:tc>
      </w:tr>
      <w:tr w:rsidR="00BB1E2C" w:rsidRPr="008C77BF" w14:paraId="014722FB" w14:textId="77777777" w:rsidTr="00416E53">
        <w:trPr>
          <w:trHeight w:val="173"/>
        </w:trPr>
        <w:tc>
          <w:tcPr>
            <w:tcW w:w="1652" w:type="dxa"/>
          </w:tcPr>
          <w:p w14:paraId="649EA616" w14:textId="77777777" w:rsidR="00BB1E2C" w:rsidRPr="00AC0A10" w:rsidRDefault="00BB1E2C" w:rsidP="00265903">
            <w:pPr>
              <w:pStyle w:val="TableParagraph"/>
              <w:spacing w:before="60" w:after="60"/>
              <w:ind w:left="113" w:right="276"/>
              <w:rPr>
                <w:rFonts w:ascii="Verdana" w:hAnsi="Verdana" w:cstheme="minorHAnsi"/>
                <w:sz w:val="20"/>
                <w:szCs w:val="20"/>
                <w:lang w:val="de-CH"/>
              </w:rPr>
            </w:pPr>
            <w:r w:rsidRPr="00AC0A10">
              <w:rPr>
                <w:rFonts w:ascii="Verdana" w:hAnsi="Verdana" w:cstheme="minorHAnsi"/>
                <w:sz w:val="20"/>
                <w:szCs w:val="20"/>
                <w:lang w:val="de-CH"/>
              </w:rPr>
              <w:t>a3</w:t>
            </w:r>
          </w:p>
        </w:tc>
        <w:tc>
          <w:tcPr>
            <w:tcW w:w="6286" w:type="dxa"/>
          </w:tcPr>
          <w:p w14:paraId="355680F2" w14:textId="77777777" w:rsidR="00BB1E2C" w:rsidRPr="00AC0A10" w:rsidRDefault="00BB1E2C" w:rsidP="00265903">
            <w:pPr>
              <w:pStyle w:val="TableParagraph"/>
              <w:tabs>
                <w:tab w:val="left" w:pos="283"/>
              </w:tabs>
              <w:spacing w:before="60" w:after="60"/>
              <w:rPr>
                <w:rFonts w:ascii="Verdana" w:hAnsi="Verdana" w:cstheme="minorHAnsi"/>
                <w:b/>
                <w:bCs/>
                <w:sz w:val="20"/>
                <w:szCs w:val="20"/>
                <w:lang w:val="de-CH"/>
              </w:rPr>
            </w:pPr>
            <w:r w:rsidRPr="00AC0A10">
              <w:rPr>
                <w:rFonts w:ascii="Verdana" w:hAnsi="Verdana" w:cstheme="minorHAnsi"/>
                <w:b/>
                <w:bCs/>
                <w:sz w:val="20"/>
                <w:szCs w:val="20"/>
                <w:lang w:val="de-CH"/>
              </w:rPr>
              <w:t>Pflanzenschutzmittel unter Einhaltung des Gewässerschutzes einsetzen</w:t>
            </w:r>
          </w:p>
        </w:tc>
        <w:tc>
          <w:tcPr>
            <w:tcW w:w="1134" w:type="dxa"/>
            <w:gridSpan w:val="2"/>
            <w:vAlign w:val="center"/>
          </w:tcPr>
          <w:p w14:paraId="529D8D6B" w14:textId="77777777" w:rsidR="00BB1E2C" w:rsidRPr="008C77BF" w:rsidRDefault="00BB1E2C" w:rsidP="00265903">
            <w:pPr>
              <w:pStyle w:val="TableParagraph"/>
              <w:spacing w:before="60" w:after="60"/>
              <w:ind w:right="254"/>
              <w:jc w:val="center"/>
              <w:rPr>
                <w:rFonts w:ascii="Verdana" w:hAnsi="Verdana" w:cstheme="minorHAnsi"/>
                <w:sz w:val="20"/>
                <w:szCs w:val="20"/>
                <w:lang w:val="de-CH"/>
              </w:rPr>
            </w:pPr>
            <w:r>
              <w:rPr>
                <w:rFonts w:ascii="Verdana" w:hAnsi="Verdana" w:cstheme="minorHAnsi"/>
                <w:sz w:val="20"/>
                <w:szCs w:val="20"/>
                <w:lang w:val="de-CH"/>
              </w:rPr>
              <w:t>5</w:t>
            </w:r>
          </w:p>
        </w:tc>
      </w:tr>
    </w:tbl>
    <w:p w14:paraId="2115BA3F" w14:textId="77777777" w:rsidR="00BB1E2C" w:rsidRDefault="00BB1E2C" w:rsidP="00265903">
      <w:pPr>
        <w:spacing w:line="240" w:lineRule="auto"/>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290"/>
        <w:gridCol w:w="1436"/>
        <w:gridCol w:w="551"/>
      </w:tblGrid>
      <w:tr w:rsidR="00DB424D" w:rsidRPr="000A28F0" w14:paraId="6402CB64" w14:textId="77777777" w:rsidTr="00B4106D">
        <w:trPr>
          <w:cantSplit/>
          <w:trHeight w:val="649"/>
        </w:trPr>
        <w:tc>
          <w:tcPr>
            <w:tcW w:w="1654" w:type="dxa"/>
            <w:tcBorders>
              <w:top w:val="single" w:sz="4" w:space="0" w:color="auto"/>
              <w:left w:val="single" w:sz="4" w:space="0" w:color="auto"/>
              <w:bottom w:val="single" w:sz="4" w:space="0" w:color="auto"/>
              <w:right w:val="single" w:sz="4" w:space="0" w:color="auto"/>
            </w:tcBorders>
            <w:shd w:val="clear" w:color="auto" w:fill="auto"/>
          </w:tcPr>
          <w:p w14:paraId="4C615C5A" w14:textId="77777777" w:rsidR="00DB424D" w:rsidRPr="000A28F0" w:rsidRDefault="00DB424D" w:rsidP="00265903">
            <w:pPr>
              <w:spacing w:before="120"/>
              <w:rPr>
                <w:rFonts w:ascii="Verdana" w:hAnsi="Verdana" w:cstheme="minorHAnsi"/>
                <w:b/>
                <w:bCs/>
                <w:sz w:val="20"/>
                <w:szCs w:val="20"/>
              </w:rPr>
            </w:pPr>
            <w:r w:rsidRPr="000A28F0">
              <w:rPr>
                <w:rFonts w:ascii="Verdana" w:hAnsi="Verdana" w:cstheme="minorHAnsi"/>
                <w:b/>
                <w:bCs/>
                <w:sz w:val="20"/>
                <w:szCs w:val="20"/>
              </w:rPr>
              <w:t>Lerneinheit</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E20BAD1" w14:textId="77777777" w:rsidR="00DB424D" w:rsidRPr="000A28F0" w:rsidRDefault="00DB424D" w:rsidP="00265903">
            <w:pPr>
              <w:rPr>
                <w:rFonts w:ascii="Verdana" w:hAnsi="Verdana" w:cstheme="minorHAnsi"/>
                <w:b/>
                <w:bCs/>
                <w:sz w:val="20"/>
                <w:szCs w:val="20"/>
              </w:rPr>
            </w:pPr>
            <w:r w:rsidRPr="000A28F0">
              <w:rPr>
                <w:rFonts w:ascii="Verdana" w:hAnsi="Verdana" w:cstheme="minorHAnsi"/>
                <w:b/>
                <w:bCs/>
                <w:sz w:val="20"/>
                <w:szCs w:val="20"/>
              </w:rPr>
              <w:t>Bodenleben unter Berücksichtigung der Nährstoffkreisläufe fördern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ABC0C3" w14:textId="77777777" w:rsidR="00DB424D" w:rsidRPr="000A28F0" w:rsidRDefault="00DB424D"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00ED4B4" w14:textId="77777777" w:rsidR="00DB424D" w:rsidRPr="000A28F0" w:rsidRDefault="00DB424D" w:rsidP="00265903">
            <w:pPr>
              <w:jc w:val="center"/>
              <w:rPr>
                <w:rFonts w:ascii="Verdana" w:hAnsi="Verdana" w:cstheme="minorHAnsi"/>
                <w:b/>
                <w:bCs/>
                <w:sz w:val="20"/>
                <w:szCs w:val="20"/>
              </w:rPr>
            </w:pPr>
            <w:r>
              <w:rPr>
                <w:rFonts w:ascii="Verdana" w:hAnsi="Verdana" w:cstheme="minorHAnsi"/>
                <w:b/>
                <w:bCs/>
                <w:sz w:val="20"/>
                <w:szCs w:val="20"/>
              </w:rPr>
              <w:t>15</w:t>
            </w:r>
          </w:p>
        </w:tc>
      </w:tr>
      <w:tr w:rsidR="00803DB7" w:rsidRPr="00680CE8" w14:paraId="60D9D690" w14:textId="77777777" w:rsidTr="007D7F2F">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E126FF" w14:textId="77777777" w:rsidR="00803DB7" w:rsidRPr="00C96525" w:rsidRDefault="00803DB7" w:rsidP="00265903">
            <w:pPr>
              <w:spacing w:before="240" w:after="120"/>
              <w:rPr>
                <w:rFonts w:ascii="Verdana" w:hAnsi="Verdana" w:cstheme="minorHAnsi"/>
                <w:sz w:val="20"/>
                <w:szCs w:val="20"/>
                <w:lang w:val="it-CH"/>
              </w:rPr>
            </w:pPr>
            <w:r w:rsidRPr="00C96525">
              <w:rPr>
                <w:rFonts w:ascii="Verdana" w:hAnsi="Verdana" w:cstheme="minorHAnsi"/>
                <w:sz w:val="20"/>
                <w:szCs w:val="20"/>
                <w:lang w:val="it-CH"/>
              </w:rPr>
              <w:t>a3: s.oben</w:t>
            </w:r>
          </w:p>
          <w:p w14:paraId="22E907B8" w14:textId="77A1D256" w:rsidR="00803DB7" w:rsidRPr="00803DB7" w:rsidRDefault="00803DB7" w:rsidP="00265903">
            <w:pPr>
              <w:spacing w:before="240" w:after="120"/>
              <w:rPr>
                <w:rFonts w:ascii="Verdana" w:hAnsi="Verdana" w:cs="Arial"/>
                <w:i/>
                <w:iCs/>
                <w:sz w:val="20"/>
                <w:szCs w:val="20"/>
                <w:lang w:val="it-CH"/>
              </w:rPr>
            </w:pPr>
            <w:r w:rsidRPr="00C96525">
              <w:rPr>
                <w:rFonts w:ascii="Verdana" w:hAnsi="Verdana" w:cstheme="minorHAnsi"/>
                <w:sz w:val="20"/>
                <w:szCs w:val="20"/>
                <w:lang w:val="it-CH"/>
              </w:rPr>
              <w:t>a4: s.oben</w:t>
            </w:r>
          </w:p>
        </w:tc>
      </w:tr>
      <w:tr w:rsidR="00DB424D" w:rsidRPr="005E2E65" w14:paraId="289B1479"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4" w:type="dxa"/>
            <w:tcBorders>
              <w:top w:val="single" w:sz="4" w:space="0" w:color="auto"/>
              <w:left w:val="single" w:sz="4" w:space="0" w:color="auto"/>
              <w:bottom w:val="single" w:sz="4" w:space="0" w:color="auto"/>
              <w:right w:val="single" w:sz="4" w:space="0" w:color="auto"/>
            </w:tcBorders>
            <w:shd w:val="clear" w:color="auto" w:fill="auto"/>
          </w:tcPr>
          <w:p w14:paraId="20093F69" w14:textId="77777777" w:rsidR="00DB424D" w:rsidRPr="00395DBF" w:rsidRDefault="00DB424D" w:rsidP="00265903">
            <w:pPr>
              <w:pStyle w:val="Listenabsatz"/>
              <w:spacing w:before="60" w:after="60"/>
              <w:ind w:left="0"/>
              <w:contextualSpacing w:val="0"/>
              <w:rPr>
                <w:rFonts w:ascii="Verdana" w:hAnsi="Verdana" w:cstheme="minorHAnsi"/>
                <w:b/>
                <w:sz w:val="20"/>
                <w:szCs w:val="20"/>
              </w:rPr>
            </w:pPr>
            <w:r w:rsidRPr="00395DBF">
              <w:rPr>
                <w:rFonts w:ascii="Verdana" w:hAnsi="Verdana" w:cstheme="minorHAnsi"/>
                <w:b/>
                <w:sz w:val="20"/>
                <w:szCs w:val="20"/>
              </w:rPr>
              <w:t>LZ Nr</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1DD2649B" w14:textId="77777777" w:rsidR="00DB424D" w:rsidRPr="00395DBF" w:rsidRDefault="00DB424D" w:rsidP="00265903">
            <w:pPr>
              <w:pStyle w:val="Listenabsatz"/>
              <w:spacing w:before="60" w:after="60"/>
              <w:ind w:left="0"/>
              <w:contextualSpacing w:val="0"/>
              <w:rPr>
                <w:rFonts w:ascii="Verdana" w:hAnsi="Verdana" w:cstheme="minorHAnsi"/>
                <w:b/>
                <w:bCs/>
                <w:sz w:val="20"/>
                <w:szCs w:val="20"/>
                <w:lang w:val="de-CH"/>
              </w:rPr>
            </w:pPr>
            <w:r w:rsidRPr="00395DBF">
              <w:rPr>
                <w:rFonts w:ascii="Verdana" w:hAnsi="Verdana" w:cstheme="minorHAnsi"/>
                <w:b/>
                <w:sz w:val="20"/>
                <w:szCs w:val="20"/>
                <w:lang w:val="de-CH"/>
              </w:rPr>
              <w:t xml:space="preserve">Leistungsziele BFS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14:paraId="2B6A5066" w14:textId="77777777" w:rsidR="00DB424D" w:rsidRPr="00395DBF" w:rsidRDefault="00DB424D" w:rsidP="00265903">
            <w:pPr>
              <w:pStyle w:val="Listenabsatz"/>
              <w:spacing w:before="60" w:after="60"/>
              <w:ind w:left="0"/>
              <w:contextualSpacing w:val="0"/>
              <w:rPr>
                <w:rFonts w:ascii="Verdana" w:hAnsi="Verdana" w:cstheme="minorHAnsi"/>
                <w:b/>
                <w:sz w:val="20"/>
                <w:szCs w:val="20"/>
                <w:lang w:val="it-CH"/>
              </w:rPr>
            </w:pPr>
            <w:r w:rsidRPr="00395DBF">
              <w:rPr>
                <w:rFonts w:ascii="Verdana" w:hAnsi="Verdana" w:cstheme="minorHAnsi"/>
                <w:b/>
                <w:sz w:val="20"/>
                <w:szCs w:val="20"/>
              </w:rPr>
              <w:t>Hinweise</w:t>
            </w:r>
          </w:p>
        </w:tc>
      </w:tr>
      <w:tr w:rsidR="00DB424D" w:rsidRPr="0037253B" w14:paraId="7C8D6ED7"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D415E"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a3.5a</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1A410" w14:textId="77777777" w:rsidR="00DB424D" w:rsidRPr="00011A8E" w:rsidRDefault="00DB424D" w:rsidP="00265903">
            <w:pPr>
              <w:ind w:left="1"/>
              <w:rPr>
                <w:rFonts w:ascii="Verdana" w:hAnsi="Verdana" w:cs="Arial"/>
                <w:sz w:val="20"/>
                <w:szCs w:val="20"/>
                <w:lang w:eastAsia="de-DE"/>
              </w:rPr>
            </w:pPr>
            <w:r w:rsidRPr="00395DBF">
              <w:rPr>
                <w:rFonts w:ascii="Verdana" w:hAnsi="Verdana" w:cs="Arial"/>
                <w:sz w:val="20"/>
                <w:szCs w:val="20"/>
                <w:lang w:eastAsia="de-DE"/>
              </w:rPr>
              <w:t xml:space="preserve">Sie beschreiben die grundlegenden chemischen Zusammenhänge im Boden und in den Pflanzen. (K2)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FEFC0" w14:textId="77777777" w:rsidR="00DB424D" w:rsidRPr="00395DBF" w:rsidRDefault="00DB424D" w:rsidP="00265903">
            <w:pPr>
              <w:pStyle w:val="Listenabsatz"/>
              <w:spacing w:before="60" w:after="60"/>
              <w:ind w:left="0"/>
              <w:rPr>
                <w:rFonts w:cs="Arial"/>
                <w:sz w:val="20"/>
                <w:szCs w:val="20"/>
                <w:lang w:eastAsia="de-DE"/>
              </w:rPr>
            </w:pPr>
          </w:p>
        </w:tc>
      </w:tr>
      <w:tr w:rsidR="00DB424D" w:rsidRPr="0037253B" w14:paraId="33DF8CAD"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8E222FE"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a3.5b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551E5"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Arial"/>
                <w:sz w:val="20"/>
                <w:szCs w:val="20"/>
                <w:lang w:eastAsia="de-DE"/>
              </w:rPr>
              <w:t>Sie beschreiben die Eigenschaften der für die Pflanzenentwicklung relevanten Nährstoffe (inkl. Spurenelemente).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03C66A" w14:textId="77777777" w:rsidR="00DB424D" w:rsidRPr="00395DBF" w:rsidRDefault="00DB424D" w:rsidP="00265903">
            <w:pPr>
              <w:pStyle w:val="Listenabsatz"/>
              <w:spacing w:before="60" w:after="60"/>
              <w:ind w:left="0"/>
              <w:rPr>
                <w:rFonts w:cs="Arial"/>
                <w:sz w:val="20"/>
                <w:szCs w:val="20"/>
                <w:lang w:eastAsia="de-DE"/>
              </w:rPr>
            </w:pPr>
          </w:p>
        </w:tc>
      </w:tr>
      <w:tr w:rsidR="00DB424D" w:rsidRPr="0037253B" w14:paraId="064B0A3D"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2249D38"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lastRenderedPageBreak/>
              <w:t>a4.3a</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0350C" w14:textId="77777777" w:rsidR="00DB424D" w:rsidRPr="00395DBF" w:rsidRDefault="00DB424D" w:rsidP="00265903">
            <w:pPr>
              <w:pStyle w:val="Listenabsatz"/>
              <w:spacing w:before="60" w:after="60"/>
              <w:ind w:left="0"/>
              <w:rPr>
                <w:rFonts w:ascii="Verdana" w:hAnsi="Verdana" w:cstheme="minorHAnsi"/>
                <w:sz w:val="20"/>
                <w:szCs w:val="20"/>
                <w:lang w:val="de-CH"/>
              </w:rPr>
            </w:pPr>
            <w:r w:rsidRPr="00395DBF">
              <w:rPr>
                <w:rFonts w:ascii="Verdana" w:hAnsi="Verdana" w:cs="Arial"/>
                <w:sz w:val="20"/>
                <w:szCs w:val="20"/>
                <w:lang w:eastAsia="de-DE"/>
              </w:rPr>
              <w:t>Sie zeigen die relevanten Nährstoffkreisläufe auf (z.B. Stickstoffkreislauf, Phosphorkreislauf).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F0070C" w14:textId="77777777" w:rsidR="00DB424D" w:rsidRPr="00395DBF" w:rsidRDefault="00DB424D" w:rsidP="00265903">
            <w:pPr>
              <w:pStyle w:val="Listenabsatz"/>
              <w:spacing w:before="60" w:after="60"/>
              <w:ind w:left="0"/>
              <w:rPr>
                <w:rFonts w:cs="Arial"/>
                <w:sz w:val="20"/>
                <w:szCs w:val="20"/>
                <w:lang w:eastAsia="de-DE"/>
              </w:rPr>
            </w:pPr>
          </w:p>
        </w:tc>
      </w:tr>
      <w:tr w:rsidR="00DB424D" w:rsidRPr="0037253B" w14:paraId="3D0C0DF2"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D48674"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a4.3c</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36BDC5" w14:textId="77777777" w:rsidR="00DB424D" w:rsidRPr="00395DBF" w:rsidRDefault="00DB424D" w:rsidP="00265903">
            <w:pPr>
              <w:ind w:left="1"/>
              <w:rPr>
                <w:rFonts w:ascii="Verdana" w:hAnsi="Verdana" w:cs="Arial"/>
                <w:sz w:val="20"/>
                <w:szCs w:val="20"/>
                <w:lang w:eastAsia="de-DE"/>
              </w:rPr>
            </w:pPr>
            <w:r w:rsidRPr="00395DBF">
              <w:rPr>
                <w:rFonts w:ascii="Verdana" w:hAnsi="Verdana" w:cs="Arial"/>
                <w:sz w:val="20"/>
                <w:szCs w:val="20"/>
                <w:lang w:eastAsia="de-DE"/>
              </w:rPr>
              <w:t>Sie erläutern Gründe für Nährstoffverlust durch Erosion, Auswaschung und Verflüchtigungen. (K2)</w:t>
            </w:r>
          </w:p>
          <w:p w14:paraId="721B2028" w14:textId="77777777" w:rsidR="00DB424D" w:rsidRPr="00395DBF" w:rsidRDefault="00DB424D" w:rsidP="00265903">
            <w:pPr>
              <w:ind w:left="1"/>
              <w:rPr>
                <w:rFonts w:ascii="Verdana" w:hAnsi="Verdana" w:cs="Arial"/>
                <w:sz w:val="20"/>
                <w:szCs w:val="20"/>
                <w:lang w:eastAsia="de-DE"/>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D8676" w14:textId="77777777" w:rsidR="00DB424D" w:rsidRPr="00395DBF" w:rsidRDefault="00DB424D" w:rsidP="00265903">
            <w:pPr>
              <w:ind w:left="1"/>
              <w:rPr>
                <w:rFonts w:cs="Arial"/>
                <w:sz w:val="20"/>
                <w:szCs w:val="20"/>
                <w:lang w:eastAsia="de-DE"/>
              </w:rPr>
            </w:pPr>
          </w:p>
        </w:tc>
      </w:tr>
      <w:tr w:rsidR="00DB424D" w:rsidRPr="0037253B" w14:paraId="74A622BB"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27FD5C8"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a4.3d</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91D77" w14:textId="77777777" w:rsidR="00DB424D" w:rsidRPr="003919C7" w:rsidRDefault="00DB424D" w:rsidP="00265903">
            <w:pPr>
              <w:ind w:left="1"/>
              <w:rPr>
                <w:rFonts w:ascii="Verdana" w:hAnsi="Verdana" w:cs="Arial"/>
                <w:sz w:val="20"/>
                <w:szCs w:val="20"/>
                <w:lang w:eastAsia="de-DE"/>
              </w:rPr>
            </w:pPr>
            <w:r w:rsidRPr="00395DBF">
              <w:rPr>
                <w:rFonts w:ascii="Verdana" w:hAnsi="Verdana" w:cs="Arial"/>
                <w:sz w:val="20"/>
                <w:szCs w:val="20"/>
                <w:lang w:eastAsia="de-DE"/>
              </w:rPr>
              <w:t>Sie beschreiben die Auswirkungen von Nährstoffverlusten auf Boden, Pflanzen und Ökosystem.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2C46D5" w14:textId="77777777" w:rsidR="00DB424D" w:rsidRPr="00395DBF" w:rsidRDefault="00DB424D" w:rsidP="00265903">
            <w:pPr>
              <w:pStyle w:val="Listenabsatz"/>
              <w:spacing w:before="60" w:after="60"/>
              <w:ind w:left="0"/>
              <w:rPr>
                <w:rFonts w:cs="Arial"/>
                <w:sz w:val="20"/>
                <w:szCs w:val="20"/>
                <w:lang w:eastAsia="de-DE"/>
              </w:rPr>
            </w:pPr>
          </w:p>
        </w:tc>
      </w:tr>
      <w:tr w:rsidR="00DB424D" w:rsidRPr="0037253B" w14:paraId="27F36605"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F5978"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a4.8b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681C0C" w14:textId="77777777" w:rsidR="00DB424D" w:rsidRPr="00395DBF" w:rsidRDefault="00DB424D" w:rsidP="00265903">
            <w:pPr>
              <w:ind w:left="1"/>
              <w:rPr>
                <w:rFonts w:ascii="Verdana" w:hAnsi="Verdana" w:cs="Arial"/>
                <w:sz w:val="20"/>
                <w:szCs w:val="20"/>
                <w:lang w:eastAsia="de-DE"/>
              </w:rPr>
            </w:pPr>
            <w:r w:rsidRPr="00395DBF">
              <w:rPr>
                <w:rFonts w:ascii="Verdana" w:hAnsi="Verdana" w:cs="Arial"/>
                <w:sz w:val="20"/>
                <w:szCs w:val="20"/>
                <w:lang w:eastAsia="de-DE"/>
              </w:rPr>
              <w:t xml:space="preserve">Sie beschreiben die Auswirkungen von verschiedenen Düngern/Düngemitteln auf die Bodenlebewesen. (K2)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08CED3" w14:textId="77777777" w:rsidR="00DB424D" w:rsidRPr="00395DBF" w:rsidRDefault="00DB424D" w:rsidP="00265903">
            <w:pPr>
              <w:pStyle w:val="Listenabsatz"/>
              <w:spacing w:before="60" w:after="60"/>
              <w:ind w:left="0"/>
              <w:rPr>
                <w:rFonts w:cs="Arial"/>
                <w:sz w:val="20"/>
                <w:szCs w:val="20"/>
                <w:lang w:eastAsia="de-DE"/>
              </w:rPr>
            </w:pPr>
          </w:p>
        </w:tc>
      </w:tr>
      <w:tr w:rsidR="00DB424D" w:rsidRPr="0037253B" w14:paraId="25E08FA2"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F9DA0EA" w14:textId="77777777" w:rsidR="00DB424D" w:rsidRPr="00395DBF" w:rsidRDefault="00DB424D"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a4.8c</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2F558" w14:textId="77777777" w:rsidR="00DB424D" w:rsidRPr="00395DBF" w:rsidRDefault="00DB424D" w:rsidP="00265903">
            <w:pPr>
              <w:ind w:left="1"/>
              <w:rPr>
                <w:rFonts w:ascii="Verdana" w:hAnsi="Verdana" w:cs="Arial"/>
                <w:sz w:val="20"/>
                <w:szCs w:val="20"/>
                <w:lang w:eastAsia="de-DE"/>
              </w:rPr>
            </w:pPr>
            <w:r w:rsidRPr="00395DBF">
              <w:rPr>
                <w:rFonts w:ascii="Verdana" w:hAnsi="Verdana" w:cs="Arial"/>
                <w:sz w:val="20"/>
                <w:szCs w:val="20"/>
                <w:lang w:eastAsia="de-DE"/>
              </w:rPr>
              <w:t>Sie formulieren verschiedene Ansätze und Möglichkeiten, um das Bodenleben gezielt zu fördern.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AFD9F" w14:textId="77777777" w:rsidR="00DB424D" w:rsidRPr="00395DBF" w:rsidRDefault="00DB424D" w:rsidP="00265903">
            <w:pPr>
              <w:pStyle w:val="Listenabsatz"/>
              <w:spacing w:before="60" w:after="60"/>
              <w:ind w:left="0"/>
              <w:rPr>
                <w:rFonts w:cs="Arial"/>
                <w:sz w:val="20"/>
                <w:szCs w:val="20"/>
                <w:lang w:eastAsia="de-DE"/>
              </w:rPr>
            </w:pPr>
          </w:p>
        </w:tc>
      </w:tr>
      <w:tr w:rsidR="00B4106D" w:rsidRPr="0037253B" w14:paraId="75EAF57C" w14:textId="77777777" w:rsidTr="00B4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931" w:type="dxa"/>
            <w:gridSpan w:val="4"/>
            <w:shd w:val="clear" w:color="auto" w:fill="FFFFFF" w:themeFill="background1"/>
          </w:tcPr>
          <w:p w14:paraId="72B3FAA2" w14:textId="77777777" w:rsidR="00B4106D" w:rsidRPr="009231E5" w:rsidRDefault="00B4106D" w:rsidP="00265903">
            <w:pPr>
              <w:pStyle w:val="Listenabsatz"/>
              <w:ind w:left="0"/>
              <w:rPr>
                <w:rFonts w:ascii="Verdana" w:hAnsi="Verdana" w:cs="Arial"/>
                <w:b/>
                <w:bCs/>
                <w:sz w:val="20"/>
                <w:szCs w:val="20"/>
                <w:lang w:eastAsia="de-DE"/>
              </w:rPr>
            </w:pPr>
            <w:r w:rsidRPr="009231E5">
              <w:rPr>
                <w:rFonts w:ascii="Verdana" w:hAnsi="Verdana" w:cs="Arial"/>
                <w:b/>
                <w:bCs/>
                <w:sz w:val="20"/>
                <w:szCs w:val="20"/>
                <w:lang w:eastAsia="de-DE"/>
              </w:rPr>
              <w:t>Allgemeine Hinweise</w:t>
            </w:r>
          </w:p>
          <w:p w14:paraId="7DA31F0B" w14:textId="77777777" w:rsidR="00B4106D" w:rsidRPr="00395DBF" w:rsidRDefault="00B4106D" w:rsidP="00265903">
            <w:pPr>
              <w:pStyle w:val="Listenabsatz"/>
              <w:ind w:left="0"/>
              <w:rPr>
                <w:rFonts w:cs="Arial"/>
                <w:sz w:val="20"/>
                <w:szCs w:val="20"/>
                <w:lang w:eastAsia="de-DE"/>
              </w:rPr>
            </w:pPr>
            <w:r w:rsidRPr="009231E5">
              <w:rPr>
                <w:rFonts w:ascii="Verdana" w:hAnsi="Verdana" w:cs="Arial"/>
                <w:sz w:val="20"/>
                <w:szCs w:val="20"/>
                <w:lang w:eastAsia="de-DE"/>
              </w:rPr>
              <w:t>Lerndokumentationseintr</w:t>
            </w:r>
            <w:r>
              <w:rPr>
                <w:rFonts w:ascii="Verdana" w:hAnsi="Verdana" w:cs="Arial"/>
                <w:sz w:val="20"/>
                <w:szCs w:val="20"/>
                <w:lang w:eastAsia="de-DE"/>
              </w:rPr>
              <w:t xml:space="preserve">äge 01-a Pflanzen beobachten, </w:t>
            </w:r>
            <w:r w:rsidRPr="009231E5">
              <w:rPr>
                <w:rFonts w:ascii="Verdana" w:hAnsi="Verdana" w:cs="Arial"/>
                <w:sz w:val="20"/>
                <w:szCs w:val="20"/>
                <w:lang w:eastAsia="de-DE"/>
              </w:rPr>
              <w:t>02-a Bodenfruchtbarkeit fördern</w:t>
            </w:r>
          </w:p>
        </w:tc>
      </w:tr>
    </w:tbl>
    <w:p w14:paraId="3389B059" w14:textId="77777777" w:rsidR="00B4106D" w:rsidRDefault="00B4106D" w:rsidP="00265903">
      <w:pPr>
        <w:spacing w:line="240" w:lineRule="auto"/>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290"/>
        <w:gridCol w:w="1436"/>
        <w:gridCol w:w="551"/>
      </w:tblGrid>
      <w:tr w:rsidR="00C124C6" w:rsidRPr="000A28F0" w14:paraId="72DECF14" w14:textId="77777777" w:rsidTr="00C90BE6">
        <w:trPr>
          <w:cantSplit/>
          <w:trHeight w:val="649"/>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4798" w14:textId="77777777" w:rsidR="00C124C6" w:rsidRPr="000A28F0" w:rsidRDefault="00C124C6" w:rsidP="00265903">
            <w:pPr>
              <w:spacing w:before="120"/>
              <w:rPr>
                <w:rFonts w:ascii="Verdana" w:hAnsi="Verdana" w:cstheme="minorHAnsi"/>
                <w:b/>
                <w:bCs/>
                <w:sz w:val="20"/>
                <w:szCs w:val="20"/>
              </w:rPr>
            </w:pPr>
            <w:r w:rsidRPr="000A28F0">
              <w:rPr>
                <w:rFonts w:ascii="Verdana" w:hAnsi="Verdana" w:cstheme="minorHAnsi"/>
                <w:b/>
                <w:bCs/>
                <w:sz w:val="20"/>
                <w:szCs w:val="20"/>
              </w:rPr>
              <w:t>Lerneinheit</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F5415" w14:textId="77777777" w:rsidR="00C124C6" w:rsidRPr="000A28F0" w:rsidRDefault="00C124C6" w:rsidP="00265903">
            <w:pPr>
              <w:rPr>
                <w:rFonts w:ascii="Verdana" w:hAnsi="Verdana" w:cstheme="minorHAnsi"/>
                <w:b/>
                <w:bCs/>
                <w:sz w:val="20"/>
                <w:szCs w:val="20"/>
              </w:rPr>
            </w:pPr>
            <w:r w:rsidRPr="000A28F0">
              <w:rPr>
                <w:rFonts w:ascii="Verdana" w:hAnsi="Verdana" w:cstheme="minorHAnsi"/>
                <w:b/>
                <w:bCs/>
                <w:sz w:val="20"/>
                <w:szCs w:val="20"/>
              </w:rPr>
              <w:t>Bodenanalyse durchführen und Massnahmen zur Verhinderung von Bodenerosion definieren</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97681" w14:textId="77777777" w:rsidR="00C124C6" w:rsidRPr="000A28F0" w:rsidRDefault="00C124C6"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41AA4" w14:textId="77777777" w:rsidR="00C124C6" w:rsidRPr="000A28F0" w:rsidRDefault="00C124C6" w:rsidP="00265903">
            <w:pPr>
              <w:jc w:val="center"/>
              <w:rPr>
                <w:rFonts w:ascii="Verdana" w:hAnsi="Verdana" w:cstheme="minorHAnsi"/>
                <w:b/>
                <w:bCs/>
                <w:sz w:val="20"/>
                <w:szCs w:val="20"/>
              </w:rPr>
            </w:pPr>
            <w:r w:rsidRPr="000A28F0">
              <w:rPr>
                <w:rFonts w:ascii="Verdana" w:hAnsi="Verdana" w:cstheme="minorHAnsi"/>
                <w:b/>
                <w:bCs/>
                <w:sz w:val="20"/>
                <w:szCs w:val="20"/>
              </w:rPr>
              <w:t>10</w:t>
            </w:r>
          </w:p>
        </w:tc>
      </w:tr>
      <w:tr w:rsidR="009A46CC" w:rsidRPr="00680CE8" w14:paraId="1A155BC4" w14:textId="77777777" w:rsidTr="00825D87">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5ED61" w14:textId="77777777" w:rsidR="008C327C" w:rsidRPr="00C96525" w:rsidRDefault="008C327C" w:rsidP="00265903">
            <w:pPr>
              <w:spacing w:before="240" w:after="120"/>
              <w:rPr>
                <w:rFonts w:ascii="Verdana" w:hAnsi="Verdana" w:cstheme="minorHAnsi"/>
                <w:sz w:val="20"/>
                <w:szCs w:val="20"/>
                <w:lang w:val="it-CH"/>
              </w:rPr>
            </w:pPr>
            <w:r w:rsidRPr="00C96525">
              <w:rPr>
                <w:rFonts w:ascii="Verdana" w:hAnsi="Verdana" w:cstheme="minorHAnsi"/>
                <w:sz w:val="20"/>
                <w:szCs w:val="20"/>
                <w:lang w:val="it-CH"/>
              </w:rPr>
              <w:t>a1: s.oben</w:t>
            </w:r>
          </w:p>
          <w:p w14:paraId="0D47E47E" w14:textId="2030523B" w:rsidR="009A46CC" w:rsidRPr="008C327C" w:rsidRDefault="008C327C" w:rsidP="00265903">
            <w:pPr>
              <w:spacing w:before="240" w:after="120"/>
              <w:rPr>
                <w:rFonts w:ascii="Verdana" w:hAnsi="Verdana" w:cs="Arial"/>
                <w:i/>
                <w:iCs/>
                <w:sz w:val="20"/>
                <w:szCs w:val="20"/>
                <w:lang w:val="it-CH"/>
              </w:rPr>
            </w:pPr>
            <w:r w:rsidRPr="00C96525">
              <w:rPr>
                <w:rFonts w:ascii="Verdana" w:hAnsi="Verdana" w:cstheme="minorHAnsi"/>
                <w:sz w:val="20"/>
                <w:szCs w:val="20"/>
                <w:lang w:val="it-CH"/>
              </w:rPr>
              <w:t>a4: s.oben</w:t>
            </w:r>
          </w:p>
        </w:tc>
      </w:tr>
      <w:tr w:rsidR="00C124C6" w:rsidRPr="000A28F0" w14:paraId="28108D88"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06E2533" w14:textId="77777777" w:rsidR="00C124C6" w:rsidRPr="000A28F0" w:rsidRDefault="00C124C6"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95FBCE" w14:textId="77777777" w:rsidR="00C124C6" w:rsidRPr="000A28F0" w:rsidRDefault="00C124C6" w:rsidP="00265903">
            <w:pPr>
              <w:pStyle w:val="Listenabsatz"/>
              <w:spacing w:before="60" w:after="60"/>
              <w:ind w:left="0"/>
              <w:contextualSpacing w:val="0"/>
              <w:rPr>
                <w:rFonts w:ascii="Verdana" w:hAnsi="Verdana" w:cstheme="minorHAnsi"/>
                <w:b/>
                <w:bCs/>
                <w:sz w:val="20"/>
                <w:szCs w:val="20"/>
                <w:lang w:val="it-CH"/>
              </w:rPr>
            </w:pPr>
            <w:r w:rsidRPr="000A28F0">
              <w:rPr>
                <w:rFonts w:ascii="Verdana" w:hAnsi="Verdana" w:cstheme="minorHAnsi"/>
                <w:b/>
                <w:sz w:val="20"/>
                <w:szCs w:val="20"/>
                <w:lang w:val="it-CH"/>
              </w:rPr>
              <w:t xml:space="preserve">Leistungsziele BFS </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E9E55B" w14:textId="77777777" w:rsidR="00C124C6" w:rsidRPr="000A28F0" w:rsidRDefault="00C124C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C124C6" w:rsidRPr="000A28F0" w14:paraId="52868F2D"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25A19" w14:textId="77777777" w:rsidR="00C124C6" w:rsidRPr="000A28F0" w:rsidRDefault="00C124C6"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a1.4d</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173F32" w14:textId="77777777" w:rsidR="00C124C6" w:rsidRPr="000A28F0" w:rsidRDefault="00C124C6" w:rsidP="00265903">
            <w:pPr>
              <w:pStyle w:val="Listenabsatz"/>
              <w:spacing w:before="60" w:after="60"/>
              <w:ind w:left="0"/>
              <w:rPr>
                <w:rFonts w:ascii="Verdana" w:hAnsi="Verdana" w:cstheme="minorHAnsi"/>
                <w:sz w:val="20"/>
                <w:szCs w:val="20"/>
              </w:rPr>
            </w:pPr>
            <w:r w:rsidRPr="000A28F0">
              <w:rPr>
                <w:rFonts w:ascii="Verdana" w:hAnsi="Verdana" w:cs="Arial"/>
                <w:sz w:val="20"/>
                <w:szCs w:val="20"/>
                <w:lang w:eastAsia="de-DE"/>
              </w:rPr>
              <w:t>Sie erläutern die Interaktion des Bodens mit dem Ökosystem.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E035A6" w14:textId="77777777" w:rsidR="00C124C6" w:rsidRPr="000A28F0" w:rsidRDefault="00C124C6"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 xml:space="preserve">Aufbauend auf </w:t>
            </w:r>
          </w:p>
          <w:p w14:paraId="3B76E03F" w14:textId="77777777" w:rsidR="00C124C6" w:rsidRPr="000A28F0" w:rsidRDefault="00C124C6"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„Boden beurteilen und die Fruchtbarkeit fördern“</w:t>
            </w:r>
          </w:p>
          <w:p w14:paraId="5A859A8A" w14:textId="77777777" w:rsidR="00C124C6" w:rsidRPr="000A28F0" w:rsidRDefault="00C124C6"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„Ökosysteme pflegen und fördern“</w:t>
            </w:r>
          </w:p>
        </w:tc>
      </w:tr>
      <w:tr w:rsidR="00C124C6" w:rsidRPr="008C58C3" w14:paraId="029F276A"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F2F9288" w14:textId="77777777" w:rsidR="00C124C6" w:rsidRPr="00395DBF" w:rsidRDefault="00C124C6"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a4.1b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53570" w14:textId="77777777" w:rsidR="00C124C6" w:rsidRPr="00395DBF" w:rsidRDefault="00C124C6" w:rsidP="00265903">
            <w:pPr>
              <w:rPr>
                <w:rFonts w:ascii="Verdana" w:hAnsi="Verdana" w:cs="Arial"/>
                <w:sz w:val="20"/>
                <w:szCs w:val="20"/>
                <w:lang w:eastAsia="de-DE"/>
              </w:rPr>
            </w:pPr>
            <w:r w:rsidRPr="00395DBF">
              <w:rPr>
                <w:rFonts w:ascii="Verdana" w:hAnsi="Verdana" w:cs="Arial"/>
                <w:sz w:val="20"/>
                <w:szCs w:val="20"/>
                <w:lang w:eastAsia="de-DE"/>
              </w:rPr>
              <w:t>Sie beschreiben das korrekte Vorgehen für die Entnahme von Bodenproben.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AFCED8" w14:textId="77777777" w:rsidR="00C124C6" w:rsidRPr="00395DBF" w:rsidRDefault="00C124C6"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Lerndoku</w:t>
            </w:r>
          </w:p>
        </w:tc>
      </w:tr>
      <w:tr w:rsidR="00C124C6" w:rsidRPr="008C58C3" w14:paraId="4C3D131B"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7B30C" w14:textId="77777777" w:rsidR="00C124C6" w:rsidRPr="00395DBF" w:rsidRDefault="00C124C6"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a4.2a</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AD46" w14:textId="77777777" w:rsidR="00C124C6" w:rsidRPr="00395DBF" w:rsidRDefault="00C124C6" w:rsidP="00265903">
            <w:pPr>
              <w:rPr>
                <w:rFonts w:ascii="Verdana" w:hAnsi="Verdana" w:cs="Arial"/>
                <w:sz w:val="20"/>
                <w:szCs w:val="20"/>
                <w:lang w:eastAsia="de-DE"/>
              </w:rPr>
            </w:pPr>
            <w:r w:rsidRPr="00395DBF">
              <w:rPr>
                <w:rFonts w:ascii="Verdana" w:hAnsi="Verdana" w:cs="Arial"/>
                <w:sz w:val="20"/>
                <w:szCs w:val="20"/>
                <w:lang w:eastAsia="de-DE"/>
              </w:rPr>
              <w:t>Sie beschreiben die verschiedenen Methoden/Typen für Bodenanalysen und deren Einsatzbereich (z.B. Grundanalyse, Analyse der Spurenelemente, weiterführende Analysen). (K2)</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704612" w14:textId="77777777" w:rsidR="00C124C6" w:rsidRPr="00395DBF" w:rsidRDefault="00C124C6" w:rsidP="00265903">
            <w:pPr>
              <w:pStyle w:val="Listenabsatz"/>
              <w:spacing w:before="60" w:after="60"/>
              <w:ind w:left="0"/>
              <w:rPr>
                <w:rFonts w:ascii="Verdana" w:hAnsi="Verdana" w:cs="Arial"/>
                <w:sz w:val="20"/>
                <w:szCs w:val="20"/>
                <w:lang w:eastAsia="de-DE"/>
              </w:rPr>
            </w:pPr>
            <w:r w:rsidRPr="00395DBF">
              <w:rPr>
                <w:rFonts w:ascii="Verdana" w:hAnsi="Verdana" w:cs="Arial"/>
                <w:sz w:val="20"/>
                <w:szCs w:val="20"/>
                <w:lang w:eastAsia="de-DE"/>
              </w:rPr>
              <w:t>Lerndoku</w:t>
            </w:r>
          </w:p>
        </w:tc>
      </w:tr>
      <w:tr w:rsidR="00C124C6" w:rsidRPr="008C58C3" w14:paraId="0A1BAEDD"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E12C24E" w14:textId="77777777" w:rsidR="00C124C6" w:rsidRPr="00395DBF" w:rsidRDefault="00C124C6" w:rsidP="00265903">
            <w:pPr>
              <w:pStyle w:val="Listenabsatz"/>
              <w:ind w:left="0"/>
              <w:rPr>
                <w:rFonts w:ascii="Verdana" w:hAnsi="Verdana"/>
                <w:sz w:val="20"/>
                <w:szCs w:val="20"/>
              </w:rPr>
            </w:pPr>
            <w:r w:rsidRPr="00395DBF">
              <w:rPr>
                <w:rFonts w:ascii="Verdana" w:hAnsi="Verdana"/>
                <w:sz w:val="20"/>
                <w:szCs w:val="20"/>
              </w:rPr>
              <w:t>a4.2b</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51FD4" w14:textId="77777777" w:rsidR="00C124C6" w:rsidRPr="00395DBF" w:rsidRDefault="00C124C6" w:rsidP="00265903">
            <w:pPr>
              <w:ind w:left="1"/>
              <w:rPr>
                <w:rFonts w:ascii="Verdana" w:hAnsi="Verdana" w:cs="Arial"/>
                <w:sz w:val="20"/>
                <w:szCs w:val="20"/>
                <w:lang w:eastAsia="de-DE"/>
              </w:rPr>
            </w:pPr>
            <w:r w:rsidRPr="00395DBF">
              <w:rPr>
                <w:rFonts w:ascii="Verdana" w:hAnsi="Verdana" w:cs="Arial"/>
                <w:sz w:val="20"/>
                <w:szCs w:val="20"/>
                <w:lang w:eastAsia="de-DE"/>
              </w:rPr>
              <w:t>Sie interpretieren Laborergebnisse anhand von Beispielen und leiten daraus die optimale Düngungsmenge ab (einfache Beispiele). (K4)</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92B44D" w14:textId="77777777" w:rsidR="00C124C6" w:rsidRPr="00395DBF" w:rsidRDefault="00C124C6" w:rsidP="00265903">
            <w:pPr>
              <w:ind w:left="1"/>
              <w:rPr>
                <w:rFonts w:ascii="Verdana" w:hAnsi="Verdana" w:cs="Arial"/>
                <w:sz w:val="20"/>
                <w:szCs w:val="20"/>
                <w:lang w:eastAsia="de-DE"/>
              </w:rPr>
            </w:pPr>
            <w:r w:rsidRPr="00395DBF">
              <w:rPr>
                <w:rFonts w:ascii="Verdana" w:hAnsi="Verdana" w:cs="Arial"/>
                <w:sz w:val="20"/>
                <w:szCs w:val="20"/>
                <w:lang w:eastAsia="de-DE"/>
              </w:rPr>
              <w:t>Lerndoku</w:t>
            </w:r>
          </w:p>
        </w:tc>
      </w:tr>
      <w:tr w:rsidR="00C124C6" w:rsidRPr="008C58C3" w14:paraId="122E8899"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134C" w14:textId="77777777" w:rsidR="00C124C6" w:rsidRPr="00395DBF" w:rsidRDefault="00C124C6" w:rsidP="00265903">
            <w:pPr>
              <w:pStyle w:val="Listenabsatz"/>
              <w:spacing w:before="60" w:after="60"/>
              <w:ind w:left="0"/>
              <w:rPr>
                <w:rFonts w:ascii="Verdana" w:hAnsi="Verdana" w:cstheme="minorHAnsi"/>
                <w:sz w:val="20"/>
                <w:szCs w:val="20"/>
              </w:rPr>
            </w:pPr>
            <w:r w:rsidRPr="00395DBF">
              <w:rPr>
                <w:rFonts w:ascii="Verdana" w:hAnsi="Verdana" w:cstheme="minorHAnsi"/>
                <w:sz w:val="20"/>
                <w:szCs w:val="20"/>
              </w:rPr>
              <w:t>a4.3e</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14198" w14:textId="77777777" w:rsidR="00C124C6" w:rsidRPr="00395DBF" w:rsidRDefault="00C124C6" w:rsidP="00265903">
            <w:pPr>
              <w:ind w:left="1"/>
              <w:rPr>
                <w:rFonts w:ascii="Verdana" w:hAnsi="Verdana" w:cs="Arial"/>
                <w:sz w:val="20"/>
                <w:szCs w:val="20"/>
                <w:lang w:eastAsia="de-DE"/>
              </w:rPr>
            </w:pPr>
            <w:r w:rsidRPr="00395DBF">
              <w:rPr>
                <w:rFonts w:ascii="Verdana" w:hAnsi="Verdana" w:cs="Arial"/>
                <w:sz w:val="20"/>
                <w:szCs w:val="20"/>
                <w:lang w:eastAsia="de-DE"/>
              </w:rPr>
              <w:t xml:space="preserve">Sie zeigen die durch Erosion verursachten Probleme im lokalen und globalen Zusammenhang auf (z.B. Verlust von </w:t>
            </w:r>
            <w:r w:rsidRPr="00395DBF">
              <w:rPr>
                <w:rFonts w:ascii="Verdana" w:hAnsi="Verdana" w:cs="Arial"/>
                <w:sz w:val="20"/>
                <w:szCs w:val="20"/>
                <w:lang w:eastAsia="de-DE"/>
              </w:rPr>
              <w:lastRenderedPageBreak/>
              <w:t xml:space="preserve">Produktionsflächen, Pflanzenschutzmittel in Gewässern, Infrastrukturschäden). (K2) </w:t>
            </w:r>
          </w:p>
          <w:p w14:paraId="62FE4F24" w14:textId="77777777" w:rsidR="00C124C6" w:rsidRPr="00395DBF" w:rsidRDefault="00C124C6" w:rsidP="00265903">
            <w:pPr>
              <w:ind w:left="1"/>
              <w:rPr>
                <w:rFonts w:ascii="Verdana" w:hAnsi="Verdana" w:cs="Arial"/>
                <w:sz w:val="20"/>
                <w:szCs w:val="20"/>
                <w:lang w:eastAsia="de-DE"/>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2EF9B5" w14:textId="77777777" w:rsidR="00C124C6" w:rsidRPr="00395DBF" w:rsidRDefault="00C124C6" w:rsidP="00265903">
            <w:pPr>
              <w:ind w:left="1"/>
              <w:rPr>
                <w:rFonts w:ascii="Verdana" w:hAnsi="Verdana" w:cs="Arial"/>
                <w:sz w:val="20"/>
                <w:szCs w:val="20"/>
                <w:lang w:eastAsia="de-DE"/>
              </w:rPr>
            </w:pPr>
          </w:p>
        </w:tc>
      </w:tr>
      <w:tr w:rsidR="00C124C6" w:rsidRPr="008C58C3" w14:paraId="045BBA4D"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A842" w14:textId="4D9DB490" w:rsidR="00C124C6" w:rsidRPr="00AB627D" w:rsidRDefault="00C124C6"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a4.3</w:t>
            </w:r>
            <w:r w:rsidR="004B27CB">
              <w:rPr>
                <w:rFonts w:ascii="Verdana" w:hAnsi="Verdana" w:cstheme="minorHAnsi"/>
                <w:sz w:val="20"/>
                <w:szCs w:val="20"/>
              </w:rPr>
              <w:t>f</w:t>
            </w:r>
          </w:p>
        </w:tc>
        <w:tc>
          <w:tcPr>
            <w:tcW w:w="5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CAB1" w14:textId="77777777" w:rsidR="00C124C6" w:rsidRPr="00AB627D" w:rsidRDefault="00C124C6" w:rsidP="00265903">
            <w:pPr>
              <w:ind w:left="1"/>
              <w:rPr>
                <w:rFonts w:ascii="Verdana" w:hAnsi="Verdana" w:cs="Arial"/>
                <w:sz w:val="20"/>
                <w:szCs w:val="20"/>
                <w:lang w:eastAsia="de-DE"/>
              </w:rPr>
            </w:pPr>
            <w:r w:rsidRPr="00AB627D">
              <w:rPr>
                <w:rFonts w:ascii="Verdana" w:hAnsi="Verdana" w:cs="Arial"/>
                <w:sz w:val="20"/>
                <w:szCs w:val="20"/>
                <w:lang w:eastAsia="de-DE"/>
              </w:rPr>
              <w:t>Sie zählen Massnahmen zur Verhinderung von Erosion auf. (K1)</w:t>
            </w:r>
          </w:p>
          <w:p w14:paraId="0E1FA333" w14:textId="77777777" w:rsidR="00C124C6" w:rsidRPr="00AB627D" w:rsidRDefault="00C124C6" w:rsidP="00265903">
            <w:pPr>
              <w:pStyle w:val="Listenabsatz"/>
              <w:spacing w:before="60" w:after="60"/>
              <w:ind w:left="0"/>
              <w:rPr>
                <w:rFonts w:ascii="Verdana" w:hAnsi="Verdana" w:cstheme="minorHAnsi"/>
                <w:sz w:val="20"/>
                <w:szCs w:val="20"/>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C48629" w14:textId="77777777" w:rsidR="00C124C6" w:rsidRPr="00AB627D" w:rsidRDefault="00C124C6" w:rsidP="00265903">
            <w:pPr>
              <w:pStyle w:val="Listenabsatz"/>
              <w:spacing w:before="60" w:after="60"/>
              <w:ind w:left="0"/>
              <w:rPr>
                <w:rFonts w:ascii="Verdana" w:hAnsi="Verdana" w:cs="Arial"/>
                <w:sz w:val="20"/>
                <w:szCs w:val="20"/>
                <w:lang w:eastAsia="de-DE"/>
              </w:rPr>
            </w:pPr>
          </w:p>
        </w:tc>
      </w:tr>
    </w:tbl>
    <w:p w14:paraId="32F30FA5" w14:textId="77777777" w:rsidR="00DB424D" w:rsidRDefault="00DB424D" w:rsidP="00265903">
      <w:pPr>
        <w:spacing w:line="240" w:lineRule="auto"/>
      </w:pPr>
    </w:p>
    <w:p w14:paraId="60D73CEC" w14:textId="77777777" w:rsidR="0042179D" w:rsidRDefault="0042179D" w:rsidP="00265903">
      <w:pPr>
        <w:spacing w:line="240" w:lineRule="auto"/>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6"/>
        <w:gridCol w:w="16"/>
        <w:gridCol w:w="5273"/>
        <w:gridCol w:w="1436"/>
        <w:gridCol w:w="563"/>
      </w:tblGrid>
      <w:tr w:rsidR="0042179D" w:rsidRPr="000A643C" w14:paraId="264DD49E" w14:textId="77777777" w:rsidTr="00D1671E">
        <w:trPr>
          <w:cantSplit/>
          <w:trHeight w:val="649"/>
        </w:trPr>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C4904C6" w14:textId="77777777" w:rsidR="0042179D" w:rsidRPr="000A643C" w:rsidRDefault="0042179D" w:rsidP="00265903">
            <w:pPr>
              <w:spacing w:before="120"/>
              <w:rPr>
                <w:rFonts w:ascii="Verdana" w:hAnsi="Verdana" w:cstheme="minorHAnsi"/>
                <w:b/>
                <w:bCs/>
                <w:sz w:val="20"/>
                <w:szCs w:val="20"/>
              </w:rPr>
            </w:pPr>
            <w:r w:rsidRPr="000A643C">
              <w:rPr>
                <w:rFonts w:ascii="Verdana" w:hAnsi="Verdana" w:cstheme="minorHAnsi"/>
                <w:b/>
                <w:bCs/>
                <w:sz w:val="20"/>
                <w:szCs w:val="20"/>
              </w:rPr>
              <w:t>Lerneinheit</w:t>
            </w:r>
          </w:p>
        </w:tc>
        <w:tc>
          <w:tcPr>
            <w:tcW w:w="529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8EE01" w14:textId="77777777" w:rsidR="0042179D" w:rsidRPr="000A643C" w:rsidRDefault="0042179D" w:rsidP="00265903">
            <w:pPr>
              <w:rPr>
                <w:rFonts w:ascii="Verdana" w:hAnsi="Verdana" w:cstheme="minorHAnsi"/>
                <w:b/>
                <w:bCs/>
                <w:sz w:val="20"/>
                <w:szCs w:val="20"/>
              </w:rPr>
            </w:pPr>
            <w:r w:rsidRPr="000A643C">
              <w:rPr>
                <w:rFonts w:ascii="Verdana" w:hAnsi="Verdana" w:cstheme="minorHAnsi"/>
                <w:b/>
                <w:bCs/>
                <w:sz w:val="20"/>
                <w:szCs w:val="20"/>
              </w:rPr>
              <w:t>Gezielt Biodiversität fördern</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F808C" w14:textId="77777777" w:rsidR="0042179D" w:rsidRPr="000A643C" w:rsidRDefault="0042179D" w:rsidP="00265903">
            <w:pPr>
              <w:jc w:val="center"/>
              <w:rPr>
                <w:rFonts w:ascii="Verdana" w:hAnsi="Verdana" w:cstheme="minorHAnsi"/>
                <w:b/>
                <w:bCs/>
                <w:sz w:val="20"/>
                <w:szCs w:val="20"/>
              </w:rPr>
            </w:pPr>
            <w:r w:rsidRPr="000A643C">
              <w:rPr>
                <w:rFonts w:ascii="Verdana" w:hAnsi="Verdana" w:cstheme="minorHAnsi"/>
                <w:b/>
                <w:bCs/>
                <w:sz w:val="20"/>
                <w:szCs w:val="20"/>
              </w:rPr>
              <w:t>Lektionen</w:t>
            </w:r>
          </w:p>
        </w:tc>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8B8" w14:textId="77777777" w:rsidR="0042179D" w:rsidRPr="000A643C" w:rsidRDefault="0042179D" w:rsidP="00265903">
            <w:pPr>
              <w:jc w:val="center"/>
              <w:rPr>
                <w:rFonts w:ascii="Verdana" w:hAnsi="Verdana" w:cstheme="minorHAnsi"/>
                <w:b/>
                <w:bCs/>
                <w:sz w:val="20"/>
                <w:szCs w:val="20"/>
              </w:rPr>
            </w:pPr>
            <w:r w:rsidRPr="000A643C">
              <w:rPr>
                <w:rFonts w:ascii="Verdana" w:hAnsi="Verdana" w:cstheme="minorHAnsi"/>
                <w:b/>
                <w:bCs/>
                <w:sz w:val="20"/>
                <w:szCs w:val="20"/>
              </w:rPr>
              <w:t>5</w:t>
            </w:r>
          </w:p>
        </w:tc>
      </w:tr>
      <w:tr w:rsidR="00B262E6" w:rsidRPr="000A643C" w14:paraId="78BB2273" w14:textId="77777777" w:rsidTr="006D42A1">
        <w:trPr>
          <w:cantSplit/>
          <w:trHeight w:val="649"/>
        </w:trPr>
        <w:tc>
          <w:tcPr>
            <w:tcW w:w="89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401039" w14:textId="0F2E8A0C" w:rsidR="00B262E6" w:rsidRPr="000A643C" w:rsidRDefault="00745299" w:rsidP="00265903">
            <w:pPr>
              <w:spacing w:before="240" w:after="120"/>
              <w:rPr>
                <w:rFonts w:ascii="Verdana" w:hAnsi="Verdana" w:cs="Arial"/>
                <w:i/>
                <w:iCs/>
                <w:sz w:val="20"/>
                <w:szCs w:val="20"/>
              </w:rPr>
            </w:pPr>
            <w:r w:rsidRPr="0009522A">
              <w:rPr>
                <w:rFonts w:ascii="Verdana" w:hAnsi="Verdana" w:cstheme="minorHAnsi"/>
                <w:sz w:val="20"/>
                <w:szCs w:val="20"/>
              </w:rPr>
              <w:t>a2: s.oben</w:t>
            </w:r>
          </w:p>
        </w:tc>
      </w:tr>
      <w:tr w:rsidR="0042179D" w:rsidRPr="005E2E65" w14:paraId="58E4C516" w14:textId="77777777" w:rsidTr="00D1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43" w:type="dxa"/>
            <w:gridSpan w:val="2"/>
            <w:shd w:val="clear" w:color="auto" w:fill="FFFFFF" w:themeFill="background1"/>
          </w:tcPr>
          <w:p w14:paraId="3E257FC4" w14:textId="77777777" w:rsidR="0042179D" w:rsidRPr="00AB627D" w:rsidRDefault="0042179D" w:rsidP="00265903">
            <w:pPr>
              <w:pStyle w:val="Listenabsatz"/>
              <w:spacing w:before="60" w:after="60"/>
              <w:ind w:left="0"/>
              <w:contextualSpacing w:val="0"/>
              <w:rPr>
                <w:rFonts w:ascii="Verdana" w:hAnsi="Verdana" w:cstheme="minorHAnsi"/>
                <w:b/>
                <w:sz w:val="20"/>
                <w:szCs w:val="20"/>
              </w:rPr>
            </w:pPr>
            <w:r w:rsidRPr="00AB627D">
              <w:rPr>
                <w:rFonts w:ascii="Verdana" w:hAnsi="Verdana" w:cstheme="minorHAnsi"/>
                <w:b/>
                <w:sz w:val="20"/>
                <w:szCs w:val="20"/>
              </w:rPr>
              <w:t>LZ Nr</w:t>
            </w:r>
          </w:p>
        </w:tc>
        <w:tc>
          <w:tcPr>
            <w:tcW w:w="5289" w:type="dxa"/>
            <w:gridSpan w:val="2"/>
            <w:shd w:val="clear" w:color="auto" w:fill="FFFFFF" w:themeFill="background1"/>
          </w:tcPr>
          <w:p w14:paraId="3FA34650" w14:textId="77777777" w:rsidR="0042179D" w:rsidRPr="00AB627D" w:rsidRDefault="0042179D" w:rsidP="00265903">
            <w:pPr>
              <w:pStyle w:val="Listenabsatz"/>
              <w:spacing w:before="60" w:after="60"/>
              <w:ind w:left="0"/>
              <w:contextualSpacing w:val="0"/>
              <w:rPr>
                <w:rFonts w:ascii="Verdana" w:hAnsi="Verdana" w:cstheme="minorHAnsi"/>
                <w:b/>
                <w:bCs/>
                <w:sz w:val="20"/>
                <w:szCs w:val="20"/>
                <w:lang w:val="it-CH"/>
              </w:rPr>
            </w:pPr>
            <w:r w:rsidRPr="00AB627D">
              <w:rPr>
                <w:rFonts w:ascii="Verdana" w:hAnsi="Verdana" w:cstheme="minorHAnsi"/>
                <w:b/>
                <w:sz w:val="20"/>
                <w:szCs w:val="20"/>
                <w:lang w:val="it-CH"/>
              </w:rPr>
              <w:t xml:space="preserve">Leistungsziele BFS </w:t>
            </w:r>
          </w:p>
          <w:p w14:paraId="75CD492B" w14:textId="77777777" w:rsidR="0042179D" w:rsidRPr="00AB627D" w:rsidRDefault="0042179D" w:rsidP="00265903">
            <w:pPr>
              <w:rPr>
                <w:rFonts w:ascii="Verdana" w:hAnsi="Verdana"/>
                <w:color w:val="000000"/>
                <w:sz w:val="20"/>
                <w:szCs w:val="20"/>
                <w:lang w:val="it-CH"/>
              </w:rPr>
            </w:pPr>
          </w:p>
        </w:tc>
        <w:tc>
          <w:tcPr>
            <w:tcW w:w="1999" w:type="dxa"/>
            <w:gridSpan w:val="2"/>
            <w:shd w:val="clear" w:color="auto" w:fill="FFFFFF" w:themeFill="background1"/>
          </w:tcPr>
          <w:p w14:paraId="5F7CFC37" w14:textId="77777777" w:rsidR="0042179D" w:rsidRPr="00AB627D" w:rsidRDefault="0042179D" w:rsidP="00265903">
            <w:pPr>
              <w:pStyle w:val="Listenabsatz"/>
              <w:spacing w:before="60" w:after="60"/>
              <w:ind w:left="0"/>
              <w:contextualSpacing w:val="0"/>
              <w:rPr>
                <w:rFonts w:ascii="Verdana" w:hAnsi="Verdana" w:cstheme="minorHAnsi"/>
                <w:b/>
                <w:sz w:val="20"/>
                <w:szCs w:val="20"/>
                <w:lang w:val="it-CH"/>
              </w:rPr>
            </w:pPr>
            <w:r w:rsidRPr="00AB627D">
              <w:rPr>
                <w:rFonts w:ascii="Verdana" w:hAnsi="Verdana" w:cstheme="minorHAnsi"/>
                <w:b/>
                <w:sz w:val="20"/>
                <w:szCs w:val="20"/>
              </w:rPr>
              <w:t>Hinweise</w:t>
            </w:r>
          </w:p>
        </w:tc>
      </w:tr>
      <w:tr w:rsidR="00D1671E" w:rsidRPr="00413AF3" w14:paraId="486214C5" w14:textId="77777777" w:rsidTr="00D1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9" w:type="dxa"/>
            <w:gridSpan w:val="3"/>
            <w:shd w:val="clear" w:color="auto" w:fill="FFFFFF" w:themeFill="background1"/>
          </w:tcPr>
          <w:p w14:paraId="654D3EBF" w14:textId="77777777" w:rsidR="00D1671E" w:rsidRPr="00413AF3" w:rsidRDefault="00D1671E" w:rsidP="00265903">
            <w:pPr>
              <w:pStyle w:val="Listenabsatz"/>
              <w:spacing w:before="60" w:after="60"/>
              <w:ind w:left="0"/>
              <w:contextualSpacing w:val="0"/>
              <w:rPr>
                <w:rFonts w:ascii="Verdana" w:hAnsi="Verdana" w:cstheme="minorHAnsi"/>
                <w:bCs/>
                <w:sz w:val="20"/>
                <w:szCs w:val="20"/>
              </w:rPr>
            </w:pPr>
            <w:r w:rsidRPr="00413AF3">
              <w:rPr>
                <w:rFonts w:ascii="Verdana" w:hAnsi="Verdana" w:cstheme="minorHAnsi"/>
                <w:bCs/>
                <w:sz w:val="20"/>
                <w:szCs w:val="20"/>
              </w:rPr>
              <w:t>a2.1e</w:t>
            </w:r>
          </w:p>
        </w:tc>
        <w:tc>
          <w:tcPr>
            <w:tcW w:w="5273" w:type="dxa"/>
            <w:shd w:val="clear" w:color="auto" w:fill="FFFFFF" w:themeFill="background1"/>
          </w:tcPr>
          <w:p w14:paraId="5F6D1C72" w14:textId="77777777" w:rsidR="00D1671E" w:rsidRPr="00413AF3" w:rsidRDefault="00D1671E" w:rsidP="00265903">
            <w:pPr>
              <w:pStyle w:val="Listenabsatz"/>
              <w:spacing w:before="60" w:after="60"/>
              <w:ind w:left="0"/>
              <w:contextualSpacing w:val="0"/>
              <w:rPr>
                <w:rFonts w:ascii="Verdana" w:hAnsi="Verdana" w:cstheme="minorHAnsi"/>
                <w:bCs/>
                <w:sz w:val="20"/>
                <w:szCs w:val="20"/>
                <w:lang w:val="de-CH"/>
              </w:rPr>
            </w:pPr>
            <w:r w:rsidRPr="00413AF3">
              <w:rPr>
                <w:rFonts w:ascii="Verdana" w:hAnsi="Verdana" w:cstheme="minorHAnsi"/>
                <w:bCs/>
                <w:sz w:val="20"/>
                <w:szCs w:val="20"/>
                <w:lang w:val="de-CH"/>
              </w:rPr>
              <w:t>Sie beschreiben das natürliche Gleichgewicht zwischen verschiedenen Populationen (z.B. Schädlinge, Nützlinge). (K2)</w:t>
            </w:r>
          </w:p>
        </w:tc>
        <w:tc>
          <w:tcPr>
            <w:tcW w:w="1999" w:type="dxa"/>
            <w:gridSpan w:val="2"/>
            <w:shd w:val="clear" w:color="auto" w:fill="FFFFFF" w:themeFill="background1"/>
          </w:tcPr>
          <w:p w14:paraId="77E9334D" w14:textId="77777777" w:rsidR="00D1671E" w:rsidRPr="00413AF3" w:rsidRDefault="00D1671E" w:rsidP="00265903">
            <w:pPr>
              <w:pStyle w:val="Listenabsatz"/>
              <w:spacing w:before="60" w:after="60"/>
              <w:ind w:left="0"/>
              <w:contextualSpacing w:val="0"/>
              <w:rPr>
                <w:rFonts w:ascii="Verdana" w:hAnsi="Verdana" w:cstheme="minorHAnsi"/>
                <w:bCs/>
                <w:sz w:val="20"/>
                <w:szCs w:val="20"/>
              </w:rPr>
            </w:pPr>
          </w:p>
        </w:tc>
      </w:tr>
      <w:tr w:rsidR="0042179D" w14:paraId="431D12FA" w14:textId="77777777" w:rsidTr="00D1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5B69C78A" w14:textId="4405DA50" w:rsidR="0042179D" w:rsidRPr="004D0FB8" w:rsidRDefault="0042179D" w:rsidP="00265903">
            <w:pPr>
              <w:pStyle w:val="Listenabsatz"/>
              <w:ind w:left="0"/>
              <w:rPr>
                <w:rFonts w:ascii="Verdana" w:hAnsi="Verdana"/>
                <w:sz w:val="20"/>
                <w:szCs w:val="20"/>
              </w:rPr>
            </w:pPr>
            <w:r w:rsidRPr="004D0FB8">
              <w:rPr>
                <w:rFonts w:ascii="Verdana" w:hAnsi="Verdana"/>
                <w:sz w:val="20"/>
                <w:szCs w:val="20"/>
              </w:rPr>
              <w:t>a2.1</w:t>
            </w:r>
            <w:r w:rsidR="006A1FE5">
              <w:rPr>
                <w:rFonts w:ascii="Verdana" w:hAnsi="Verdana"/>
                <w:sz w:val="20"/>
                <w:szCs w:val="20"/>
              </w:rPr>
              <w:t>f</w:t>
            </w:r>
          </w:p>
        </w:tc>
        <w:tc>
          <w:tcPr>
            <w:tcW w:w="5289" w:type="dxa"/>
            <w:gridSpan w:val="2"/>
            <w:shd w:val="clear" w:color="auto" w:fill="FFFFFF" w:themeFill="background1"/>
          </w:tcPr>
          <w:p w14:paraId="0418DE37" w14:textId="77777777" w:rsidR="0042179D" w:rsidRPr="004D0FB8" w:rsidRDefault="0042179D" w:rsidP="00265903">
            <w:pPr>
              <w:ind w:left="1"/>
              <w:rPr>
                <w:rFonts w:ascii="Verdana" w:hAnsi="Verdana" w:cs="Arial"/>
                <w:sz w:val="20"/>
                <w:szCs w:val="20"/>
              </w:rPr>
            </w:pPr>
            <w:r w:rsidRPr="004D0FB8">
              <w:rPr>
                <w:rFonts w:ascii="Verdana" w:hAnsi="Verdana" w:cs="Arial"/>
                <w:sz w:val="20"/>
                <w:szCs w:val="20"/>
              </w:rPr>
              <w:t>Die Bedeutung der Biodiversität an Nützlingsbeispielen erklären (K2)</w:t>
            </w:r>
          </w:p>
        </w:tc>
        <w:tc>
          <w:tcPr>
            <w:tcW w:w="1999" w:type="dxa"/>
            <w:gridSpan w:val="2"/>
            <w:vMerge w:val="restart"/>
            <w:shd w:val="clear" w:color="auto" w:fill="FFFFFF" w:themeFill="background1"/>
          </w:tcPr>
          <w:p w14:paraId="491198BB" w14:textId="77777777" w:rsidR="0042179D" w:rsidRPr="00AB627D" w:rsidRDefault="0042179D" w:rsidP="00265903">
            <w:pPr>
              <w:ind w:left="1"/>
              <w:rPr>
                <w:rFonts w:ascii="Verdana" w:hAnsi="Verdana" w:cs="Arial"/>
                <w:sz w:val="20"/>
                <w:szCs w:val="20"/>
                <w:lang w:eastAsia="de-DE"/>
              </w:rPr>
            </w:pPr>
            <w:r w:rsidRPr="00AB627D">
              <w:rPr>
                <w:rFonts w:ascii="Verdana" w:hAnsi="Verdana" w:cs="Arial"/>
                <w:sz w:val="20"/>
                <w:szCs w:val="20"/>
                <w:lang w:eastAsia="de-DE"/>
              </w:rPr>
              <w:t>Fachbewilligung Pflanzenschutz</w:t>
            </w:r>
          </w:p>
        </w:tc>
      </w:tr>
      <w:tr w:rsidR="0042179D" w:rsidRPr="0037253B" w14:paraId="632F89BB" w14:textId="77777777" w:rsidTr="00D1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4D6DE0E1" w14:textId="3D07DECD" w:rsidR="0042179D" w:rsidRPr="004D0FB8" w:rsidRDefault="0042179D" w:rsidP="00265903">
            <w:pPr>
              <w:pStyle w:val="Listenabsatz"/>
              <w:spacing w:before="60" w:after="60"/>
              <w:ind w:left="0"/>
              <w:rPr>
                <w:rFonts w:ascii="Verdana" w:hAnsi="Verdana" w:cstheme="minorHAnsi"/>
                <w:sz w:val="20"/>
                <w:szCs w:val="20"/>
              </w:rPr>
            </w:pPr>
            <w:r w:rsidRPr="004D0FB8">
              <w:rPr>
                <w:rFonts w:ascii="Verdana" w:hAnsi="Verdana" w:cstheme="minorHAnsi"/>
                <w:sz w:val="20"/>
                <w:szCs w:val="20"/>
              </w:rPr>
              <w:t>a2.1</w:t>
            </w:r>
            <w:r w:rsidR="001F73E8">
              <w:rPr>
                <w:rFonts w:ascii="Verdana" w:hAnsi="Verdana" w:cstheme="minorHAnsi"/>
                <w:sz w:val="20"/>
                <w:szCs w:val="20"/>
              </w:rPr>
              <w:t>g</w:t>
            </w:r>
          </w:p>
        </w:tc>
        <w:tc>
          <w:tcPr>
            <w:tcW w:w="5289" w:type="dxa"/>
            <w:gridSpan w:val="2"/>
            <w:shd w:val="clear" w:color="auto" w:fill="auto"/>
          </w:tcPr>
          <w:p w14:paraId="0B58EC56" w14:textId="77777777" w:rsidR="0042179D" w:rsidRPr="004D0FB8" w:rsidRDefault="0042179D" w:rsidP="00265903">
            <w:pPr>
              <w:pStyle w:val="Listenabsatz"/>
              <w:spacing w:before="60" w:after="60"/>
              <w:ind w:left="0"/>
              <w:rPr>
                <w:rFonts w:ascii="Verdana" w:hAnsi="Verdana" w:cstheme="minorHAnsi"/>
                <w:sz w:val="20"/>
                <w:szCs w:val="20"/>
              </w:rPr>
            </w:pPr>
            <w:r w:rsidRPr="004D0FB8">
              <w:rPr>
                <w:rFonts w:ascii="Verdana" w:hAnsi="Verdana" w:cs="Arial"/>
                <w:sz w:val="20"/>
                <w:szCs w:val="20"/>
              </w:rPr>
              <w:t>Die Auswirkungen fehlender Arten in einem Nahrungsnetz an Beispielen aufzeigen (K2)</w:t>
            </w:r>
          </w:p>
        </w:tc>
        <w:tc>
          <w:tcPr>
            <w:tcW w:w="1999" w:type="dxa"/>
            <w:gridSpan w:val="2"/>
            <w:vMerge/>
            <w:shd w:val="clear" w:color="auto" w:fill="FFFFFF" w:themeFill="background1"/>
          </w:tcPr>
          <w:p w14:paraId="6D6F557D" w14:textId="77777777" w:rsidR="0042179D" w:rsidRPr="00AB627D" w:rsidRDefault="0042179D" w:rsidP="00265903">
            <w:pPr>
              <w:pStyle w:val="Listenabsatz"/>
              <w:spacing w:before="60" w:after="60"/>
              <w:ind w:left="0"/>
              <w:rPr>
                <w:rFonts w:ascii="Verdana" w:hAnsi="Verdana" w:cs="Arial"/>
                <w:sz w:val="20"/>
                <w:szCs w:val="20"/>
                <w:lang w:eastAsia="de-DE"/>
              </w:rPr>
            </w:pPr>
          </w:p>
        </w:tc>
      </w:tr>
      <w:tr w:rsidR="0042179D" w:rsidRPr="0037253B" w14:paraId="594EA517" w14:textId="77777777" w:rsidTr="00D1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31C3A560" w14:textId="77777777" w:rsidR="0042179D" w:rsidRPr="00AB627D" w:rsidRDefault="0042179D"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a2.4c</w:t>
            </w:r>
          </w:p>
        </w:tc>
        <w:tc>
          <w:tcPr>
            <w:tcW w:w="5289" w:type="dxa"/>
            <w:gridSpan w:val="2"/>
            <w:shd w:val="clear" w:color="auto" w:fill="FFFFFF" w:themeFill="background1"/>
          </w:tcPr>
          <w:p w14:paraId="39AC1091" w14:textId="77777777" w:rsidR="0042179D" w:rsidRPr="00AB627D" w:rsidRDefault="0042179D" w:rsidP="00265903">
            <w:pPr>
              <w:rPr>
                <w:rFonts w:ascii="Verdana" w:hAnsi="Verdana" w:cs="Arial"/>
                <w:sz w:val="20"/>
                <w:szCs w:val="20"/>
                <w:lang w:eastAsia="de-DE"/>
              </w:rPr>
            </w:pPr>
            <w:r w:rsidRPr="00AB627D">
              <w:rPr>
                <w:rFonts w:ascii="Verdana" w:hAnsi="Verdana"/>
                <w:sz w:val="20"/>
                <w:szCs w:val="20"/>
              </w:rPr>
              <w:t>Sie erläutern den Mehrwert vernetzter BFF-Elemente. (K2)</w:t>
            </w:r>
          </w:p>
        </w:tc>
        <w:tc>
          <w:tcPr>
            <w:tcW w:w="1999" w:type="dxa"/>
            <w:gridSpan w:val="2"/>
            <w:shd w:val="clear" w:color="auto" w:fill="FFFFFF" w:themeFill="background1"/>
          </w:tcPr>
          <w:p w14:paraId="19046976" w14:textId="77777777" w:rsidR="0042179D" w:rsidRPr="00AB627D" w:rsidRDefault="0042179D" w:rsidP="00265903">
            <w:pPr>
              <w:pStyle w:val="Listenabsatz"/>
              <w:spacing w:before="60" w:after="60"/>
              <w:ind w:left="0"/>
              <w:rPr>
                <w:rFonts w:ascii="Verdana" w:hAnsi="Verdana" w:cs="Arial"/>
                <w:sz w:val="20"/>
                <w:szCs w:val="20"/>
                <w:lang w:eastAsia="de-DE"/>
              </w:rPr>
            </w:pPr>
          </w:p>
        </w:tc>
      </w:tr>
    </w:tbl>
    <w:p w14:paraId="3920394D" w14:textId="77777777" w:rsidR="0042179D" w:rsidRDefault="0042179D" w:rsidP="00265903">
      <w:pPr>
        <w:spacing w:line="240" w:lineRule="auto"/>
        <w:rPr>
          <w:rFonts w:cstheme="minorHAnsi"/>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37"/>
        <w:gridCol w:w="5309"/>
        <w:gridCol w:w="1418"/>
        <w:gridCol w:w="567"/>
      </w:tblGrid>
      <w:tr w:rsidR="00700F22" w:rsidRPr="000A28F0" w14:paraId="112B453D" w14:textId="77777777" w:rsidTr="00C90BE6">
        <w:trPr>
          <w:cantSplit/>
          <w:trHeight w:val="649"/>
        </w:trPr>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26393" w14:textId="77777777" w:rsidR="00700F22" w:rsidRPr="000A28F0" w:rsidRDefault="00700F22" w:rsidP="00265903">
            <w:pPr>
              <w:spacing w:before="120"/>
              <w:rPr>
                <w:rFonts w:ascii="Verdana" w:hAnsi="Verdana" w:cstheme="minorHAnsi"/>
                <w:b/>
                <w:bCs/>
                <w:sz w:val="20"/>
                <w:szCs w:val="20"/>
              </w:rPr>
            </w:pPr>
            <w:r w:rsidRPr="000A28F0">
              <w:rPr>
                <w:rFonts w:ascii="Verdana" w:hAnsi="Verdana" w:cstheme="minorHAnsi"/>
                <w:b/>
                <w:bCs/>
                <w:sz w:val="20"/>
                <w:szCs w:val="20"/>
              </w:rPr>
              <w:t>Lerneinheit</w:t>
            </w:r>
          </w:p>
        </w:tc>
        <w:tc>
          <w:tcPr>
            <w:tcW w:w="5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DE50" w14:textId="77777777" w:rsidR="00700F22" w:rsidRPr="000A28F0" w:rsidRDefault="00700F22" w:rsidP="00265903">
            <w:pPr>
              <w:rPr>
                <w:rFonts w:ascii="Verdana" w:hAnsi="Verdana" w:cstheme="minorHAnsi"/>
                <w:b/>
                <w:bCs/>
                <w:sz w:val="20"/>
                <w:szCs w:val="20"/>
              </w:rPr>
            </w:pPr>
            <w:r w:rsidRPr="000A28F0">
              <w:rPr>
                <w:rFonts w:ascii="Verdana" w:hAnsi="Verdana" w:cstheme="minorHAnsi"/>
                <w:b/>
                <w:bCs/>
                <w:sz w:val="20"/>
                <w:szCs w:val="20"/>
              </w:rPr>
              <w:t xml:space="preserve">Pflanzenschutzmittel unter Einhaltung der rechtlichen Vorgaben adäquat einsetzen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769B9" w14:textId="77777777" w:rsidR="00700F22" w:rsidRPr="000A28F0" w:rsidRDefault="00700F22"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9CB2" w14:textId="77777777" w:rsidR="00700F22" w:rsidRPr="000A28F0" w:rsidRDefault="00700F22" w:rsidP="00265903">
            <w:pPr>
              <w:jc w:val="center"/>
              <w:rPr>
                <w:rFonts w:ascii="Verdana" w:hAnsi="Verdana" w:cstheme="minorHAnsi"/>
                <w:b/>
                <w:bCs/>
                <w:sz w:val="20"/>
                <w:szCs w:val="20"/>
              </w:rPr>
            </w:pPr>
            <w:r>
              <w:rPr>
                <w:rFonts w:ascii="Verdana" w:hAnsi="Verdana" w:cstheme="minorHAnsi"/>
                <w:b/>
                <w:bCs/>
                <w:sz w:val="20"/>
                <w:szCs w:val="20"/>
              </w:rPr>
              <w:t>5</w:t>
            </w:r>
          </w:p>
        </w:tc>
      </w:tr>
      <w:tr w:rsidR="00675C35" w:rsidRPr="00680CE8" w14:paraId="505352D0" w14:textId="77777777" w:rsidTr="00D875B7">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88BD61" w14:textId="77777777" w:rsidR="00675C35" w:rsidRPr="00716936" w:rsidRDefault="00675C35" w:rsidP="00265903">
            <w:pPr>
              <w:spacing w:before="240" w:after="120"/>
              <w:rPr>
                <w:rFonts w:ascii="Verdana" w:hAnsi="Verdana" w:cstheme="minorHAnsi"/>
                <w:sz w:val="20"/>
                <w:szCs w:val="20"/>
                <w:lang w:val="it-CH"/>
              </w:rPr>
            </w:pPr>
            <w:r>
              <w:rPr>
                <w:rFonts w:ascii="Verdana" w:hAnsi="Verdana" w:cstheme="minorHAnsi"/>
                <w:sz w:val="20"/>
                <w:szCs w:val="20"/>
                <w:lang w:val="it-CH"/>
              </w:rPr>
              <w:t>a</w:t>
            </w:r>
            <w:r w:rsidRPr="00716936">
              <w:rPr>
                <w:rFonts w:ascii="Verdana" w:hAnsi="Verdana" w:cstheme="minorHAnsi"/>
                <w:sz w:val="20"/>
                <w:szCs w:val="20"/>
                <w:lang w:val="it-CH"/>
              </w:rPr>
              <w:t>2: s.oben</w:t>
            </w:r>
          </w:p>
          <w:p w14:paraId="190AD9D4" w14:textId="4DD60F00" w:rsidR="00675C35" w:rsidRPr="00675C35" w:rsidRDefault="00675C35" w:rsidP="00265903">
            <w:pPr>
              <w:spacing w:before="240" w:after="120"/>
              <w:rPr>
                <w:rFonts w:ascii="Verdana" w:hAnsi="Verdana" w:cs="Arial"/>
                <w:i/>
                <w:iCs/>
                <w:sz w:val="20"/>
                <w:szCs w:val="20"/>
                <w:lang w:val="it-CH"/>
              </w:rPr>
            </w:pPr>
            <w:r w:rsidRPr="00716936">
              <w:rPr>
                <w:rFonts w:ascii="Verdana" w:hAnsi="Verdana" w:cstheme="minorHAnsi"/>
                <w:sz w:val="20"/>
                <w:szCs w:val="20"/>
                <w:lang w:val="it-CH"/>
              </w:rPr>
              <w:t>a3: s.oben</w:t>
            </w:r>
          </w:p>
        </w:tc>
      </w:tr>
      <w:tr w:rsidR="00700F22" w:rsidRPr="000A28F0" w14:paraId="2563C903"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37" w:type="dxa"/>
            <w:shd w:val="clear" w:color="auto" w:fill="FFFFFF" w:themeFill="background1"/>
          </w:tcPr>
          <w:p w14:paraId="279CC344" w14:textId="77777777" w:rsidR="00700F22" w:rsidRPr="000A28F0" w:rsidRDefault="00700F22"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5309" w:type="dxa"/>
            <w:shd w:val="clear" w:color="auto" w:fill="FFFFFF" w:themeFill="background1"/>
          </w:tcPr>
          <w:p w14:paraId="2D5C6D75" w14:textId="07CAA25C" w:rsidR="00700F22" w:rsidRPr="0013703C" w:rsidRDefault="00700F22" w:rsidP="00265903">
            <w:pPr>
              <w:pStyle w:val="Listenabsatz"/>
              <w:spacing w:before="60" w:after="60"/>
              <w:ind w:left="0"/>
              <w:contextualSpacing w:val="0"/>
              <w:rPr>
                <w:rFonts w:ascii="Verdana" w:hAnsi="Verdana" w:cstheme="minorHAnsi"/>
                <w:b/>
                <w:bCs/>
                <w:sz w:val="20"/>
                <w:szCs w:val="20"/>
                <w:lang w:val="it-CH"/>
              </w:rPr>
            </w:pPr>
            <w:r w:rsidRPr="000A28F0">
              <w:rPr>
                <w:rFonts w:ascii="Verdana" w:hAnsi="Verdana" w:cstheme="minorHAnsi"/>
                <w:b/>
                <w:sz w:val="20"/>
                <w:szCs w:val="20"/>
                <w:lang w:val="it-CH"/>
              </w:rPr>
              <w:t xml:space="preserve">Leistungsziele BFS </w:t>
            </w:r>
          </w:p>
        </w:tc>
        <w:tc>
          <w:tcPr>
            <w:tcW w:w="1985" w:type="dxa"/>
            <w:gridSpan w:val="2"/>
            <w:shd w:val="clear" w:color="auto" w:fill="FFFFFF" w:themeFill="background1"/>
          </w:tcPr>
          <w:p w14:paraId="4DDFFFC3" w14:textId="77777777" w:rsidR="00700F22" w:rsidRPr="000A28F0" w:rsidRDefault="00700F22" w:rsidP="00265903">
            <w:pPr>
              <w:pStyle w:val="Listenabsatz"/>
              <w:spacing w:before="60" w:after="60"/>
              <w:ind w:left="0" w:right="-106" w:firstLine="37"/>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1F73E8" w:rsidRPr="000A28F0" w14:paraId="7B7D2784"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205DAA3F" w14:textId="66F8F8EB" w:rsidR="001F73E8" w:rsidRPr="00777671" w:rsidRDefault="008735E7" w:rsidP="00265903">
            <w:pPr>
              <w:pStyle w:val="Listenabsatz"/>
              <w:ind w:left="0"/>
              <w:rPr>
                <w:rFonts w:ascii="Verdana" w:hAnsi="Verdana"/>
                <w:sz w:val="20"/>
                <w:szCs w:val="20"/>
              </w:rPr>
            </w:pPr>
            <w:r>
              <w:rPr>
                <w:rFonts w:ascii="Verdana" w:hAnsi="Verdana"/>
                <w:sz w:val="20"/>
                <w:szCs w:val="20"/>
              </w:rPr>
              <w:t>a2.1h</w:t>
            </w:r>
          </w:p>
        </w:tc>
        <w:tc>
          <w:tcPr>
            <w:tcW w:w="5309" w:type="dxa"/>
            <w:shd w:val="clear" w:color="auto" w:fill="FFFFFF" w:themeFill="background1"/>
          </w:tcPr>
          <w:p w14:paraId="4458E490" w14:textId="2D3AA4F1" w:rsidR="001F73E8" w:rsidRPr="00777671" w:rsidRDefault="003863B4" w:rsidP="00265903">
            <w:pPr>
              <w:ind w:left="1"/>
              <w:rPr>
                <w:rFonts w:ascii="Verdana" w:hAnsi="Verdana" w:cs="Arial"/>
                <w:sz w:val="20"/>
                <w:szCs w:val="20"/>
                <w:lang w:eastAsia="de-DE"/>
              </w:rPr>
            </w:pPr>
            <w:r w:rsidRPr="00716936">
              <w:rPr>
                <w:rFonts w:ascii="Verdana" w:hAnsi="Verdana" w:cstheme="minorHAnsi"/>
                <w:bCs/>
                <w:sz w:val="20"/>
                <w:szCs w:val="20"/>
                <w:lang w:val="de-CH"/>
              </w:rPr>
              <w:t>Auflagen und Einschränkungen von Pflanzen-schutzmitteln zum Schutz von Bienen und Nicht-zielorganismen herauslesen und für konkrete Situationen die Umsetzung beschreiben (K3)</w:t>
            </w:r>
          </w:p>
        </w:tc>
        <w:tc>
          <w:tcPr>
            <w:tcW w:w="1985" w:type="dxa"/>
            <w:gridSpan w:val="2"/>
            <w:shd w:val="clear" w:color="auto" w:fill="FFFFFF" w:themeFill="background1"/>
          </w:tcPr>
          <w:p w14:paraId="21455290" w14:textId="19A45DD4" w:rsidR="001F73E8" w:rsidRPr="000A28F0" w:rsidRDefault="00F74444" w:rsidP="00265903">
            <w:pPr>
              <w:ind w:left="1"/>
              <w:rPr>
                <w:rFonts w:ascii="Verdana" w:hAnsi="Verdana" w:cs="Arial"/>
                <w:sz w:val="20"/>
                <w:szCs w:val="20"/>
                <w:lang w:eastAsia="de-DE"/>
              </w:rPr>
            </w:pPr>
            <w:r w:rsidRPr="00716936">
              <w:rPr>
                <w:rFonts w:ascii="Verdana" w:hAnsi="Verdana" w:cstheme="minorHAnsi"/>
                <w:bCs/>
                <w:sz w:val="20"/>
                <w:szCs w:val="20"/>
              </w:rPr>
              <w:t>Fachbewilligung Pflanzenschut</w:t>
            </w:r>
            <w:r>
              <w:rPr>
                <w:rFonts w:ascii="Verdana" w:hAnsi="Verdana" w:cstheme="minorHAnsi"/>
                <w:b/>
                <w:sz w:val="20"/>
                <w:szCs w:val="20"/>
              </w:rPr>
              <w:t>z</w:t>
            </w:r>
          </w:p>
        </w:tc>
      </w:tr>
      <w:tr w:rsidR="00700F22" w:rsidRPr="000A28F0" w14:paraId="4FADBF57"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00234485" w14:textId="77777777" w:rsidR="00700F22" w:rsidRPr="00777671" w:rsidRDefault="00700F22" w:rsidP="00265903">
            <w:pPr>
              <w:pStyle w:val="Listenabsatz"/>
              <w:ind w:left="0"/>
              <w:rPr>
                <w:rFonts w:ascii="Verdana" w:hAnsi="Verdana"/>
                <w:sz w:val="20"/>
                <w:szCs w:val="20"/>
              </w:rPr>
            </w:pPr>
            <w:r w:rsidRPr="00777671">
              <w:rPr>
                <w:rFonts w:ascii="Verdana" w:hAnsi="Verdana"/>
                <w:sz w:val="20"/>
                <w:szCs w:val="20"/>
              </w:rPr>
              <w:t>a3.3b</w:t>
            </w:r>
          </w:p>
        </w:tc>
        <w:tc>
          <w:tcPr>
            <w:tcW w:w="5309" w:type="dxa"/>
            <w:shd w:val="clear" w:color="auto" w:fill="FFFFFF" w:themeFill="background1"/>
          </w:tcPr>
          <w:p w14:paraId="64086048" w14:textId="77777777" w:rsidR="00700F22" w:rsidRPr="00777671" w:rsidRDefault="00700F22" w:rsidP="00265903">
            <w:pPr>
              <w:ind w:left="1"/>
              <w:rPr>
                <w:rFonts w:ascii="Verdana" w:hAnsi="Verdana" w:cs="Arial"/>
                <w:sz w:val="20"/>
                <w:szCs w:val="20"/>
                <w:lang w:eastAsia="de-DE"/>
              </w:rPr>
            </w:pPr>
            <w:r w:rsidRPr="00777671">
              <w:rPr>
                <w:rFonts w:ascii="Verdana" w:hAnsi="Verdana" w:cs="Arial"/>
                <w:sz w:val="20"/>
                <w:szCs w:val="20"/>
                <w:lang w:eastAsia="de-DE"/>
              </w:rPr>
              <w:t>Sie unterscheiden direkte und indirekten Massnahmen zur Förderung der Pflanzengesundheit. (K2)</w:t>
            </w:r>
          </w:p>
        </w:tc>
        <w:tc>
          <w:tcPr>
            <w:tcW w:w="1985" w:type="dxa"/>
            <w:gridSpan w:val="2"/>
            <w:shd w:val="clear" w:color="auto" w:fill="FFFFFF" w:themeFill="background1"/>
          </w:tcPr>
          <w:p w14:paraId="30628C51" w14:textId="77777777" w:rsidR="00700F22" w:rsidRPr="000A28F0" w:rsidRDefault="00700F22" w:rsidP="00265903">
            <w:pPr>
              <w:ind w:left="1"/>
              <w:rPr>
                <w:rFonts w:ascii="Verdana" w:hAnsi="Verdana" w:cs="Arial"/>
                <w:sz w:val="20"/>
                <w:szCs w:val="20"/>
                <w:lang w:eastAsia="de-DE"/>
              </w:rPr>
            </w:pPr>
          </w:p>
        </w:tc>
      </w:tr>
      <w:tr w:rsidR="00700F22" w:rsidRPr="0037253B" w14:paraId="54C9F58A"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5792441F" w14:textId="77777777" w:rsidR="00700F22" w:rsidRPr="00AB627D" w:rsidRDefault="00700F22"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a3.4a</w:t>
            </w:r>
          </w:p>
        </w:tc>
        <w:tc>
          <w:tcPr>
            <w:tcW w:w="5309" w:type="dxa"/>
            <w:shd w:val="clear" w:color="auto" w:fill="FFFFFF" w:themeFill="background1"/>
          </w:tcPr>
          <w:p w14:paraId="214C3919"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Sie unterscheiden Symptome, die auf physiologischen Ursachen oder auf Schadorganismen zurückzuführen sind. (K2)</w:t>
            </w:r>
          </w:p>
        </w:tc>
        <w:tc>
          <w:tcPr>
            <w:tcW w:w="1985" w:type="dxa"/>
            <w:gridSpan w:val="2"/>
            <w:shd w:val="clear" w:color="auto" w:fill="FFFFFF" w:themeFill="background1"/>
          </w:tcPr>
          <w:p w14:paraId="043733C6" w14:textId="77777777" w:rsidR="00700F22" w:rsidRPr="00AB627D" w:rsidRDefault="00700F22" w:rsidP="00265903">
            <w:pPr>
              <w:pStyle w:val="Listenabsatz"/>
              <w:spacing w:before="60" w:after="60"/>
              <w:ind w:left="0"/>
              <w:rPr>
                <w:rFonts w:ascii="Verdana" w:hAnsi="Verdana" w:cs="Arial"/>
                <w:sz w:val="20"/>
                <w:szCs w:val="20"/>
                <w:lang w:eastAsia="de-DE"/>
              </w:rPr>
            </w:pPr>
          </w:p>
        </w:tc>
      </w:tr>
      <w:tr w:rsidR="00700F22" w:rsidRPr="0037253B" w14:paraId="10C73225"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62DD9B54" w14:textId="77777777" w:rsidR="00700F22" w:rsidRPr="00AB627D" w:rsidRDefault="00700F22"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lastRenderedPageBreak/>
              <w:t>a3.6a</w:t>
            </w:r>
          </w:p>
        </w:tc>
        <w:tc>
          <w:tcPr>
            <w:tcW w:w="5309" w:type="dxa"/>
            <w:shd w:val="clear" w:color="auto" w:fill="FFFFFF" w:themeFill="background1"/>
          </w:tcPr>
          <w:p w14:paraId="6A9CCA71"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Sie benennen die gesetzlichen Grundlagen und Sicherheitsvorschriften für den Einsatz von Pflanzenschutzmitteln. (K1)</w:t>
            </w:r>
          </w:p>
        </w:tc>
        <w:tc>
          <w:tcPr>
            <w:tcW w:w="1985" w:type="dxa"/>
            <w:gridSpan w:val="2"/>
            <w:shd w:val="clear" w:color="auto" w:fill="FFFFFF" w:themeFill="background1"/>
          </w:tcPr>
          <w:p w14:paraId="1C0F4498" w14:textId="77777777" w:rsidR="00700F22" w:rsidRPr="00AB627D" w:rsidRDefault="00700F22" w:rsidP="00265903">
            <w:pPr>
              <w:pStyle w:val="Listenabsatz"/>
              <w:spacing w:before="60" w:after="60"/>
              <w:ind w:left="0"/>
              <w:rPr>
                <w:rFonts w:ascii="Verdana" w:hAnsi="Verdana" w:cs="Arial"/>
                <w:sz w:val="20"/>
                <w:szCs w:val="20"/>
                <w:lang w:eastAsia="de-DE"/>
              </w:rPr>
            </w:pPr>
          </w:p>
        </w:tc>
      </w:tr>
      <w:tr w:rsidR="00700F22" w14:paraId="06E1BEFF"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44DB6E63" w14:textId="77777777" w:rsidR="00700F22" w:rsidRPr="00AB627D" w:rsidRDefault="00700F22" w:rsidP="00265903">
            <w:pPr>
              <w:pStyle w:val="Listenabsatz"/>
              <w:ind w:left="0"/>
              <w:rPr>
                <w:rFonts w:ascii="Verdana" w:hAnsi="Verdana"/>
                <w:sz w:val="20"/>
                <w:szCs w:val="20"/>
              </w:rPr>
            </w:pPr>
            <w:r w:rsidRPr="00AB627D">
              <w:rPr>
                <w:rFonts w:ascii="Verdana" w:hAnsi="Verdana"/>
                <w:sz w:val="20"/>
                <w:szCs w:val="20"/>
              </w:rPr>
              <w:t>a3.6b</w:t>
            </w:r>
          </w:p>
        </w:tc>
        <w:tc>
          <w:tcPr>
            <w:tcW w:w="5309" w:type="dxa"/>
            <w:shd w:val="clear" w:color="auto" w:fill="FFFFFF" w:themeFill="background1"/>
          </w:tcPr>
          <w:p w14:paraId="3126A79A"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Sie beschreiben die verschiedenen Arten von Pflanzenschutzmitteln und deren Einsatzbereiche. (K2)</w:t>
            </w:r>
          </w:p>
        </w:tc>
        <w:tc>
          <w:tcPr>
            <w:tcW w:w="1985" w:type="dxa"/>
            <w:gridSpan w:val="2"/>
            <w:shd w:val="clear" w:color="auto" w:fill="FFFFFF" w:themeFill="background1"/>
          </w:tcPr>
          <w:p w14:paraId="32F89E68" w14:textId="77777777" w:rsidR="00700F22" w:rsidRPr="00AB627D" w:rsidRDefault="00700F22" w:rsidP="00265903">
            <w:pPr>
              <w:ind w:left="1"/>
              <w:rPr>
                <w:rFonts w:ascii="Verdana" w:hAnsi="Verdana" w:cs="Arial"/>
                <w:sz w:val="20"/>
                <w:szCs w:val="20"/>
                <w:lang w:eastAsia="de-DE"/>
              </w:rPr>
            </w:pPr>
          </w:p>
        </w:tc>
      </w:tr>
      <w:tr w:rsidR="00700F22" w14:paraId="35489D12"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1D68ED7E" w14:textId="77777777" w:rsidR="00700F22" w:rsidRPr="00AB627D" w:rsidRDefault="00700F22" w:rsidP="00265903">
            <w:pPr>
              <w:pStyle w:val="Listenabsatz"/>
              <w:ind w:left="0"/>
              <w:rPr>
                <w:rFonts w:ascii="Verdana" w:hAnsi="Verdana"/>
                <w:sz w:val="20"/>
                <w:szCs w:val="20"/>
              </w:rPr>
            </w:pPr>
            <w:r w:rsidRPr="00AB627D">
              <w:rPr>
                <w:rFonts w:ascii="Verdana" w:hAnsi="Verdana"/>
                <w:sz w:val="20"/>
                <w:szCs w:val="20"/>
              </w:rPr>
              <w:t>a3.6c</w:t>
            </w:r>
          </w:p>
        </w:tc>
        <w:tc>
          <w:tcPr>
            <w:tcW w:w="5309" w:type="dxa"/>
            <w:shd w:val="clear" w:color="auto" w:fill="FFFFFF" w:themeFill="background1"/>
          </w:tcPr>
          <w:p w14:paraId="5D6BBEBB"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Sie beschreiben die Wirkungsweisen von Pflanzenschutzmitteln. (K2)</w:t>
            </w:r>
          </w:p>
        </w:tc>
        <w:tc>
          <w:tcPr>
            <w:tcW w:w="1985" w:type="dxa"/>
            <w:gridSpan w:val="2"/>
            <w:shd w:val="clear" w:color="auto" w:fill="FFFFFF" w:themeFill="background1"/>
          </w:tcPr>
          <w:p w14:paraId="09810279" w14:textId="77777777" w:rsidR="00700F22" w:rsidRPr="00AB627D" w:rsidRDefault="00700F22" w:rsidP="00265903">
            <w:pPr>
              <w:ind w:left="1"/>
              <w:rPr>
                <w:rFonts w:ascii="Verdana" w:hAnsi="Verdana" w:cs="Arial"/>
                <w:sz w:val="20"/>
                <w:szCs w:val="20"/>
                <w:lang w:eastAsia="de-DE"/>
              </w:rPr>
            </w:pPr>
          </w:p>
        </w:tc>
      </w:tr>
      <w:tr w:rsidR="00700F22" w14:paraId="16002E7B"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3DBE8F76" w14:textId="77777777" w:rsidR="00700F22" w:rsidRPr="00AB627D" w:rsidRDefault="00700F22" w:rsidP="00265903">
            <w:pPr>
              <w:pStyle w:val="Listenabsatz"/>
              <w:ind w:left="0"/>
              <w:rPr>
                <w:rFonts w:ascii="Verdana" w:hAnsi="Verdana"/>
                <w:sz w:val="20"/>
                <w:szCs w:val="20"/>
              </w:rPr>
            </w:pPr>
            <w:r w:rsidRPr="00AB627D">
              <w:rPr>
                <w:rFonts w:ascii="Verdana" w:hAnsi="Verdana"/>
                <w:sz w:val="20"/>
                <w:szCs w:val="20"/>
              </w:rPr>
              <w:t>a3.6d</w:t>
            </w:r>
          </w:p>
        </w:tc>
        <w:tc>
          <w:tcPr>
            <w:tcW w:w="5309" w:type="dxa"/>
            <w:shd w:val="clear" w:color="auto" w:fill="FFFFFF" w:themeFill="background1"/>
          </w:tcPr>
          <w:p w14:paraId="52926620"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 xml:space="preserve">Sie beschreiben den Einfluss von Pflanzenschutzmitteln auf Menschen und auf das Ökosystem. (K2) </w:t>
            </w:r>
          </w:p>
        </w:tc>
        <w:tc>
          <w:tcPr>
            <w:tcW w:w="1985" w:type="dxa"/>
            <w:gridSpan w:val="2"/>
            <w:shd w:val="clear" w:color="auto" w:fill="FFFFFF" w:themeFill="background1"/>
          </w:tcPr>
          <w:p w14:paraId="5564C5AC" w14:textId="77777777" w:rsidR="00700F22" w:rsidRPr="00AB627D" w:rsidRDefault="00700F22" w:rsidP="00265903">
            <w:pPr>
              <w:ind w:left="1"/>
              <w:rPr>
                <w:rFonts w:ascii="Verdana" w:hAnsi="Verdana" w:cs="Arial"/>
                <w:sz w:val="20"/>
                <w:szCs w:val="20"/>
                <w:lang w:eastAsia="de-DE"/>
              </w:rPr>
            </w:pPr>
          </w:p>
        </w:tc>
      </w:tr>
      <w:tr w:rsidR="00700F22" w14:paraId="4A550070"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2003D3BE" w14:textId="498C6E95" w:rsidR="00700F22" w:rsidRPr="00AB627D" w:rsidRDefault="00700F22" w:rsidP="00265903">
            <w:pPr>
              <w:pStyle w:val="Listenabsatz"/>
              <w:ind w:left="0"/>
              <w:rPr>
                <w:rFonts w:ascii="Verdana" w:hAnsi="Verdana"/>
                <w:sz w:val="20"/>
                <w:szCs w:val="20"/>
              </w:rPr>
            </w:pPr>
            <w:r w:rsidRPr="00AB627D">
              <w:rPr>
                <w:rFonts w:ascii="Verdana" w:hAnsi="Verdana"/>
                <w:sz w:val="20"/>
                <w:szCs w:val="20"/>
              </w:rPr>
              <w:t>a3.6</w:t>
            </w:r>
            <w:r w:rsidR="005C41B0">
              <w:rPr>
                <w:rFonts w:ascii="Verdana" w:hAnsi="Verdana"/>
                <w:sz w:val="20"/>
                <w:szCs w:val="20"/>
              </w:rPr>
              <w:t>e</w:t>
            </w:r>
          </w:p>
        </w:tc>
        <w:tc>
          <w:tcPr>
            <w:tcW w:w="5309" w:type="dxa"/>
            <w:shd w:val="clear" w:color="auto" w:fill="FFFFFF" w:themeFill="background1"/>
          </w:tcPr>
          <w:p w14:paraId="4DDED632" w14:textId="77777777" w:rsidR="00700F22" w:rsidRPr="00B81014" w:rsidRDefault="00700F22" w:rsidP="00265903">
            <w:pPr>
              <w:ind w:left="1"/>
              <w:rPr>
                <w:rFonts w:ascii="Verdana" w:hAnsi="Verdana" w:cs="Arial"/>
                <w:sz w:val="20"/>
                <w:szCs w:val="20"/>
                <w:lang w:eastAsia="de-DE"/>
              </w:rPr>
            </w:pPr>
            <w:r w:rsidRPr="00B81014">
              <w:rPr>
                <w:rFonts w:ascii="Verdana" w:hAnsi="Verdana" w:cs="Arial"/>
                <w:sz w:val="20"/>
                <w:szCs w:val="20"/>
                <w:lang w:eastAsia="de-DE"/>
              </w:rPr>
              <w:t>Umweltrisiken durch den Einsatz von Pflanzenschutzmitteln im Bereich Wasser und Nichtzielorganismen nennen (K1)</w:t>
            </w:r>
          </w:p>
        </w:tc>
        <w:tc>
          <w:tcPr>
            <w:tcW w:w="1985" w:type="dxa"/>
            <w:gridSpan w:val="2"/>
            <w:shd w:val="clear" w:color="auto" w:fill="FFFFFF" w:themeFill="background1"/>
          </w:tcPr>
          <w:p w14:paraId="78CC2283"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Fachbewilligung Pflanzenschutz</w:t>
            </w:r>
          </w:p>
        </w:tc>
      </w:tr>
      <w:tr w:rsidR="00700F22" w14:paraId="06250596"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39FEA47A" w14:textId="31091E68" w:rsidR="00700F22" w:rsidRPr="00AB627D" w:rsidRDefault="00700F22" w:rsidP="00265903">
            <w:pPr>
              <w:pStyle w:val="Listenabsatz"/>
              <w:ind w:left="0"/>
              <w:rPr>
                <w:rFonts w:ascii="Verdana" w:hAnsi="Verdana"/>
                <w:sz w:val="20"/>
                <w:szCs w:val="20"/>
              </w:rPr>
            </w:pPr>
            <w:r w:rsidRPr="00AB627D">
              <w:rPr>
                <w:rFonts w:ascii="Verdana" w:hAnsi="Verdana"/>
                <w:sz w:val="20"/>
                <w:szCs w:val="20"/>
              </w:rPr>
              <w:t>a3.6</w:t>
            </w:r>
            <w:r w:rsidR="005C41B0">
              <w:rPr>
                <w:rFonts w:ascii="Verdana" w:hAnsi="Verdana"/>
                <w:sz w:val="20"/>
                <w:szCs w:val="20"/>
              </w:rPr>
              <w:t>m</w:t>
            </w:r>
          </w:p>
        </w:tc>
        <w:tc>
          <w:tcPr>
            <w:tcW w:w="5309" w:type="dxa"/>
            <w:shd w:val="clear" w:color="auto" w:fill="FFFFFF" w:themeFill="background1"/>
          </w:tcPr>
          <w:p w14:paraId="78F8A359" w14:textId="77777777" w:rsidR="00700F22" w:rsidRPr="00B81014" w:rsidRDefault="00700F22" w:rsidP="00265903">
            <w:pPr>
              <w:ind w:left="1"/>
              <w:rPr>
                <w:rFonts w:ascii="Verdana" w:hAnsi="Verdana" w:cs="Arial"/>
                <w:sz w:val="20"/>
                <w:szCs w:val="20"/>
                <w:lang w:eastAsia="de-DE"/>
              </w:rPr>
            </w:pPr>
            <w:r w:rsidRPr="00B81014">
              <w:rPr>
                <w:rFonts w:ascii="Verdana" w:hAnsi="Verdana" w:cs="Arial"/>
                <w:sz w:val="20"/>
                <w:szCs w:val="20"/>
                <w:lang w:eastAsia="de-DE"/>
              </w:rPr>
              <w:t>Die Bedeutung der Begriffe Sorgfaltspflicht, Vorsorgeprinzip, Verursacherprinzip und externe Kosten beim Umgang mit Pflanzenschutzmitteln erläutern (K2)</w:t>
            </w:r>
          </w:p>
        </w:tc>
        <w:tc>
          <w:tcPr>
            <w:tcW w:w="1985" w:type="dxa"/>
            <w:gridSpan w:val="2"/>
            <w:shd w:val="clear" w:color="auto" w:fill="FFFFFF" w:themeFill="background1"/>
          </w:tcPr>
          <w:p w14:paraId="759F9506" w14:textId="77777777" w:rsidR="00700F22" w:rsidRPr="00AB627D" w:rsidRDefault="00700F22" w:rsidP="00265903">
            <w:pPr>
              <w:ind w:left="1"/>
              <w:rPr>
                <w:rFonts w:ascii="Verdana" w:hAnsi="Verdana" w:cs="Arial"/>
                <w:sz w:val="20"/>
                <w:szCs w:val="20"/>
                <w:lang w:eastAsia="de-DE"/>
              </w:rPr>
            </w:pPr>
            <w:r w:rsidRPr="00AB627D">
              <w:rPr>
                <w:rFonts w:ascii="Verdana" w:hAnsi="Verdana" w:cs="Arial"/>
                <w:sz w:val="20"/>
                <w:szCs w:val="20"/>
                <w:lang w:eastAsia="de-DE"/>
              </w:rPr>
              <w:t>Fachbewilligung Pflanzenschutz</w:t>
            </w:r>
          </w:p>
        </w:tc>
      </w:tr>
    </w:tbl>
    <w:p w14:paraId="6032CA63" w14:textId="62B65458" w:rsidR="0080621A" w:rsidRDefault="00700F22" w:rsidP="00265903">
      <w:pPr>
        <w:spacing w:line="240" w:lineRule="auto"/>
        <w:rPr>
          <w:rFonts w:cstheme="minorHAnsi"/>
        </w:rPr>
      </w:pPr>
      <w:r>
        <w:rPr>
          <w:rFonts w:cstheme="minorHAnsi"/>
        </w:rPr>
        <w:br w:type="page"/>
      </w:r>
    </w:p>
    <w:p w14:paraId="73B3294A" w14:textId="38BD41D6" w:rsidR="00D104FE" w:rsidRDefault="00D104FE" w:rsidP="00265903">
      <w:pPr>
        <w:spacing w:line="240" w:lineRule="auto"/>
        <w:rPr>
          <w:rFonts w:cstheme="minorHAnsi"/>
        </w:rPr>
      </w:pPr>
    </w:p>
    <w:tbl>
      <w:tblPr>
        <w:tblStyle w:val="Tabellenraster"/>
        <w:tblW w:w="8931"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5309"/>
        <w:gridCol w:w="1436"/>
        <w:gridCol w:w="549"/>
      </w:tblGrid>
      <w:tr w:rsidR="006C1DE9" w:rsidRPr="000A28F0" w14:paraId="3E024145" w14:textId="77777777" w:rsidTr="00C90BE6">
        <w:trPr>
          <w:cantSplit/>
          <w:trHeight w:val="649"/>
        </w:trPr>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0CA43FC0" w14:textId="77777777" w:rsidR="006C1DE9" w:rsidRPr="000A28F0" w:rsidRDefault="006C1DE9" w:rsidP="00265903">
            <w:pPr>
              <w:spacing w:before="120"/>
              <w:rPr>
                <w:rFonts w:ascii="Verdana" w:hAnsi="Verdana" w:cstheme="minorHAnsi"/>
                <w:b/>
                <w:bCs/>
                <w:sz w:val="20"/>
                <w:szCs w:val="20"/>
              </w:rPr>
            </w:pPr>
            <w:r w:rsidRPr="000A28F0">
              <w:rPr>
                <w:rFonts w:ascii="Verdana" w:hAnsi="Verdana" w:cstheme="minorHAnsi"/>
                <w:b/>
                <w:bCs/>
                <w:sz w:val="20"/>
                <w:szCs w:val="20"/>
              </w:rPr>
              <w:t>Lerneinheit</w:t>
            </w:r>
          </w:p>
        </w:tc>
        <w:tc>
          <w:tcPr>
            <w:tcW w:w="5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654C" w14:textId="77777777" w:rsidR="006C1DE9" w:rsidRPr="000A28F0" w:rsidRDefault="006C1DE9" w:rsidP="00265903">
            <w:pPr>
              <w:rPr>
                <w:rFonts w:ascii="Verdana" w:hAnsi="Verdana" w:cstheme="minorHAnsi"/>
                <w:b/>
                <w:bCs/>
                <w:sz w:val="20"/>
                <w:szCs w:val="20"/>
              </w:rPr>
            </w:pPr>
            <w:r w:rsidRPr="000A28F0">
              <w:rPr>
                <w:rFonts w:ascii="Verdana" w:hAnsi="Verdana" w:cstheme="minorHAnsi"/>
                <w:b/>
                <w:bCs/>
                <w:sz w:val="20"/>
                <w:szCs w:val="20"/>
              </w:rPr>
              <w:t>Pflanzenschutzmittel unter Einhaltung des Gewässerschutzes einsetzen</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0BF18" w14:textId="77777777" w:rsidR="006C1DE9" w:rsidRPr="000A28F0" w:rsidRDefault="006C1DE9" w:rsidP="00265903">
            <w:pPr>
              <w:jc w:val="center"/>
              <w:rPr>
                <w:rFonts w:ascii="Verdana" w:hAnsi="Verdana" w:cstheme="minorHAnsi"/>
                <w:b/>
                <w:bCs/>
                <w:sz w:val="20"/>
                <w:szCs w:val="20"/>
              </w:rPr>
            </w:pPr>
            <w:r w:rsidRPr="000A28F0">
              <w:rPr>
                <w:rFonts w:ascii="Verdana" w:hAnsi="Verdana" w:cstheme="minorHAnsi"/>
                <w:b/>
                <w:bCs/>
                <w:sz w:val="20"/>
                <w:szCs w:val="20"/>
              </w:rPr>
              <w:t>Lektionen</w:t>
            </w:r>
          </w:p>
        </w:tc>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FD52E" w14:textId="77777777" w:rsidR="006C1DE9" w:rsidRPr="000A28F0" w:rsidRDefault="006C1DE9" w:rsidP="00265903">
            <w:pPr>
              <w:jc w:val="center"/>
              <w:rPr>
                <w:rFonts w:ascii="Verdana" w:hAnsi="Verdana" w:cstheme="minorHAnsi"/>
                <w:b/>
                <w:bCs/>
                <w:sz w:val="20"/>
                <w:szCs w:val="20"/>
              </w:rPr>
            </w:pPr>
            <w:r>
              <w:rPr>
                <w:rFonts w:ascii="Verdana" w:hAnsi="Verdana" w:cstheme="minorHAnsi"/>
                <w:b/>
                <w:bCs/>
                <w:sz w:val="20"/>
                <w:szCs w:val="20"/>
              </w:rPr>
              <w:t>5</w:t>
            </w:r>
          </w:p>
        </w:tc>
      </w:tr>
      <w:tr w:rsidR="00B12961" w:rsidRPr="000A28F0" w14:paraId="0C80667E" w14:textId="77777777" w:rsidTr="00052353">
        <w:trPr>
          <w:cantSplit/>
          <w:trHeight w:val="649"/>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C66E40" w14:textId="7FA78C90" w:rsidR="00B12961" w:rsidRPr="000A28F0" w:rsidRDefault="00587129" w:rsidP="00265903">
            <w:pPr>
              <w:spacing w:before="240" w:after="120"/>
              <w:rPr>
                <w:rFonts w:ascii="Verdana" w:hAnsi="Verdana" w:cs="Arial"/>
                <w:i/>
                <w:iCs/>
                <w:sz w:val="20"/>
                <w:szCs w:val="20"/>
              </w:rPr>
            </w:pPr>
            <w:r w:rsidRPr="00661EE9">
              <w:rPr>
                <w:rFonts w:ascii="Verdana" w:hAnsi="Verdana" w:cstheme="minorHAnsi"/>
                <w:sz w:val="20"/>
                <w:szCs w:val="20"/>
              </w:rPr>
              <w:t>a3: s.oben</w:t>
            </w:r>
          </w:p>
        </w:tc>
      </w:tr>
      <w:tr w:rsidR="006C1DE9" w:rsidRPr="000A28F0" w14:paraId="5FFBFE86"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37" w:type="dxa"/>
            <w:shd w:val="clear" w:color="auto" w:fill="FFFFFF" w:themeFill="background1"/>
          </w:tcPr>
          <w:p w14:paraId="34E8B010" w14:textId="77777777" w:rsidR="006C1DE9" w:rsidRPr="000A28F0" w:rsidRDefault="006C1DE9"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5309" w:type="dxa"/>
            <w:shd w:val="clear" w:color="auto" w:fill="FFFFFF" w:themeFill="background1"/>
          </w:tcPr>
          <w:p w14:paraId="5DB729CE" w14:textId="77777777" w:rsidR="006C1DE9" w:rsidRPr="000A28F0" w:rsidRDefault="006C1DE9" w:rsidP="00265903">
            <w:pPr>
              <w:pStyle w:val="Listenabsatz"/>
              <w:spacing w:before="60" w:after="60"/>
              <w:ind w:left="0"/>
              <w:contextualSpacing w:val="0"/>
              <w:rPr>
                <w:rFonts w:ascii="Verdana" w:hAnsi="Verdana" w:cstheme="minorHAnsi"/>
                <w:b/>
                <w:bCs/>
                <w:sz w:val="20"/>
                <w:szCs w:val="20"/>
                <w:lang w:val="it-CH"/>
              </w:rPr>
            </w:pPr>
            <w:r w:rsidRPr="000A28F0">
              <w:rPr>
                <w:rFonts w:ascii="Verdana" w:hAnsi="Verdana" w:cstheme="minorHAnsi"/>
                <w:b/>
                <w:sz w:val="20"/>
                <w:szCs w:val="20"/>
                <w:lang w:val="it-CH"/>
              </w:rPr>
              <w:t xml:space="preserve">Leistungsziele BFS </w:t>
            </w:r>
          </w:p>
        </w:tc>
        <w:tc>
          <w:tcPr>
            <w:tcW w:w="1985" w:type="dxa"/>
            <w:gridSpan w:val="2"/>
            <w:shd w:val="clear" w:color="auto" w:fill="FFFFFF" w:themeFill="background1"/>
          </w:tcPr>
          <w:p w14:paraId="56CBB56D" w14:textId="77777777" w:rsidR="006C1DE9" w:rsidRPr="000A28F0" w:rsidRDefault="006C1DE9"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6C1DE9" w:rsidRPr="00463B0D" w14:paraId="7EDED381"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6160320B" w14:textId="77777777" w:rsidR="006C1DE9" w:rsidRPr="00AB627D" w:rsidRDefault="006C1DE9" w:rsidP="00265903">
            <w:pPr>
              <w:pStyle w:val="Listenabsatz"/>
              <w:ind w:left="0"/>
              <w:rPr>
                <w:rFonts w:ascii="Verdana" w:hAnsi="Verdana"/>
                <w:sz w:val="20"/>
                <w:szCs w:val="20"/>
              </w:rPr>
            </w:pPr>
            <w:r w:rsidRPr="00AB627D">
              <w:rPr>
                <w:rFonts w:ascii="Verdana" w:hAnsi="Verdana"/>
                <w:sz w:val="20"/>
                <w:szCs w:val="20"/>
              </w:rPr>
              <w:t>a3.3b</w:t>
            </w:r>
          </w:p>
        </w:tc>
        <w:tc>
          <w:tcPr>
            <w:tcW w:w="5309" w:type="dxa"/>
            <w:shd w:val="clear" w:color="auto" w:fill="FFFFFF" w:themeFill="background1"/>
          </w:tcPr>
          <w:p w14:paraId="426CC842" w14:textId="77777777" w:rsidR="006C1DE9" w:rsidRPr="00AB627D" w:rsidRDefault="006C1DE9" w:rsidP="00265903">
            <w:pPr>
              <w:ind w:left="1"/>
              <w:rPr>
                <w:rFonts w:ascii="Verdana" w:hAnsi="Verdana" w:cs="Arial"/>
                <w:sz w:val="20"/>
                <w:szCs w:val="20"/>
                <w:lang w:eastAsia="de-DE"/>
              </w:rPr>
            </w:pPr>
            <w:r w:rsidRPr="00AB627D">
              <w:rPr>
                <w:rFonts w:ascii="Verdana" w:hAnsi="Verdana" w:cs="Arial"/>
                <w:sz w:val="20"/>
                <w:szCs w:val="20"/>
                <w:lang w:eastAsia="de-DE"/>
              </w:rPr>
              <w:t>Sie unterscheiden direkte und indirekten Massnahmen zur Förderung der Pflanzengesundheit. (K2)</w:t>
            </w:r>
          </w:p>
        </w:tc>
        <w:tc>
          <w:tcPr>
            <w:tcW w:w="1985" w:type="dxa"/>
            <w:gridSpan w:val="2"/>
            <w:shd w:val="clear" w:color="auto" w:fill="FFFFFF" w:themeFill="background1"/>
          </w:tcPr>
          <w:p w14:paraId="624B53E8" w14:textId="77777777" w:rsidR="006C1DE9" w:rsidRPr="00AB627D" w:rsidRDefault="006C1DE9" w:rsidP="00265903">
            <w:pPr>
              <w:ind w:left="1"/>
              <w:rPr>
                <w:rFonts w:ascii="Verdana" w:hAnsi="Verdana" w:cs="Arial"/>
                <w:sz w:val="20"/>
                <w:szCs w:val="20"/>
                <w:lang w:eastAsia="de-DE"/>
              </w:rPr>
            </w:pPr>
          </w:p>
        </w:tc>
      </w:tr>
      <w:tr w:rsidR="006C1DE9" w:rsidRPr="00463B0D" w14:paraId="461110A3"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4564EF1A" w14:textId="314F49EA" w:rsidR="006C1DE9" w:rsidRPr="00AB627D" w:rsidRDefault="006C1DE9" w:rsidP="00265903">
            <w:pPr>
              <w:pStyle w:val="Listenabsatz"/>
              <w:ind w:left="0"/>
              <w:rPr>
                <w:rFonts w:ascii="Verdana" w:hAnsi="Verdana"/>
                <w:sz w:val="20"/>
                <w:szCs w:val="20"/>
              </w:rPr>
            </w:pPr>
            <w:r w:rsidRPr="00AB627D">
              <w:rPr>
                <w:rFonts w:ascii="Verdana" w:hAnsi="Verdana"/>
                <w:sz w:val="20"/>
                <w:szCs w:val="20"/>
              </w:rPr>
              <w:t>a3.6</w:t>
            </w:r>
            <w:r w:rsidR="00661EE9">
              <w:rPr>
                <w:rFonts w:ascii="Verdana" w:hAnsi="Verdana"/>
                <w:sz w:val="20"/>
                <w:szCs w:val="20"/>
              </w:rPr>
              <w:t>f</w:t>
            </w:r>
          </w:p>
        </w:tc>
        <w:tc>
          <w:tcPr>
            <w:tcW w:w="5309" w:type="dxa"/>
            <w:shd w:val="clear" w:color="auto" w:fill="FFFFFF" w:themeFill="background1"/>
          </w:tcPr>
          <w:p w14:paraId="4C35A05F" w14:textId="3A09ED2A" w:rsidR="006C1DE9" w:rsidRPr="00AB627D" w:rsidRDefault="006C1DE9" w:rsidP="00265903">
            <w:pPr>
              <w:ind w:left="1"/>
              <w:rPr>
                <w:rFonts w:ascii="Verdana" w:hAnsi="Verdana" w:cs="Arial"/>
                <w:sz w:val="20"/>
                <w:szCs w:val="20"/>
                <w:lang w:eastAsia="de-DE"/>
              </w:rPr>
            </w:pPr>
            <w:r w:rsidRPr="00AB627D">
              <w:rPr>
                <w:rFonts w:ascii="Verdana" w:hAnsi="Verdana" w:cs="Arial"/>
                <w:sz w:val="20"/>
                <w:szCs w:val="20"/>
                <w:lang w:eastAsia="de-DE"/>
              </w:rPr>
              <w:t xml:space="preserve">Eintragswege ins Wasser sowie Situationen, bei denen besonders viele Nichtzielorganismen beim Pflanzenschutzmitteleinsatz beeinträchtigt werden, erläutern (K2) </w:t>
            </w:r>
            <w:r w:rsidR="007518CD" w:rsidRPr="007518CD">
              <w:rPr>
                <w:rFonts w:ascii="Verdana" w:hAnsi="Verdana" w:cs="Arial"/>
                <w:sz w:val="20"/>
                <w:szCs w:val="20"/>
                <w:lang w:eastAsia="de-DE"/>
              </w:rPr>
              <w:sym w:font="Wingdings" w:char="F0E0"/>
            </w:r>
            <w:r w:rsidRPr="00AB627D">
              <w:rPr>
                <w:rFonts w:ascii="Verdana" w:hAnsi="Verdana" w:cs="Arial"/>
                <w:sz w:val="20"/>
                <w:szCs w:val="20"/>
                <w:lang w:eastAsia="de-DE"/>
              </w:rPr>
              <w:t xml:space="preserve"> Anmerkung: (kann auch mit Boden, Erosion, Gülle verknüpft werden)</w:t>
            </w:r>
          </w:p>
        </w:tc>
        <w:tc>
          <w:tcPr>
            <w:tcW w:w="1985" w:type="dxa"/>
            <w:gridSpan w:val="2"/>
            <w:vMerge w:val="restart"/>
            <w:shd w:val="clear" w:color="auto" w:fill="FFFFFF" w:themeFill="background1"/>
          </w:tcPr>
          <w:p w14:paraId="405633E1" w14:textId="77777777" w:rsidR="006C1DE9" w:rsidRPr="00AB627D" w:rsidRDefault="006C1DE9" w:rsidP="00265903">
            <w:pPr>
              <w:ind w:left="1"/>
              <w:rPr>
                <w:rFonts w:ascii="Verdana" w:hAnsi="Verdana" w:cs="Arial"/>
                <w:sz w:val="20"/>
                <w:szCs w:val="20"/>
                <w:lang w:eastAsia="de-DE"/>
              </w:rPr>
            </w:pPr>
            <w:r w:rsidRPr="00AB627D">
              <w:rPr>
                <w:rFonts w:ascii="Verdana" w:hAnsi="Verdana" w:cs="Arial"/>
                <w:sz w:val="20"/>
                <w:szCs w:val="20"/>
                <w:lang w:eastAsia="de-DE"/>
              </w:rPr>
              <w:t>Fachbewilligung Pflanzenschutz</w:t>
            </w:r>
          </w:p>
        </w:tc>
      </w:tr>
      <w:tr w:rsidR="006C1DE9" w:rsidRPr="00463B0D" w14:paraId="3313BE6A" w14:textId="77777777" w:rsidTr="00C90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37" w:type="dxa"/>
            <w:shd w:val="clear" w:color="auto" w:fill="FFFFFF" w:themeFill="background1"/>
          </w:tcPr>
          <w:p w14:paraId="17B80526" w14:textId="30157E69" w:rsidR="006C1DE9" w:rsidRPr="00AB627D" w:rsidRDefault="006C1DE9" w:rsidP="00265903">
            <w:pPr>
              <w:pStyle w:val="Listenabsatz"/>
              <w:ind w:left="0"/>
              <w:rPr>
                <w:rFonts w:ascii="Verdana" w:hAnsi="Verdana"/>
                <w:sz w:val="20"/>
                <w:szCs w:val="20"/>
              </w:rPr>
            </w:pPr>
            <w:r w:rsidRPr="00AB627D">
              <w:rPr>
                <w:rFonts w:ascii="Verdana" w:hAnsi="Verdana"/>
                <w:sz w:val="20"/>
                <w:szCs w:val="20"/>
              </w:rPr>
              <w:t>a3.6</w:t>
            </w:r>
            <w:r w:rsidR="00994AE7">
              <w:rPr>
                <w:rFonts w:ascii="Verdana" w:hAnsi="Verdana"/>
                <w:sz w:val="20"/>
                <w:szCs w:val="20"/>
              </w:rPr>
              <w:t>k</w:t>
            </w:r>
          </w:p>
        </w:tc>
        <w:tc>
          <w:tcPr>
            <w:tcW w:w="5309" w:type="dxa"/>
            <w:shd w:val="clear" w:color="auto" w:fill="FFFFFF" w:themeFill="background1"/>
          </w:tcPr>
          <w:p w14:paraId="09AA44AC" w14:textId="77777777" w:rsidR="006C1DE9" w:rsidRPr="004D1BDD" w:rsidRDefault="006C1DE9" w:rsidP="00265903">
            <w:pPr>
              <w:ind w:left="1"/>
              <w:rPr>
                <w:rFonts w:ascii="Verdana" w:hAnsi="Verdana" w:cs="Arial"/>
                <w:sz w:val="20"/>
                <w:szCs w:val="20"/>
                <w:lang w:eastAsia="de-DE"/>
              </w:rPr>
            </w:pPr>
            <w:r w:rsidRPr="00AB627D">
              <w:rPr>
                <w:rFonts w:ascii="Verdana" w:hAnsi="Verdana" w:cs="Arial"/>
                <w:sz w:val="20"/>
                <w:szCs w:val="20"/>
                <w:lang w:eastAsia="de-DE"/>
              </w:rPr>
              <w:t>Vorschriften für die verschiedenen Grundwasserschutzzonen, Gewässer und befestigte Flächen sowie weitere mögliche Anwendungseinschränkungen erläutern und einhalten (K3)</w:t>
            </w:r>
          </w:p>
        </w:tc>
        <w:tc>
          <w:tcPr>
            <w:tcW w:w="1985" w:type="dxa"/>
            <w:gridSpan w:val="2"/>
            <w:vMerge/>
            <w:shd w:val="clear" w:color="auto" w:fill="FFFFFF" w:themeFill="background1"/>
          </w:tcPr>
          <w:p w14:paraId="641920FF" w14:textId="77777777" w:rsidR="006C1DE9" w:rsidRPr="00463B0D" w:rsidRDefault="006C1DE9" w:rsidP="00265903">
            <w:pPr>
              <w:ind w:left="1"/>
              <w:rPr>
                <w:rFonts w:ascii="Verdana" w:hAnsi="Verdana" w:cs="Arial"/>
                <w:lang w:eastAsia="de-DE"/>
              </w:rPr>
            </w:pPr>
          </w:p>
        </w:tc>
      </w:tr>
    </w:tbl>
    <w:p w14:paraId="177CB1F1" w14:textId="77777777" w:rsidR="006C1DE9" w:rsidRDefault="006C1DE9" w:rsidP="00265903">
      <w:pPr>
        <w:spacing w:line="240" w:lineRule="auto"/>
        <w:rPr>
          <w:rFonts w:ascii="Verdana" w:hAnsi="Verdana" w:cstheme="minorHAnsi"/>
        </w:rPr>
      </w:pPr>
    </w:p>
    <w:p w14:paraId="04C288ED" w14:textId="77777777" w:rsidR="00652EBF" w:rsidRPr="00463B0D" w:rsidRDefault="00652EBF" w:rsidP="00265903">
      <w:pPr>
        <w:spacing w:line="240" w:lineRule="auto"/>
        <w:rPr>
          <w:rFonts w:ascii="Verdana" w:hAnsi="Verdana" w:cstheme="minorHAnsi"/>
        </w:rPr>
      </w:pPr>
      <w:r w:rsidRPr="00463B0D">
        <w:rPr>
          <w:rFonts w:ascii="Verdana" w:hAnsi="Verdana" w:cstheme="minorHAnsi"/>
        </w:rPr>
        <w:br w:type="page"/>
      </w:r>
    </w:p>
    <w:p w14:paraId="0883FDE8" w14:textId="77777777" w:rsidR="003D2A16" w:rsidRDefault="003D2A16" w:rsidP="00265903">
      <w:pPr>
        <w:spacing w:line="240" w:lineRule="auto"/>
        <w:rPr>
          <w:rFonts w:ascii="Verdana" w:hAnsi="Verdana" w:cs="Arial"/>
          <w:b/>
          <w:bCs/>
          <w:sz w:val="32"/>
          <w:szCs w:val="32"/>
        </w:rPr>
      </w:pPr>
      <w:r w:rsidRPr="00BB40F7">
        <w:rPr>
          <w:rFonts w:ascii="Verdana" w:hAnsi="Verdana" w:cs="Arial"/>
          <w:b/>
          <w:bCs/>
          <w:sz w:val="32"/>
          <w:szCs w:val="32"/>
        </w:rPr>
        <w:lastRenderedPageBreak/>
        <w:t>HKB b: Unterhalten und Nutzen der technischen Infrastruktur</w:t>
      </w:r>
    </w:p>
    <w:tbl>
      <w:tblPr>
        <w:tblStyle w:val="TableNormal1"/>
        <w:tblW w:w="49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6017"/>
        <w:gridCol w:w="1276"/>
      </w:tblGrid>
      <w:tr w:rsidR="00D15F24" w:rsidRPr="008C77BF" w14:paraId="634F050D" w14:textId="77777777" w:rsidTr="00283406">
        <w:trPr>
          <w:trHeight w:val="297"/>
        </w:trPr>
        <w:tc>
          <w:tcPr>
            <w:tcW w:w="1638" w:type="dxa"/>
            <w:shd w:val="clear" w:color="auto" w:fill="BFBFBF" w:themeFill="background1" w:themeFillShade="BF"/>
          </w:tcPr>
          <w:p w14:paraId="240C6ABC" w14:textId="77777777" w:rsidR="00D15F24" w:rsidRPr="00D15F24" w:rsidRDefault="00D15F24" w:rsidP="00265903">
            <w:pPr>
              <w:pStyle w:val="TableParagraph"/>
              <w:spacing w:before="60" w:after="60"/>
              <w:ind w:left="113"/>
              <w:rPr>
                <w:rFonts w:ascii="Verdana" w:hAnsi="Verdana" w:cstheme="minorHAnsi"/>
                <w:b/>
                <w:sz w:val="20"/>
                <w:szCs w:val="20"/>
                <w:lang w:val="de-CH"/>
              </w:rPr>
            </w:pPr>
            <w:r w:rsidRPr="00D15F24">
              <w:rPr>
                <w:rFonts w:ascii="Verdana" w:hAnsi="Verdana" w:cstheme="minorHAnsi"/>
                <w:b/>
                <w:sz w:val="20"/>
                <w:szCs w:val="20"/>
                <w:lang w:val="de-CH"/>
              </w:rPr>
              <w:t>Handlungs-kompetenz</w:t>
            </w:r>
          </w:p>
        </w:tc>
        <w:tc>
          <w:tcPr>
            <w:tcW w:w="6017" w:type="dxa"/>
            <w:shd w:val="clear" w:color="auto" w:fill="BFBFBF" w:themeFill="background1" w:themeFillShade="BF"/>
          </w:tcPr>
          <w:p w14:paraId="0B67801F" w14:textId="77777777" w:rsidR="00D15F24" w:rsidRPr="00D15F24" w:rsidRDefault="00D15F24" w:rsidP="00265903">
            <w:pPr>
              <w:pStyle w:val="TableParagraph"/>
              <w:spacing w:before="60" w:after="60"/>
              <w:ind w:left="137"/>
              <w:rPr>
                <w:rFonts w:ascii="Verdana" w:hAnsi="Verdana" w:cstheme="minorHAnsi"/>
                <w:b/>
                <w:sz w:val="20"/>
                <w:szCs w:val="20"/>
                <w:lang w:val="de-CH"/>
              </w:rPr>
            </w:pPr>
            <w:r w:rsidRPr="00D15F24">
              <w:rPr>
                <w:rFonts w:ascii="Verdana" w:hAnsi="Verdana" w:cstheme="minorHAnsi"/>
                <w:b/>
                <w:sz w:val="20"/>
                <w:szCs w:val="20"/>
                <w:lang w:val="de-CH"/>
              </w:rPr>
              <w:t>Lerneinheiten</w:t>
            </w:r>
          </w:p>
        </w:tc>
        <w:tc>
          <w:tcPr>
            <w:tcW w:w="1276" w:type="dxa"/>
            <w:shd w:val="clear" w:color="auto" w:fill="BFBFBF" w:themeFill="background1" w:themeFillShade="BF"/>
          </w:tcPr>
          <w:p w14:paraId="1CAAE63A" w14:textId="77777777" w:rsidR="00D15F24" w:rsidRPr="00D15F24" w:rsidRDefault="00D15F24" w:rsidP="00265903">
            <w:pPr>
              <w:pStyle w:val="TableParagraph"/>
              <w:spacing w:before="60"/>
              <w:jc w:val="center"/>
              <w:rPr>
                <w:rFonts w:ascii="Verdana" w:hAnsi="Verdana" w:cstheme="minorHAnsi"/>
                <w:b/>
                <w:sz w:val="20"/>
                <w:szCs w:val="20"/>
                <w:lang w:val="de-CH"/>
              </w:rPr>
            </w:pPr>
            <w:r w:rsidRPr="00D15F24">
              <w:rPr>
                <w:rFonts w:ascii="Verdana" w:hAnsi="Verdana" w:cstheme="minorHAnsi"/>
                <w:b/>
                <w:sz w:val="20"/>
                <w:szCs w:val="20"/>
                <w:lang w:val="de-CH"/>
              </w:rPr>
              <w:t>Lektionen</w:t>
            </w:r>
          </w:p>
        </w:tc>
      </w:tr>
      <w:tr w:rsidR="003D2A16" w:rsidRPr="00BB40F7" w14:paraId="4249BCD3" w14:textId="77777777" w:rsidTr="00283406">
        <w:trPr>
          <w:trHeight w:val="315"/>
        </w:trPr>
        <w:tc>
          <w:tcPr>
            <w:tcW w:w="1638" w:type="dxa"/>
            <w:shd w:val="clear" w:color="auto" w:fill="BFBFBF" w:themeFill="background1" w:themeFillShade="BF"/>
          </w:tcPr>
          <w:p w14:paraId="75FCC962" w14:textId="52DCF452" w:rsidR="003D2A16" w:rsidRPr="00D15F24" w:rsidRDefault="003D2A16" w:rsidP="00265903">
            <w:pPr>
              <w:pStyle w:val="TableParagraph"/>
              <w:spacing w:before="60" w:after="60"/>
              <w:ind w:left="113" w:right="276"/>
              <w:rPr>
                <w:rFonts w:ascii="Verdana" w:hAnsi="Verdana" w:cstheme="minorHAnsi"/>
                <w:b/>
                <w:color w:val="FFFFFF" w:themeColor="background1"/>
                <w:sz w:val="20"/>
                <w:szCs w:val="20"/>
                <w:lang w:val="de-CH"/>
              </w:rPr>
            </w:pPr>
            <w:r w:rsidRPr="00D15F24">
              <w:rPr>
                <w:rFonts w:ascii="Verdana" w:hAnsi="Verdana" w:cstheme="minorHAnsi"/>
                <w:b/>
                <w:color w:val="FFFFFF" w:themeColor="background1"/>
                <w:sz w:val="20"/>
                <w:szCs w:val="20"/>
                <w:lang w:val="de-CH"/>
              </w:rPr>
              <w:t xml:space="preserve">HKB </w:t>
            </w:r>
            <w:r w:rsidR="0090497B" w:rsidRPr="00D15F24">
              <w:rPr>
                <w:rFonts w:ascii="Verdana" w:hAnsi="Verdana" w:cstheme="minorHAnsi"/>
                <w:b/>
                <w:color w:val="FFFFFF" w:themeColor="background1"/>
                <w:sz w:val="20"/>
                <w:szCs w:val="20"/>
                <w:lang w:val="de-CH"/>
              </w:rPr>
              <w:t>b</w:t>
            </w:r>
          </w:p>
        </w:tc>
        <w:tc>
          <w:tcPr>
            <w:tcW w:w="6017" w:type="dxa"/>
            <w:shd w:val="clear" w:color="auto" w:fill="BFBFBF" w:themeFill="background1" w:themeFillShade="BF"/>
          </w:tcPr>
          <w:p w14:paraId="7DC6A2E4" w14:textId="77777777" w:rsidR="003D2A16" w:rsidRPr="00D15F24" w:rsidRDefault="003D2A16" w:rsidP="00265903">
            <w:pPr>
              <w:pStyle w:val="TableParagraph"/>
              <w:tabs>
                <w:tab w:val="left" w:pos="283"/>
              </w:tabs>
              <w:spacing w:before="60" w:after="60"/>
              <w:rPr>
                <w:rFonts w:ascii="Verdana" w:hAnsi="Verdana" w:cstheme="minorHAnsi"/>
                <w:b/>
                <w:color w:val="FFFFFF" w:themeColor="background1"/>
                <w:sz w:val="20"/>
                <w:szCs w:val="20"/>
                <w:lang w:val="de-CH"/>
              </w:rPr>
            </w:pPr>
            <w:r w:rsidRPr="00D15F24">
              <w:rPr>
                <w:rFonts w:ascii="Verdana" w:hAnsi="Verdana" w:cstheme="minorHAnsi"/>
                <w:b/>
                <w:color w:val="FFFFFF" w:themeColor="background1"/>
                <w:sz w:val="20"/>
                <w:szCs w:val="20"/>
                <w:lang w:val="de-CH"/>
              </w:rPr>
              <w:t>Unterhalten und Nutzen der technischen Infrastruktur</w:t>
            </w:r>
          </w:p>
        </w:tc>
        <w:tc>
          <w:tcPr>
            <w:tcW w:w="1276" w:type="dxa"/>
            <w:shd w:val="clear" w:color="auto" w:fill="BFBFBF" w:themeFill="background1" w:themeFillShade="BF"/>
          </w:tcPr>
          <w:p w14:paraId="4864136B" w14:textId="77777777" w:rsidR="003D2A16" w:rsidRPr="00D15F24" w:rsidRDefault="003D2A16" w:rsidP="00265903">
            <w:pPr>
              <w:pStyle w:val="TableParagraph"/>
              <w:spacing w:before="60" w:after="60"/>
              <w:ind w:left="310" w:right="254"/>
              <w:jc w:val="center"/>
              <w:rPr>
                <w:rFonts w:ascii="Verdana" w:hAnsi="Verdana" w:cstheme="minorHAnsi"/>
                <w:b/>
                <w:color w:val="FFFFFF" w:themeColor="background1"/>
                <w:sz w:val="20"/>
                <w:szCs w:val="20"/>
                <w:lang w:val="de-CH"/>
              </w:rPr>
            </w:pPr>
            <w:r w:rsidRPr="00D15F24">
              <w:rPr>
                <w:rFonts w:ascii="Verdana" w:hAnsi="Verdana" w:cstheme="minorHAnsi"/>
                <w:b/>
                <w:color w:val="FFFFFF" w:themeColor="background1"/>
                <w:sz w:val="20"/>
                <w:szCs w:val="20"/>
                <w:lang w:val="de-CH"/>
              </w:rPr>
              <w:t>60</w:t>
            </w:r>
          </w:p>
        </w:tc>
      </w:tr>
      <w:tr w:rsidR="003D2A16" w:rsidRPr="00BB40F7" w14:paraId="1C6982D2" w14:textId="77777777" w:rsidTr="00283406">
        <w:trPr>
          <w:trHeight w:val="53"/>
        </w:trPr>
        <w:tc>
          <w:tcPr>
            <w:tcW w:w="1638" w:type="dxa"/>
          </w:tcPr>
          <w:p w14:paraId="21DDB309" w14:textId="68DC0B62" w:rsidR="003D2A16" w:rsidRPr="00BB40F7" w:rsidRDefault="0090497B" w:rsidP="00265903">
            <w:pPr>
              <w:pStyle w:val="TableParagraph"/>
              <w:spacing w:before="60" w:after="60"/>
              <w:ind w:left="113" w:right="187"/>
              <w:rPr>
                <w:rFonts w:ascii="Verdana" w:hAnsi="Verdana" w:cstheme="minorHAnsi"/>
                <w:sz w:val="20"/>
                <w:szCs w:val="20"/>
                <w:lang w:val="de-CH"/>
              </w:rPr>
            </w:pPr>
            <w:r w:rsidRPr="00BB40F7">
              <w:rPr>
                <w:rFonts w:ascii="Verdana" w:hAnsi="Verdana" w:cstheme="minorHAnsi"/>
                <w:sz w:val="20"/>
                <w:szCs w:val="20"/>
                <w:lang w:val="de-CH"/>
              </w:rPr>
              <w:t>b</w:t>
            </w:r>
            <w:r w:rsidR="003D2A16" w:rsidRPr="00BB40F7">
              <w:rPr>
                <w:rFonts w:ascii="Verdana" w:hAnsi="Verdana" w:cstheme="minorHAnsi"/>
                <w:sz w:val="20"/>
                <w:szCs w:val="20"/>
                <w:lang w:val="de-CH"/>
              </w:rPr>
              <w:t>1</w:t>
            </w:r>
          </w:p>
        </w:tc>
        <w:tc>
          <w:tcPr>
            <w:tcW w:w="6017" w:type="dxa"/>
          </w:tcPr>
          <w:p w14:paraId="512A2594" w14:textId="0BC16215" w:rsidR="003D2A16" w:rsidRPr="00BB40F7" w:rsidRDefault="003D2A16" w:rsidP="00265903">
            <w:pPr>
              <w:pStyle w:val="TableParagraph"/>
              <w:tabs>
                <w:tab w:val="left" w:pos="222"/>
              </w:tabs>
              <w:spacing w:before="60" w:after="60"/>
              <w:rPr>
                <w:rFonts w:ascii="Verdana" w:hAnsi="Verdana" w:cstheme="minorHAnsi"/>
                <w:b/>
                <w:bCs/>
                <w:sz w:val="20"/>
                <w:szCs w:val="20"/>
                <w:lang w:val="de-CH"/>
              </w:rPr>
            </w:pPr>
            <w:r w:rsidRPr="00BB40F7">
              <w:rPr>
                <w:rFonts w:ascii="Verdana" w:hAnsi="Verdana" w:cstheme="minorHAnsi"/>
                <w:b/>
                <w:bCs/>
                <w:sz w:val="20"/>
                <w:szCs w:val="20"/>
                <w:lang w:val="de-CH"/>
              </w:rPr>
              <w:t>Einrichtungen und Gebäude</w:t>
            </w:r>
            <w:r w:rsidR="004A0361" w:rsidRPr="00BB40F7">
              <w:rPr>
                <w:rFonts w:ascii="Verdana" w:hAnsi="Verdana" w:cstheme="minorHAnsi"/>
                <w:b/>
                <w:bCs/>
                <w:sz w:val="20"/>
                <w:szCs w:val="20"/>
                <w:lang w:val="de-CH"/>
              </w:rPr>
              <w:t xml:space="preserve"> sicher und effizient betreiben</w:t>
            </w:r>
          </w:p>
        </w:tc>
        <w:tc>
          <w:tcPr>
            <w:tcW w:w="1276" w:type="dxa"/>
          </w:tcPr>
          <w:p w14:paraId="58F07947" w14:textId="77777777" w:rsidR="003D2A16" w:rsidRPr="00BB40F7" w:rsidRDefault="003D2A16" w:rsidP="00265903">
            <w:pPr>
              <w:pStyle w:val="TableParagraph"/>
              <w:spacing w:before="60" w:after="60"/>
              <w:ind w:right="306"/>
              <w:rPr>
                <w:rFonts w:ascii="Verdana" w:hAnsi="Verdana" w:cstheme="minorHAnsi"/>
                <w:sz w:val="20"/>
                <w:szCs w:val="20"/>
                <w:lang w:val="de-CH"/>
              </w:rPr>
            </w:pPr>
            <w:r w:rsidRPr="00BB40F7">
              <w:rPr>
                <w:rFonts w:ascii="Verdana" w:hAnsi="Verdana" w:cstheme="minorHAnsi"/>
                <w:sz w:val="20"/>
                <w:szCs w:val="20"/>
                <w:lang w:val="de-CH"/>
              </w:rPr>
              <w:t>15</w:t>
            </w:r>
          </w:p>
        </w:tc>
      </w:tr>
      <w:tr w:rsidR="003D2A16" w:rsidRPr="00BB40F7" w14:paraId="2C7FCAA9" w14:textId="77777777" w:rsidTr="00283406">
        <w:trPr>
          <w:trHeight w:val="53"/>
        </w:trPr>
        <w:tc>
          <w:tcPr>
            <w:tcW w:w="1638" w:type="dxa"/>
          </w:tcPr>
          <w:p w14:paraId="16CC6698" w14:textId="0CF87EE8" w:rsidR="003D2A16" w:rsidRPr="00BB40F7" w:rsidRDefault="0090497B" w:rsidP="00265903">
            <w:pPr>
              <w:pStyle w:val="TableParagraph"/>
              <w:spacing w:before="60" w:after="60"/>
              <w:ind w:left="113" w:right="187"/>
              <w:rPr>
                <w:rFonts w:ascii="Verdana" w:hAnsi="Verdana" w:cstheme="minorHAnsi"/>
                <w:sz w:val="20"/>
                <w:szCs w:val="20"/>
                <w:lang w:val="de-CH"/>
              </w:rPr>
            </w:pPr>
            <w:r w:rsidRPr="00BB40F7">
              <w:rPr>
                <w:rFonts w:ascii="Verdana" w:hAnsi="Verdana" w:cstheme="minorHAnsi"/>
                <w:sz w:val="20"/>
                <w:szCs w:val="20"/>
                <w:lang w:val="de-CH"/>
              </w:rPr>
              <w:t>b</w:t>
            </w:r>
            <w:r w:rsidR="003D2A16" w:rsidRPr="00BB40F7">
              <w:rPr>
                <w:rFonts w:ascii="Verdana" w:hAnsi="Verdana" w:cstheme="minorHAnsi"/>
                <w:sz w:val="20"/>
                <w:szCs w:val="20"/>
                <w:lang w:val="de-CH"/>
              </w:rPr>
              <w:t>1</w:t>
            </w:r>
          </w:p>
        </w:tc>
        <w:tc>
          <w:tcPr>
            <w:tcW w:w="6017" w:type="dxa"/>
          </w:tcPr>
          <w:p w14:paraId="3A888074" w14:textId="5E0BDA51" w:rsidR="003D2A16" w:rsidRPr="00BB40F7" w:rsidRDefault="00E6549C" w:rsidP="00265903">
            <w:pPr>
              <w:pStyle w:val="TableParagraph"/>
              <w:tabs>
                <w:tab w:val="left" w:pos="222"/>
              </w:tabs>
              <w:spacing w:before="60" w:after="60"/>
              <w:rPr>
                <w:rFonts w:ascii="Verdana" w:hAnsi="Verdana" w:cstheme="minorHAnsi"/>
                <w:b/>
                <w:bCs/>
                <w:sz w:val="20"/>
                <w:szCs w:val="20"/>
                <w:lang w:val="de-CH"/>
              </w:rPr>
            </w:pPr>
            <w:r w:rsidRPr="00BB40F7">
              <w:rPr>
                <w:rFonts w:ascii="Verdana" w:hAnsi="Verdana" w:cstheme="minorHAnsi"/>
                <w:b/>
                <w:bCs/>
                <w:sz w:val="20"/>
                <w:szCs w:val="20"/>
                <w:lang w:val="de-CH"/>
              </w:rPr>
              <w:t>Effizienten und nachhaltigen Energieeinsatz verstehen</w:t>
            </w:r>
          </w:p>
        </w:tc>
        <w:tc>
          <w:tcPr>
            <w:tcW w:w="1276" w:type="dxa"/>
          </w:tcPr>
          <w:p w14:paraId="21B4B490" w14:textId="77777777" w:rsidR="003D2A16" w:rsidRPr="00BB40F7" w:rsidRDefault="003D2A16" w:rsidP="00265903">
            <w:pPr>
              <w:pStyle w:val="TableParagraph"/>
              <w:spacing w:before="60" w:after="60"/>
              <w:ind w:right="306"/>
              <w:rPr>
                <w:rFonts w:ascii="Verdana" w:hAnsi="Verdana" w:cstheme="minorHAnsi"/>
                <w:sz w:val="20"/>
                <w:szCs w:val="20"/>
                <w:lang w:val="de-CH"/>
              </w:rPr>
            </w:pPr>
            <w:r w:rsidRPr="00BB40F7">
              <w:rPr>
                <w:rFonts w:ascii="Verdana" w:hAnsi="Verdana" w:cstheme="minorHAnsi"/>
                <w:sz w:val="20"/>
                <w:szCs w:val="20"/>
                <w:lang w:val="de-CH"/>
              </w:rPr>
              <w:t>5</w:t>
            </w:r>
          </w:p>
        </w:tc>
      </w:tr>
      <w:tr w:rsidR="003D2A16" w:rsidRPr="00BB40F7" w14:paraId="4BC870A3" w14:textId="77777777" w:rsidTr="00283406">
        <w:trPr>
          <w:trHeight w:val="53"/>
        </w:trPr>
        <w:tc>
          <w:tcPr>
            <w:tcW w:w="1638" w:type="dxa"/>
          </w:tcPr>
          <w:p w14:paraId="3D8E80C6" w14:textId="30328A9F" w:rsidR="003D2A16" w:rsidRPr="00BB40F7" w:rsidRDefault="0090497B" w:rsidP="00265903">
            <w:pPr>
              <w:pStyle w:val="TableParagraph"/>
              <w:spacing w:before="60" w:after="60"/>
              <w:ind w:left="113" w:right="187"/>
              <w:rPr>
                <w:rFonts w:ascii="Verdana" w:hAnsi="Verdana" w:cstheme="minorHAnsi"/>
                <w:sz w:val="20"/>
                <w:szCs w:val="20"/>
                <w:lang w:val="de-CH"/>
              </w:rPr>
            </w:pPr>
            <w:r w:rsidRPr="00BB40F7">
              <w:rPr>
                <w:rFonts w:ascii="Verdana" w:hAnsi="Verdana" w:cstheme="minorHAnsi"/>
                <w:sz w:val="20"/>
                <w:szCs w:val="20"/>
                <w:lang w:val="de-CH"/>
              </w:rPr>
              <w:t>b</w:t>
            </w:r>
            <w:r w:rsidR="003D2A16" w:rsidRPr="00BB40F7">
              <w:rPr>
                <w:rFonts w:ascii="Verdana" w:hAnsi="Verdana" w:cstheme="minorHAnsi"/>
                <w:sz w:val="20"/>
                <w:szCs w:val="20"/>
                <w:lang w:val="de-CH"/>
              </w:rPr>
              <w:t>2</w:t>
            </w:r>
          </w:p>
        </w:tc>
        <w:tc>
          <w:tcPr>
            <w:tcW w:w="6017" w:type="dxa"/>
          </w:tcPr>
          <w:p w14:paraId="1EEEFB6E" w14:textId="3DC531B3" w:rsidR="003D2A16" w:rsidRPr="00BB40F7" w:rsidRDefault="007334AE" w:rsidP="00265903">
            <w:pPr>
              <w:pStyle w:val="TableParagraph"/>
              <w:tabs>
                <w:tab w:val="left" w:pos="222"/>
              </w:tabs>
              <w:spacing w:before="60" w:after="60"/>
              <w:rPr>
                <w:rFonts w:ascii="Verdana" w:hAnsi="Verdana" w:cstheme="minorHAnsi"/>
                <w:b/>
                <w:bCs/>
                <w:sz w:val="20"/>
                <w:szCs w:val="20"/>
                <w:lang w:val="de-CH"/>
              </w:rPr>
            </w:pPr>
            <w:r w:rsidRPr="00BB40F7">
              <w:rPr>
                <w:rFonts w:ascii="Verdana" w:hAnsi="Verdana" w:cstheme="minorHAnsi"/>
                <w:b/>
                <w:bCs/>
                <w:sz w:val="20"/>
                <w:szCs w:val="20"/>
                <w:lang w:val="de-CH"/>
              </w:rPr>
              <w:t>Metall bearbeiten</w:t>
            </w:r>
          </w:p>
        </w:tc>
        <w:tc>
          <w:tcPr>
            <w:tcW w:w="1276" w:type="dxa"/>
          </w:tcPr>
          <w:p w14:paraId="51307A16" w14:textId="77777777" w:rsidR="003D2A16" w:rsidRPr="00BB40F7" w:rsidRDefault="003D2A16" w:rsidP="00265903">
            <w:pPr>
              <w:pStyle w:val="TableParagraph"/>
              <w:spacing w:before="60" w:after="60"/>
              <w:ind w:right="306"/>
              <w:rPr>
                <w:rFonts w:ascii="Verdana" w:hAnsi="Verdana" w:cstheme="minorHAnsi"/>
                <w:sz w:val="20"/>
                <w:szCs w:val="20"/>
                <w:lang w:val="de-CH"/>
              </w:rPr>
            </w:pPr>
            <w:r w:rsidRPr="00BB40F7">
              <w:rPr>
                <w:rFonts w:ascii="Verdana" w:hAnsi="Verdana" w:cstheme="minorHAnsi"/>
                <w:sz w:val="20"/>
                <w:szCs w:val="20"/>
                <w:lang w:val="de-CH"/>
              </w:rPr>
              <w:t>20</w:t>
            </w:r>
          </w:p>
        </w:tc>
      </w:tr>
      <w:tr w:rsidR="003D2A16" w:rsidRPr="00BB40F7" w14:paraId="0804132C" w14:textId="77777777" w:rsidTr="00283406">
        <w:trPr>
          <w:trHeight w:val="53"/>
        </w:trPr>
        <w:tc>
          <w:tcPr>
            <w:tcW w:w="1638" w:type="dxa"/>
          </w:tcPr>
          <w:p w14:paraId="63960477" w14:textId="02B8A688" w:rsidR="003D2A16" w:rsidRPr="00BB40F7" w:rsidRDefault="0090497B" w:rsidP="00265903">
            <w:pPr>
              <w:pStyle w:val="TableParagraph"/>
              <w:spacing w:before="60" w:after="60"/>
              <w:ind w:left="113" w:right="187"/>
              <w:rPr>
                <w:rFonts w:ascii="Verdana" w:hAnsi="Verdana" w:cstheme="minorHAnsi"/>
                <w:sz w:val="20"/>
                <w:szCs w:val="20"/>
                <w:lang w:val="de-CH"/>
              </w:rPr>
            </w:pPr>
            <w:r w:rsidRPr="00BB40F7">
              <w:rPr>
                <w:rFonts w:ascii="Verdana" w:hAnsi="Verdana" w:cstheme="minorHAnsi"/>
                <w:sz w:val="20"/>
                <w:szCs w:val="20"/>
                <w:lang w:val="de-CH"/>
              </w:rPr>
              <w:t>b</w:t>
            </w:r>
            <w:r w:rsidR="003D2A16" w:rsidRPr="00BB40F7">
              <w:rPr>
                <w:rFonts w:ascii="Verdana" w:hAnsi="Verdana" w:cstheme="minorHAnsi"/>
                <w:sz w:val="20"/>
                <w:szCs w:val="20"/>
                <w:lang w:val="de-CH"/>
              </w:rPr>
              <w:t>3</w:t>
            </w:r>
          </w:p>
        </w:tc>
        <w:tc>
          <w:tcPr>
            <w:tcW w:w="6017" w:type="dxa"/>
          </w:tcPr>
          <w:p w14:paraId="0D362E9D" w14:textId="7946C5A5" w:rsidR="003D2A16" w:rsidRPr="00BB40F7" w:rsidRDefault="003D2A16" w:rsidP="00265903">
            <w:pPr>
              <w:pStyle w:val="TableParagraph"/>
              <w:tabs>
                <w:tab w:val="left" w:pos="222"/>
              </w:tabs>
              <w:spacing w:before="60" w:after="60"/>
              <w:rPr>
                <w:rFonts w:ascii="Verdana" w:hAnsi="Verdana" w:cstheme="minorHAnsi"/>
                <w:b/>
                <w:bCs/>
                <w:sz w:val="20"/>
                <w:szCs w:val="20"/>
                <w:lang w:val="de-CH"/>
              </w:rPr>
            </w:pPr>
            <w:r w:rsidRPr="00BB40F7">
              <w:rPr>
                <w:rFonts w:ascii="Verdana" w:hAnsi="Verdana" w:cstheme="minorHAnsi"/>
                <w:b/>
                <w:bCs/>
                <w:sz w:val="20"/>
                <w:szCs w:val="20"/>
                <w:lang w:val="de-CH"/>
              </w:rPr>
              <w:t>Maschinenkosten</w:t>
            </w:r>
            <w:r w:rsidR="00FF4C2D" w:rsidRPr="00BB40F7">
              <w:rPr>
                <w:rFonts w:ascii="Verdana" w:hAnsi="Verdana" w:cstheme="minorHAnsi"/>
                <w:b/>
                <w:bCs/>
                <w:sz w:val="20"/>
                <w:szCs w:val="20"/>
                <w:lang w:val="de-CH"/>
              </w:rPr>
              <w:t xml:space="preserve"> nachschlagen</w:t>
            </w:r>
          </w:p>
        </w:tc>
        <w:tc>
          <w:tcPr>
            <w:tcW w:w="1276" w:type="dxa"/>
          </w:tcPr>
          <w:p w14:paraId="72A6E74B" w14:textId="77777777" w:rsidR="003D2A16" w:rsidRPr="00BB40F7" w:rsidRDefault="003D2A16" w:rsidP="00265903">
            <w:pPr>
              <w:pStyle w:val="TableParagraph"/>
              <w:spacing w:before="60" w:after="60"/>
              <w:ind w:right="306"/>
              <w:rPr>
                <w:rFonts w:ascii="Verdana" w:hAnsi="Verdana" w:cstheme="minorHAnsi"/>
                <w:sz w:val="20"/>
                <w:szCs w:val="20"/>
                <w:lang w:val="de-CH"/>
              </w:rPr>
            </w:pPr>
            <w:r w:rsidRPr="00BB40F7">
              <w:rPr>
                <w:rFonts w:ascii="Verdana" w:hAnsi="Verdana" w:cstheme="minorHAnsi"/>
                <w:sz w:val="20"/>
                <w:szCs w:val="20"/>
                <w:lang w:val="de-CH"/>
              </w:rPr>
              <w:t>10</w:t>
            </w:r>
          </w:p>
        </w:tc>
      </w:tr>
      <w:tr w:rsidR="003D2A16" w:rsidRPr="00BB40F7" w14:paraId="10BCFCFF" w14:textId="77777777" w:rsidTr="00283406">
        <w:trPr>
          <w:trHeight w:val="53"/>
        </w:trPr>
        <w:tc>
          <w:tcPr>
            <w:tcW w:w="1638" w:type="dxa"/>
          </w:tcPr>
          <w:p w14:paraId="1F603A41" w14:textId="2F6861A1" w:rsidR="003D2A16" w:rsidRPr="00BB40F7" w:rsidRDefault="0090497B" w:rsidP="00265903">
            <w:pPr>
              <w:pStyle w:val="TableParagraph"/>
              <w:spacing w:before="60" w:after="60"/>
              <w:ind w:left="113" w:right="187"/>
              <w:rPr>
                <w:rFonts w:ascii="Verdana" w:hAnsi="Verdana" w:cstheme="minorHAnsi"/>
                <w:sz w:val="20"/>
                <w:szCs w:val="20"/>
                <w:lang w:val="de-CH"/>
              </w:rPr>
            </w:pPr>
            <w:r w:rsidRPr="00BB40F7">
              <w:rPr>
                <w:rFonts w:ascii="Verdana" w:hAnsi="Verdana" w:cstheme="minorHAnsi"/>
                <w:sz w:val="20"/>
                <w:szCs w:val="20"/>
                <w:lang w:val="de-CH"/>
              </w:rPr>
              <w:t>b</w:t>
            </w:r>
            <w:r w:rsidR="003D2A16" w:rsidRPr="00BB40F7">
              <w:rPr>
                <w:rFonts w:ascii="Verdana" w:hAnsi="Verdana" w:cstheme="minorHAnsi"/>
                <w:sz w:val="20"/>
                <w:szCs w:val="20"/>
                <w:lang w:val="de-CH"/>
              </w:rPr>
              <w:t>4</w:t>
            </w:r>
          </w:p>
        </w:tc>
        <w:tc>
          <w:tcPr>
            <w:tcW w:w="6017" w:type="dxa"/>
          </w:tcPr>
          <w:p w14:paraId="49A79D17" w14:textId="3DC572B4" w:rsidR="003D2A16" w:rsidRPr="00BB40F7" w:rsidRDefault="000B5446" w:rsidP="00265903">
            <w:pPr>
              <w:pStyle w:val="TableParagraph"/>
              <w:tabs>
                <w:tab w:val="left" w:pos="222"/>
              </w:tabs>
              <w:spacing w:before="60" w:after="60"/>
              <w:rPr>
                <w:rFonts w:ascii="Verdana" w:hAnsi="Verdana" w:cstheme="minorHAnsi"/>
                <w:b/>
                <w:bCs/>
                <w:sz w:val="20"/>
                <w:szCs w:val="20"/>
                <w:lang w:val="de-CH"/>
              </w:rPr>
            </w:pPr>
            <w:r w:rsidRPr="00BB40F7">
              <w:rPr>
                <w:rFonts w:ascii="Verdana" w:hAnsi="Verdana" w:cstheme="minorHAnsi"/>
                <w:b/>
                <w:bCs/>
                <w:sz w:val="20"/>
                <w:szCs w:val="20"/>
                <w:lang w:val="de-CH"/>
              </w:rPr>
              <w:t>Smart Farming: Möglichkeiten und Nutzen entdecken</w:t>
            </w:r>
          </w:p>
        </w:tc>
        <w:tc>
          <w:tcPr>
            <w:tcW w:w="1276" w:type="dxa"/>
          </w:tcPr>
          <w:p w14:paraId="3E424E27" w14:textId="77777777" w:rsidR="003D2A16" w:rsidRPr="00BB40F7" w:rsidRDefault="003D2A16" w:rsidP="00265903">
            <w:pPr>
              <w:pStyle w:val="TableParagraph"/>
              <w:spacing w:before="60" w:after="60"/>
              <w:ind w:right="306"/>
              <w:rPr>
                <w:rFonts w:ascii="Verdana" w:hAnsi="Verdana" w:cstheme="minorHAnsi"/>
                <w:sz w:val="20"/>
                <w:szCs w:val="20"/>
                <w:lang w:val="de-CH"/>
              </w:rPr>
            </w:pPr>
            <w:r w:rsidRPr="00BB40F7">
              <w:rPr>
                <w:rFonts w:ascii="Verdana" w:hAnsi="Verdana" w:cstheme="minorHAnsi"/>
                <w:sz w:val="20"/>
                <w:szCs w:val="20"/>
                <w:lang w:val="de-CH"/>
              </w:rPr>
              <w:t>10</w:t>
            </w:r>
          </w:p>
        </w:tc>
      </w:tr>
    </w:tbl>
    <w:p w14:paraId="3C2BC3A1" w14:textId="77777777" w:rsidR="003D2A16" w:rsidRPr="00A90DB9" w:rsidRDefault="003D2A16" w:rsidP="00265903">
      <w:pPr>
        <w:spacing w:before="60" w:after="60" w:line="240" w:lineRule="auto"/>
        <w:rPr>
          <w:rFonts w:ascii="Verdana" w:eastAsia="Arial" w:hAnsi="Verdana" w:cstheme="minorHAnsi"/>
          <w:b/>
          <w:bCs/>
          <w:color w:val="385623" w:themeColor="accent6" w:themeShade="80"/>
          <w:sz w:val="20"/>
          <w:szCs w:val="20"/>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5163"/>
        <w:gridCol w:w="1598"/>
        <w:gridCol w:w="528"/>
      </w:tblGrid>
      <w:tr w:rsidR="000A28F0" w:rsidRPr="000A28F0" w14:paraId="6E6B153E" w14:textId="77777777" w:rsidTr="00A90DB9">
        <w:trPr>
          <w:cantSplit/>
          <w:trHeight w:val="649"/>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6A54B177" w14:textId="77777777" w:rsidR="003D2A16" w:rsidRPr="000A28F0" w:rsidRDefault="003D2A16" w:rsidP="00265903">
            <w:pPr>
              <w:rPr>
                <w:rFonts w:ascii="Verdana" w:hAnsi="Verdana" w:cs="Arial"/>
                <w:b/>
                <w:bCs/>
                <w:sz w:val="20"/>
                <w:szCs w:val="20"/>
              </w:rPr>
            </w:pPr>
            <w:r w:rsidRPr="000A28F0">
              <w:rPr>
                <w:rFonts w:ascii="Verdana" w:hAnsi="Verdana" w:cs="Arial"/>
                <w:b/>
                <w:bCs/>
                <w:sz w:val="20"/>
                <w:szCs w:val="20"/>
              </w:rPr>
              <w:t>Lerneinheit</w:t>
            </w:r>
          </w:p>
        </w:tc>
        <w:tc>
          <w:tcPr>
            <w:tcW w:w="2892" w:type="pct"/>
            <w:tcBorders>
              <w:top w:val="single" w:sz="4" w:space="0" w:color="auto"/>
              <w:left w:val="single" w:sz="4" w:space="0" w:color="auto"/>
              <w:bottom w:val="single" w:sz="4" w:space="0" w:color="auto"/>
              <w:right w:val="single" w:sz="4" w:space="0" w:color="auto"/>
            </w:tcBorders>
            <w:shd w:val="clear" w:color="auto" w:fill="auto"/>
            <w:vAlign w:val="center"/>
          </w:tcPr>
          <w:p w14:paraId="4E292475" w14:textId="1B2CB595" w:rsidR="003D2A16" w:rsidRPr="000A28F0" w:rsidRDefault="003D2A16" w:rsidP="00265903">
            <w:pPr>
              <w:rPr>
                <w:rFonts w:ascii="Verdana" w:hAnsi="Verdana" w:cs="Arial"/>
                <w:b/>
                <w:bCs/>
                <w:sz w:val="20"/>
                <w:szCs w:val="20"/>
              </w:rPr>
            </w:pPr>
            <w:r w:rsidRPr="000A28F0">
              <w:rPr>
                <w:rFonts w:ascii="Verdana" w:hAnsi="Verdana" w:cs="Arial"/>
                <w:b/>
                <w:bCs/>
                <w:sz w:val="20"/>
                <w:szCs w:val="20"/>
              </w:rPr>
              <w:t>Einrichtungen und Gebäude</w:t>
            </w:r>
            <w:r w:rsidR="002C293C" w:rsidRPr="000A28F0">
              <w:rPr>
                <w:rFonts w:ascii="Verdana" w:hAnsi="Verdana" w:cs="Arial"/>
                <w:b/>
                <w:bCs/>
                <w:sz w:val="20"/>
                <w:szCs w:val="20"/>
              </w:rPr>
              <w:t xml:space="preserve"> sicher und effizient betreiben</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1B686A82" w14:textId="77777777" w:rsidR="003D2A16" w:rsidRPr="000A28F0" w:rsidRDefault="003D2A16" w:rsidP="00265903">
            <w:pPr>
              <w:rPr>
                <w:rFonts w:ascii="Verdana" w:hAnsi="Verdana" w:cs="Arial"/>
                <w:b/>
                <w:bCs/>
                <w:sz w:val="20"/>
                <w:szCs w:val="20"/>
              </w:rPr>
            </w:pPr>
            <w:r w:rsidRPr="000A28F0">
              <w:rPr>
                <w:rFonts w:ascii="Verdana" w:hAnsi="Verdana" w:cs="Arial"/>
                <w:b/>
                <w:bCs/>
                <w:sz w:val="20"/>
                <w:szCs w:val="20"/>
              </w:rPr>
              <w:t>Lektionen</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FCAB414" w14:textId="77777777" w:rsidR="003D2A16" w:rsidRPr="000A28F0" w:rsidRDefault="003D2A16" w:rsidP="00265903">
            <w:pPr>
              <w:ind w:right="-106"/>
              <w:jc w:val="center"/>
              <w:rPr>
                <w:rFonts w:ascii="Verdana" w:hAnsi="Verdana" w:cs="Arial"/>
                <w:b/>
                <w:bCs/>
                <w:sz w:val="20"/>
                <w:szCs w:val="20"/>
              </w:rPr>
            </w:pPr>
            <w:r w:rsidRPr="000A28F0">
              <w:rPr>
                <w:rFonts w:ascii="Verdana" w:hAnsi="Verdana" w:cs="Arial"/>
                <w:b/>
                <w:bCs/>
                <w:sz w:val="20"/>
                <w:szCs w:val="20"/>
              </w:rPr>
              <w:t>15</w:t>
            </w:r>
          </w:p>
        </w:tc>
      </w:tr>
      <w:tr w:rsidR="00A90DB9" w:rsidRPr="000A28F0" w14:paraId="0CB29900" w14:textId="77777777" w:rsidTr="00A90DB9">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7F56864" w14:textId="695BC278" w:rsidR="00A90DB9" w:rsidRPr="000A28F0" w:rsidRDefault="00B94B77" w:rsidP="00265903">
            <w:pPr>
              <w:spacing w:before="240" w:after="120"/>
              <w:rPr>
                <w:rFonts w:ascii="Verdana" w:hAnsi="Verdana" w:cs="Arial"/>
                <w:b/>
                <w:bCs/>
                <w:sz w:val="20"/>
                <w:szCs w:val="20"/>
              </w:rPr>
            </w:pPr>
            <w:r w:rsidRPr="000D3382">
              <w:rPr>
                <w:rFonts w:ascii="Verdana" w:hAnsi="Verdana" w:cstheme="minorHAnsi"/>
                <w:sz w:val="20"/>
                <w:szCs w:val="20"/>
              </w:rPr>
              <w:t xml:space="preserve">b1: </w:t>
            </w:r>
            <w:r>
              <w:rPr>
                <w:rFonts w:ascii="Verdana" w:hAnsi="Verdana" w:cstheme="minorHAnsi"/>
                <w:sz w:val="20"/>
                <w:szCs w:val="20"/>
              </w:rPr>
              <w:t>s.oben</w:t>
            </w:r>
          </w:p>
        </w:tc>
      </w:tr>
      <w:tr w:rsidR="000A28F0" w:rsidRPr="000A28F0" w14:paraId="3A5AD56B"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auto"/>
          </w:tcPr>
          <w:p w14:paraId="4D869FDD" w14:textId="77777777" w:rsidR="003D2A16" w:rsidRPr="000A28F0" w:rsidRDefault="003D2A16" w:rsidP="00265903">
            <w:pPr>
              <w:pStyle w:val="Listenabsatz"/>
              <w:spacing w:before="60" w:after="60"/>
              <w:ind w:left="0"/>
              <w:contextualSpacing w:val="0"/>
              <w:rPr>
                <w:rFonts w:ascii="Verdana" w:hAnsi="Verdana" w:cstheme="minorHAnsi"/>
                <w:b/>
                <w:sz w:val="20"/>
                <w:szCs w:val="20"/>
              </w:rPr>
            </w:pPr>
            <w:bookmarkStart w:id="18" w:name="_Hlk158109926"/>
            <w:r w:rsidRPr="000A28F0">
              <w:rPr>
                <w:rFonts w:ascii="Verdana" w:hAnsi="Verdana" w:cstheme="minorHAnsi"/>
                <w:b/>
                <w:sz w:val="20"/>
                <w:szCs w:val="20"/>
              </w:rPr>
              <w:t>LZ Nr</w:t>
            </w:r>
          </w:p>
        </w:tc>
        <w:tc>
          <w:tcPr>
            <w:tcW w:w="2892" w:type="pct"/>
            <w:shd w:val="clear" w:color="auto" w:fill="auto"/>
          </w:tcPr>
          <w:p w14:paraId="2F03FF4F" w14:textId="4E8BA2EE" w:rsidR="003D2A16" w:rsidRPr="000A28F0" w:rsidRDefault="003D2A16"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191" w:type="pct"/>
            <w:gridSpan w:val="2"/>
            <w:shd w:val="clear" w:color="auto" w:fill="auto"/>
          </w:tcPr>
          <w:p w14:paraId="47664B12" w14:textId="77777777" w:rsidR="003D2A16" w:rsidRPr="000A28F0" w:rsidRDefault="003D2A1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FE48FB" w:rsidRPr="0037253B" w14:paraId="533A7F45"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49BA4895" w14:textId="0C6C1671" w:rsidR="003D2A16" w:rsidRPr="00AB627D" w:rsidRDefault="0090497B" w:rsidP="00265903">
            <w:pPr>
              <w:pStyle w:val="Listenabsatz"/>
              <w:spacing w:before="60" w:after="60"/>
              <w:ind w:left="0"/>
              <w:rPr>
                <w:rFonts w:ascii="Verdana" w:hAnsi="Verdana" w:cstheme="minorHAnsi"/>
                <w:sz w:val="20"/>
                <w:szCs w:val="20"/>
              </w:rPr>
            </w:pPr>
            <w:bookmarkStart w:id="19" w:name="_Hlk158109959"/>
            <w:bookmarkEnd w:id="18"/>
            <w:r w:rsidRPr="00AB627D">
              <w:rPr>
                <w:rFonts w:ascii="Verdana" w:hAnsi="Verdana" w:cstheme="minorHAnsi"/>
                <w:sz w:val="20"/>
                <w:szCs w:val="20"/>
              </w:rPr>
              <w:t>b</w:t>
            </w:r>
            <w:r w:rsidR="003D2A16" w:rsidRPr="00AB627D">
              <w:rPr>
                <w:rFonts w:ascii="Verdana" w:hAnsi="Verdana" w:cstheme="minorHAnsi"/>
                <w:sz w:val="20"/>
                <w:szCs w:val="20"/>
              </w:rPr>
              <w:t>1.1a</w:t>
            </w:r>
          </w:p>
        </w:tc>
        <w:tc>
          <w:tcPr>
            <w:tcW w:w="2892" w:type="pct"/>
            <w:shd w:val="clear" w:color="auto" w:fill="FFFFFF" w:themeFill="background1"/>
          </w:tcPr>
          <w:p w14:paraId="4FBBF7AA" w14:textId="477ED993" w:rsidR="003D2A16" w:rsidRPr="00AB627D" w:rsidRDefault="003D2A16" w:rsidP="00265903">
            <w:pPr>
              <w:spacing w:before="60"/>
              <w:rPr>
                <w:rFonts w:ascii="Verdana" w:hAnsi="Verdana"/>
                <w:sz w:val="20"/>
                <w:szCs w:val="20"/>
                <w:lang w:val="de-CH"/>
              </w:rPr>
            </w:pPr>
            <w:r w:rsidRPr="00AB627D">
              <w:rPr>
                <w:rFonts w:ascii="Verdana" w:hAnsi="Verdana" w:cs="Arial"/>
                <w:sz w:val="20"/>
                <w:szCs w:val="20"/>
              </w:rPr>
              <w:t>Sie recherchieren relevante gesetzliche Bestimmungen für den Unterhalt und Betrieb von Einrichtungen und Gebäuden (inkl. Gewässerschutz und Luftreinhaltung). (K3)</w:t>
            </w:r>
          </w:p>
        </w:tc>
        <w:tc>
          <w:tcPr>
            <w:tcW w:w="1191" w:type="pct"/>
            <w:gridSpan w:val="2"/>
            <w:shd w:val="clear" w:color="auto" w:fill="FFFFFF" w:themeFill="background1"/>
          </w:tcPr>
          <w:p w14:paraId="79191B55" w14:textId="668AC94A" w:rsidR="003D2A16" w:rsidRPr="00AB627D" w:rsidRDefault="003D2A16" w:rsidP="00265903">
            <w:pPr>
              <w:pStyle w:val="Listenabsatz"/>
              <w:spacing w:before="60" w:after="60"/>
              <w:ind w:left="0" w:hanging="44"/>
              <w:rPr>
                <w:rFonts w:ascii="Verdana" w:hAnsi="Verdana" w:cs="Arial"/>
                <w:sz w:val="20"/>
                <w:szCs w:val="20"/>
                <w:lang w:eastAsia="de-DE"/>
              </w:rPr>
            </w:pPr>
          </w:p>
        </w:tc>
      </w:tr>
      <w:bookmarkEnd w:id="19"/>
      <w:tr w:rsidR="00FE48FB" w:rsidRPr="0037253B" w14:paraId="128D5BC7"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B4D49FA" w14:textId="52374AC6" w:rsidR="003D2A16"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b</w:t>
            </w:r>
            <w:r w:rsidR="003D2A16" w:rsidRPr="00AB627D">
              <w:rPr>
                <w:rFonts w:ascii="Verdana" w:hAnsi="Verdana" w:cstheme="minorHAnsi"/>
                <w:sz w:val="20"/>
                <w:szCs w:val="20"/>
              </w:rPr>
              <w:t>1.2</w:t>
            </w:r>
          </w:p>
        </w:tc>
        <w:tc>
          <w:tcPr>
            <w:tcW w:w="2892" w:type="pct"/>
            <w:shd w:val="clear" w:color="auto" w:fill="FFFFFF" w:themeFill="background1"/>
          </w:tcPr>
          <w:p w14:paraId="4F1BC254" w14:textId="50A26057" w:rsidR="003D2A16" w:rsidRPr="00AB627D" w:rsidRDefault="003D2A16" w:rsidP="00265903">
            <w:pPr>
              <w:pStyle w:val="Listenabsatz"/>
              <w:spacing w:before="60" w:after="60"/>
              <w:ind w:left="0"/>
              <w:rPr>
                <w:rFonts w:ascii="Verdana" w:hAnsi="Verdana" w:cstheme="minorHAnsi"/>
                <w:sz w:val="20"/>
                <w:szCs w:val="20"/>
              </w:rPr>
            </w:pPr>
            <w:r w:rsidRPr="00AB627D">
              <w:rPr>
                <w:rFonts w:ascii="Verdana" w:hAnsi="Verdana" w:cs="Arial"/>
                <w:sz w:val="20"/>
                <w:szCs w:val="20"/>
              </w:rPr>
              <w:t>Sie beschreiben die Funktion der im Berufsfeld Landwirtschaft typischen Einrichtungen und Gebäude. (K2)</w:t>
            </w:r>
          </w:p>
        </w:tc>
        <w:tc>
          <w:tcPr>
            <w:tcW w:w="1191" w:type="pct"/>
            <w:gridSpan w:val="2"/>
            <w:shd w:val="clear" w:color="auto" w:fill="FFFFFF" w:themeFill="background1"/>
          </w:tcPr>
          <w:p w14:paraId="76FAE76E" w14:textId="77777777" w:rsidR="003D2A16" w:rsidRPr="00AB627D" w:rsidRDefault="003D2A16" w:rsidP="00265903">
            <w:pPr>
              <w:pStyle w:val="Listenabsatz"/>
              <w:spacing w:before="60" w:after="60"/>
              <w:ind w:left="0"/>
              <w:rPr>
                <w:rFonts w:ascii="Verdana" w:hAnsi="Verdana" w:cs="Arial"/>
                <w:sz w:val="20"/>
                <w:szCs w:val="20"/>
                <w:lang w:eastAsia="de-DE"/>
              </w:rPr>
            </w:pPr>
          </w:p>
        </w:tc>
      </w:tr>
      <w:tr w:rsidR="00FE48FB" w:rsidRPr="0037253B" w14:paraId="45FCA03F"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562E14E1" w14:textId="60908947" w:rsidR="00574579"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b</w:t>
            </w:r>
            <w:r w:rsidR="00574579" w:rsidRPr="00AB627D">
              <w:rPr>
                <w:rFonts w:ascii="Verdana" w:hAnsi="Verdana" w:cstheme="minorHAnsi"/>
                <w:sz w:val="20"/>
                <w:szCs w:val="20"/>
              </w:rPr>
              <w:t>1.3a</w:t>
            </w:r>
          </w:p>
        </w:tc>
        <w:tc>
          <w:tcPr>
            <w:tcW w:w="2892" w:type="pct"/>
            <w:shd w:val="clear" w:color="auto" w:fill="FFFFFF" w:themeFill="background1"/>
          </w:tcPr>
          <w:p w14:paraId="40E3EF81" w14:textId="4C7780A2" w:rsidR="00574579" w:rsidRPr="00AB627D" w:rsidRDefault="00574579" w:rsidP="00265903">
            <w:pPr>
              <w:pStyle w:val="Listenabsatz"/>
              <w:spacing w:before="60" w:after="60"/>
              <w:ind w:left="0"/>
              <w:rPr>
                <w:rFonts w:ascii="Verdana" w:hAnsi="Verdana" w:cs="Arial"/>
                <w:sz w:val="20"/>
                <w:szCs w:val="20"/>
              </w:rPr>
            </w:pPr>
            <w:r w:rsidRPr="00AB627D">
              <w:rPr>
                <w:rFonts w:ascii="Verdana" w:hAnsi="Verdana" w:cs="Arial"/>
                <w:sz w:val="20"/>
                <w:szCs w:val="20"/>
              </w:rPr>
              <w:t>Sie erläutern für den Unterhalt relevante Materialarten und deren Eigenschaften (z.B. Holz, Öl, Beton). (K2)</w:t>
            </w:r>
          </w:p>
        </w:tc>
        <w:tc>
          <w:tcPr>
            <w:tcW w:w="1191" w:type="pct"/>
            <w:gridSpan w:val="2"/>
            <w:shd w:val="clear" w:color="auto" w:fill="FFFFFF" w:themeFill="background1"/>
          </w:tcPr>
          <w:p w14:paraId="0367F3B2" w14:textId="77777777" w:rsidR="00574579" w:rsidRPr="00AB627D" w:rsidRDefault="00574579" w:rsidP="00265903">
            <w:pPr>
              <w:pStyle w:val="Listenabsatz"/>
              <w:spacing w:before="60" w:after="60"/>
              <w:ind w:left="0"/>
              <w:rPr>
                <w:rFonts w:ascii="Verdana" w:hAnsi="Verdana" w:cs="Arial"/>
                <w:sz w:val="20"/>
                <w:szCs w:val="20"/>
                <w:lang w:eastAsia="de-DE"/>
              </w:rPr>
            </w:pPr>
          </w:p>
        </w:tc>
      </w:tr>
      <w:tr w:rsidR="00FE48FB" w:rsidRPr="0037253B" w14:paraId="29599684"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7A3E2E1A" w14:textId="2E54A195" w:rsidR="003D2A16"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b</w:t>
            </w:r>
            <w:r w:rsidR="003D2A16" w:rsidRPr="00AB627D">
              <w:rPr>
                <w:rFonts w:ascii="Verdana" w:hAnsi="Verdana" w:cstheme="minorHAnsi"/>
                <w:sz w:val="20"/>
                <w:szCs w:val="20"/>
              </w:rPr>
              <w:t>1.3c</w:t>
            </w:r>
          </w:p>
        </w:tc>
        <w:tc>
          <w:tcPr>
            <w:tcW w:w="2892" w:type="pct"/>
            <w:shd w:val="clear" w:color="auto" w:fill="FFFFFF" w:themeFill="background1"/>
          </w:tcPr>
          <w:p w14:paraId="3E7B91C2" w14:textId="7A34FA95" w:rsidR="003D2A16" w:rsidRPr="00AB627D" w:rsidRDefault="003D2A16" w:rsidP="00265903">
            <w:pPr>
              <w:pStyle w:val="Listenabsatz"/>
              <w:spacing w:before="60" w:after="60"/>
              <w:ind w:left="0"/>
              <w:rPr>
                <w:rFonts w:ascii="Verdana" w:hAnsi="Verdana" w:cstheme="minorHAnsi"/>
                <w:sz w:val="20"/>
                <w:szCs w:val="20"/>
              </w:rPr>
            </w:pPr>
            <w:r w:rsidRPr="00AB627D">
              <w:rPr>
                <w:rFonts w:ascii="Verdana" w:hAnsi="Verdana" w:cs="Arial"/>
                <w:sz w:val="20"/>
                <w:szCs w:val="20"/>
              </w:rPr>
              <w:t>Sie erläutern die relevanten gesetzlichen Bestimmungen in Bezug auf die Arbeitssicherheit und den Umgang mit Strom. (K2)</w:t>
            </w:r>
          </w:p>
        </w:tc>
        <w:tc>
          <w:tcPr>
            <w:tcW w:w="1191" w:type="pct"/>
            <w:gridSpan w:val="2"/>
            <w:shd w:val="clear" w:color="auto" w:fill="FFFFFF" w:themeFill="background1"/>
          </w:tcPr>
          <w:p w14:paraId="25939220" w14:textId="77777777" w:rsidR="003D2A16" w:rsidRPr="00AB627D" w:rsidRDefault="003D2A16" w:rsidP="00265903">
            <w:pPr>
              <w:pStyle w:val="Listenabsatz"/>
              <w:spacing w:before="60" w:after="60"/>
              <w:ind w:left="0"/>
              <w:rPr>
                <w:rFonts w:ascii="Verdana" w:hAnsi="Verdana" w:cs="Arial"/>
                <w:sz w:val="20"/>
                <w:szCs w:val="20"/>
                <w:lang w:eastAsia="de-DE"/>
              </w:rPr>
            </w:pPr>
          </w:p>
        </w:tc>
      </w:tr>
      <w:tr w:rsidR="00FE48FB" w:rsidRPr="0037253B" w14:paraId="324682D0"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393F626E" w14:textId="297B2354" w:rsidR="003D2A16"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b</w:t>
            </w:r>
            <w:r w:rsidR="003D2A16" w:rsidRPr="00AB627D">
              <w:rPr>
                <w:rFonts w:ascii="Verdana" w:hAnsi="Verdana" w:cstheme="minorHAnsi"/>
                <w:sz w:val="20"/>
                <w:szCs w:val="20"/>
              </w:rPr>
              <w:t>1.4</w:t>
            </w:r>
          </w:p>
        </w:tc>
        <w:tc>
          <w:tcPr>
            <w:tcW w:w="2892" w:type="pct"/>
            <w:shd w:val="clear" w:color="auto" w:fill="FFFFFF" w:themeFill="background1"/>
          </w:tcPr>
          <w:p w14:paraId="4FAFE589" w14:textId="16C0E51A" w:rsidR="003D2A16" w:rsidRPr="00AB627D" w:rsidRDefault="003D2A16" w:rsidP="00265903">
            <w:pPr>
              <w:spacing w:before="60"/>
              <w:rPr>
                <w:rFonts w:ascii="Verdana" w:hAnsi="Verdana" w:cs="Arial"/>
                <w:sz w:val="20"/>
                <w:szCs w:val="20"/>
              </w:rPr>
            </w:pPr>
            <w:r w:rsidRPr="00AB627D">
              <w:rPr>
                <w:rFonts w:ascii="Verdana" w:hAnsi="Verdana" w:cs="Arial"/>
                <w:sz w:val="20"/>
                <w:szCs w:val="20"/>
              </w:rPr>
              <w:t>Sie beschreiben die grundlegende mechanische Funktion der für das Berufsfeld Landwirtschaft relevanten technischen Einrichtungen (z. B. hydraulische Anlagen, Riemen- und Kettenantriebe, Elektromotor, Kälteanlage, Sicherheitsinstallationen (FI-Schalter), Lager). (K2)</w:t>
            </w:r>
          </w:p>
        </w:tc>
        <w:tc>
          <w:tcPr>
            <w:tcW w:w="1191" w:type="pct"/>
            <w:gridSpan w:val="2"/>
            <w:shd w:val="clear" w:color="auto" w:fill="FFFFFF" w:themeFill="background1"/>
          </w:tcPr>
          <w:p w14:paraId="2A058EDD" w14:textId="77777777" w:rsidR="003D2A16" w:rsidRPr="00AB627D" w:rsidRDefault="003D2A16" w:rsidP="00265903">
            <w:pPr>
              <w:pStyle w:val="Listenabsatz"/>
              <w:spacing w:before="60" w:after="60"/>
              <w:ind w:left="0"/>
              <w:rPr>
                <w:rFonts w:ascii="Verdana" w:hAnsi="Verdana" w:cs="Arial"/>
                <w:sz w:val="20"/>
                <w:szCs w:val="20"/>
                <w:lang w:eastAsia="de-DE"/>
              </w:rPr>
            </w:pPr>
          </w:p>
        </w:tc>
      </w:tr>
      <w:tr w:rsidR="00FE48FB" w:rsidRPr="0037253B" w14:paraId="78A9FFA2"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5999F7D3" w14:textId="4F3EB998" w:rsidR="003D2A16"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t>b</w:t>
            </w:r>
            <w:r w:rsidR="003D2A16" w:rsidRPr="00AB627D">
              <w:rPr>
                <w:rFonts w:ascii="Verdana" w:hAnsi="Verdana" w:cstheme="minorHAnsi"/>
                <w:sz w:val="20"/>
                <w:szCs w:val="20"/>
              </w:rPr>
              <w:t>1.5a</w:t>
            </w:r>
          </w:p>
        </w:tc>
        <w:tc>
          <w:tcPr>
            <w:tcW w:w="2892" w:type="pct"/>
            <w:shd w:val="clear" w:color="auto" w:fill="FFFFFF" w:themeFill="background1"/>
          </w:tcPr>
          <w:p w14:paraId="02C535AB" w14:textId="2BD25FFB" w:rsidR="003D2A16" w:rsidRPr="00AB627D" w:rsidRDefault="003D2A16" w:rsidP="00265903">
            <w:pPr>
              <w:spacing w:before="60"/>
              <w:rPr>
                <w:rFonts w:ascii="Verdana" w:hAnsi="Verdana"/>
                <w:sz w:val="20"/>
                <w:szCs w:val="20"/>
              </w:rPr>
            </w:pPr>
            <w:r w:rsidRPr="00AB627D">
              <w:rPr>
                <w:rFonts w:ascii="Verdana" w:hAnsi="Verdana" w:cs="Arial"/>
                <w:sz w:val="20"/>
                <w:szCs w:val="20"/>
              </w:rPr>
              <w:t>Sie beschreiben die grundlegende mechanische Funktion der berufsspezifischen Einrichtungen. (K2)</w:t>
            </w:r>
          </w:p>
        </w:tc>
        <w:tc>
          <w:tcPr>
            <w:tcW w:w="1191" w:type="pct"/>
            <w:gridSpan w:val="2"/>
            <w:shd w:val="clear" w:color="auto" w:fill="FFFFFF" w:themeFill="background1"/>
          </w:tcPr>
          <w:p w14:paraId="62A896B1" w14:textId="49C98761" w:rsidR="003D2A16" w:rsidRPr="00AB627D" w:rsidRDefault="00DB1797" w:rsidP="00265903">
            <w:pPr>
              <w:pStyle w:val="Listenabsatz"/>
              <w:spacing w:before="60" w:after="60"/>
              <w:ind w:left="0"/>
              <w:rPr>
                <w:rFonts w:ascii="Verdana" w:hAnsi="Verdana" w:cs="Arial"/>
                <w:sz w:val="20"/>
                <w:szCs w:val="20"/>
                <w:lang w:eastAsia="de-DE"/>
              </w:rPr>
            </w:pPr>
            <w:r w:rsidRPr="00AB627D">
              <w:rPr>
                <w:rFonts w:ascii="Verdana" w:hAnsi="Verdana" w:cs="Arial"/>
                <w:sz w:val="20"/>
                <w:szCs w:val="20"/>
                <w:lang w:eastAsia="de-DE"/>
              </w:rPr>
              <w:t>Berufsspezifisch</w:t>
            </w:r>
          </w:p>
        </w:tc>
      </w:tr>
      <w:tr w:rsidR="00FE48FB" w:rsidRPr="0037253B" w14:paraId="3B55E12A" w14:textId="77777777" w:rsidTr="00A90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18D1CDA3" w14:textId="51782F91" w:rsidR="003D2A16" w:rsidRPr="00AB627D" w:rsidRDefault="0090497B" w:rsidP="00265903">
            <w:pPr>
              <w:pStyle w:val="Listenabsatz"/>
              <w:spacing w:before="60" w:after="60"/>
              <w:ind w:left="0"/>
              <w:rPr>
                <w:rFonts w:ascii="Verdana" w:hAnsi="Verdana" w:cstheme="minorHAnsi"/>
                <w:sz w:val="20"/>
                <w:szCs w:val="20"/>
              </w:rPr>
            </w:pPr>
            <w:r w:rsidRPr="00AB627D">
              <w:rPr>
                <w:rFonts w:ascii="Verdana" w:hAnsi="Verdana" w:cstheme="minorHAnsi"/>
                <w:sz w:val="20"/>
                <w:szCs w:val="20"/>
              </w:rPr>
              <w:lastRenderedPageBreak/>
              <w:t>b</w:t>
            </w:r>
            <w:r w:rsidR="003D2A16" w:rsidRPr="00AB627D">
              <w:rPr>
                <w:rFonts w:ascii="Verdana" w:hAnsi="Verdana" w:cstheme="minorHAnsi"/>
                <w:sz w:val="20"/>
                <w:szCs w:val="20"/>
              </w:rPr>
              <w:t>1.6</w:t>
            </w:r>
          </w:p>
        </w:tc>
        <w:tc>
          <w:tcPr>
            <w:tcW w:w="2892" w:type="pct"/>
            <w:shd w:val="clear" w:color="auto" w:fill="FFFFFF" w:themeFill="background1"/>
          </w:tcPr>
          <w:p w14:paraId="43CAA262" w14:textId="24139602" w:rsidR="003D2A16" w:rsidRPr="00AB627D" w:rsidRDefault="003D2A16" w:rsidP="00265903">
            <w:pPr>
              <w:spacing w:before="60"/>
              <w:rPr>
                <w:rFonts w:ascii="Verdana" w:hAnsi="Verdana" w:cs="Arial"/>
                <w:sz w:val="20"/>
                <w:szCs w:val="20"/>
              </w:rPr>
            </w:pPr>
            <w:r w:rsidRPr="00AB627D">
              <w:rPr>
                <w:rFonts w:ascii="Verdana" w:hAnsi="Verdana" w:cs="Arial"/>
                <w:sz w:val="20"/>
                <w:szCs w:val="20"/>
              </w:rPr>
              <w:t>Sie beschreiben Unterhaltsarbeiten auf dem Betrieb, die periodisch durchgeführt werden müssen. (K2)</w:t>
            </w:r>
          </w:p>
        </w:tc>
        <w:tc>
          <w:tcPr>
            <w:tcW w:w="1191" w:type="pct"/>
            <w:gridSpan w:val="2"/>
            <w:shd w:val="clear" w:color="auto" w:fill="FFFFFF" w:themeFill="background1"/>
          </w:tcPr>
          <w:p w14:paraId="4FC45DF8" w14:textId="175412AC" w:rsidR="003D2A16" w:rsidRPr="00AB627D" w:rsidRDefault="00DB1797" w:rsidP="00265903">
            <w:pPr>
              <w:pStyle w:val="Listenabsatz"/>
              <w:spacing w:before="60" w:after="60"/>
              <w:ind w:left="0"/>
              <w:rPr>
                <w:rFonts w:ascii="Verdana" w:hAnsi="Verdana" w:cs="Arial"/>
                <w:sz w:val="20"/>
                <w:szCs w:val="20"/>
                <w:lang w:eastAsia="de-DE"/>
              </w:rPr>
            </w:pPr>
            <w:r w:rsidRPr="00AB627D">
              <w:rPr>
                <w:rFonts w:ascii="Verdana" w:hAnsi="Verdana" w:cs="Arial"/>
                <w:sz w:val="20"/>
                <w:szCs w:val="20"/>
                <w:lang w:eastAsia="de-DE"/>
              </w:rPr>
              <w:t xml:space="preserve">Betriebsspezifisch </w:t>
            </w:r>
          </w:p>
        </w:tc>
      </w:tr>
      <w:tr w:rsidR="000A28F0" w:rsidRPr="000A28F0" w14:paraId="7E5797B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3BED70FA" w14:textId="77777777" w:rsidR="006C4977" w:rsidRPr="000A28F0" w:rsidRDefault="006C4977" w:rsidP="00265903">
            <w:pPr>
              <w:spacing w:before="60"/>
              <w:rPr>
                <w:rFonts w:ascii="Verdana" w:hAnsi="Verdana" w:cs="Arial"/>
                <w:b/>
                <w:bCs/>
                <w:sz w:val="20"/>
                <w:szCs w:val="20"/>
              </w:rPr>
            </w:pPr>
            <w:r w:rsidRPr="000A28F0">
              <w:rPr>
                <w:rFonts w:ascii="Verdana" w:hAnsi="Verdana" w:cs="Arial"/>
                <w:b/>
                <w:bCs/>
                <w:sz w:val="20"/>
                <w:szCs w:val="20"/>
              </w:rPr>
              <w:t>Allgemeine Hinweise</w:t>
            </w:r>
          </w:p>
          <w:p w14:paraId="066225FA" w14:textId="050CF55B" w:rsidR="006C4977" w:rsidRPr="000A28F0" w:rsidRDefault="005D2C98" w:rsidP="00265903">
            <w:pPr>
              <w:pStyle w:val="Listenabsatz"/>
              <w:spacing w:before="60" w:after="60"/>
              <w:ind w:left="0"/>
              <w:rPr>
                <w:rFonts w:ascii="Verdana" w:hAnsi="Verdana" w:cs="Arial"/>
                <w:sz w:val="20"/>
                <w:szCs w:val="20"/>
                <w:lang w:eastAsia="de-DE"/>
              </w:rPr>
            </w:pPr>
            <w:r w:rsidRPr="005D2C98">
              <w:rPr>
                <w:rFonts w:ascii="Verdana" w:hAnsi="Verdana" w:cs="Arial"/>
                <w:sz w:val="20"/>
                <w:szCs w:val="20"/>
              </w:rPr>
              <w:t xml:space="preserve">Lerndokumentationseintrag 02-b Betriebsinfrastruktur reinigen und unterhalten </w:t>
            </w:r>
          </w:p>
        </w:tc>
      </w:tr>
    </w:tbl>
    <w:p w14:paraId="6991F6A1" w14:textId="77777777" w:rsidR="00CF0880" w:rsidRDefault="00CF0880" w:rsidP="00265903">
      <w:pPr>
        <w:spacing w:line="240" w:lineRule="auto"/>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635"/>
        <w:gridCol w:w="5163"/>
        <w:gridCol w:w="1516"/>
        <w:gridCol w:w="612"/>
      </w:tblGrid>
      <w:tr w:rsidR="000A28F0" w:rsidRPr="000A28F0" w14:paraId="3536529C" w14:textId="77777777" w:rsidTr="000A28F0">
        <w:trPr>
          <w:cantSplit/>
          <w:trHeight w:val="649"/>
        </w:trPr>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4B756" w14:textId="77777777" w:rsidR="003D2A16" w:rsidRPr="000A28F0" w:rsidRDefault="003D2A16" w:rsidP="00265903">
            <w:pPr>
              <w:rPr>
                <w:rFonts w:ascii="Verdana" w:hAnsi="Verdana" w:cs="Arial"/>
                <w:b/>
                <w:bCs/>
                <w:sz w:val="20"/>
                <w:szCs w:val="20"/>
              </w:rPr>
            </w:pPr>
            <w:r w:rsidRPr="000A28F0">
              <w:rPr>
                <w:rFonts w:ascii="Verdana" w:hAnsi="Verdana" w:cs="Arial"/>
                <w:b/>
                <w:bCs/>
                <w:sz w:val="20"/>
                <w:szCs w:val="20"/>
              </w:rPr>
              <w:t>Lerneinheit</w:t>
            </w:r>
          </w:p>
        </w:tc>
        <w:tc>
          <w:tcPr>
            <w:tcW w:w="2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A1CF5" w14:textId="29168336" w:rsidR="003D2A16" w:rsidRPr="000A28F0" w:rsidRDefault="00F24950" w:rsidP="00265903">
            <w:pPr>
              <w:rPr>
                <w:rFonts w:ascii="Verdana" w:hAnsi="Verdana" w:cs="Arial"/>
                <w:b/>
                <w:bCs/>
                <w:sz w:val="20"/>
                <w:szCs w:val="20"/>
              </w:rPr>
            </w:pPr>
            <w:r w:rsidRPr="000A28F0">
              <w:rPr>
                <w:rFonts w:ascii="Verdana" w:hAnsi="Verdana" w:cs="Arial"/>
                <w:b/>
                <w:bCs/>
                <w:sz w:val="20"/>
                <w:szCs w:val="20"/>
              </w:rPr>
              <w:t>E</w:t>
            </w:r>
            <w:r w:rsidR="00E136CA" w:rsidRPr="000A28F0">
              <w:rPr>
                <w:rFonts w:ascii="Verdana" w:hAnsi="Verdana" w:cs="Arial"/>
                <w:b/>
                <w:bCs/>
                <w:sz w:val="20"/>
                <w:szCs w:val="20"/>
              </w:rPr>
              <w:t>ffizienten und nachhaltigen Energieeinsatz</w:t>
            </w:r>
            <w:r w:rsidR="004660EB" w:rsidRPr="000A28F0">
              <w:rPr>
                <w:rFonts w:ascii="Verdana" w:hAnsi="Verdana" w:cs="Arial"/>
                <w:b/>
                <w:bCs/>
                <w:sz w:val="20"/>
                <w:szCs w:val="20"/>
              </w:rPr>
              <w:t xml:space="preserve"> </w:t>
            </w:r>
            <w:r w:rsidR="00D87EC5" w:rsidRPr="000A28F0">
              <w:rPr>
                <w:rFonts w:ascii="Verdana" w:hAnsi="Verdana" w:cs="Arial"/>
                <w:b/>
                <w:bCs/>
                <w:sz w:val="20"/>
                <w:szCs w:val="20"/>
              </w:rPr>
              <w:t>ver</w:t>
            </w:r>
            <w:r w:rsidR="00E136CA" w:rsidRPr="000A28F0">
              <w:rPr>
                <w:rFonts w:ascii="Verdana" w:hAnsi="Verdana" w:cs="Arial"/>
                <w:b/>
                <w:bCs/>
                <w:sz w:val="20"/>
                <w:szCs w:val="20"/>
              </w:rPr>
              <w:t>stehen</w:t>
            </w:r>
          </w:p>
        </w:tc>
        <w:tc>
          <w:tcPr>
            <w:tcW w:w="8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5BE1F" w14:textId="77777777" w:rsidR="003D2A16" w:rsidRPr="000A28F0" w:rsidRDefault="003D2A16" w:rsidP="00265903">
            <w:pPr>
              <w:jc w:val="center"/>
              <w:rPr>
                <w:rFonts w:ascii="Verdana" w:hAnsi="Verdana" w:cs="Arial"/>
                <w:b/>
                <w:bCs/>
                <w:sz w:val="20"/>
                <w:szCs w:val="20"/>
              </w:rPr>
            </w:pPr>
            <w:r w:rsidRPr="000A28F0">
              <w:rPr>
                <w:rFonts w:ascii="Verdana" w:hAnsi="Verdana" w:cs="Arial"/>
                <w:b/>
                <w:bCs/>
                <w:sz w:val="20"/>
                <w:szCs w:val="20"/>
              </w:rPr>
              <w:t>Lektionen</w:t>
            </w:r>
          </w:p>
        </w:tc>
        <w:tc>
          <w:tcPr>
            <w:tcW w:w="3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B59F1" w14:textId="3AB9942F" w:rsidR="003D2A16" w:rsidRPr="000A28F0" w:rsidRDefault="003D2A16" w:rsidP="00265903">
            <w:pPr>
              <w:jc w:val="center"/>
              <w:rPr>
                <w:rFonts w:ascii="Verdana" w:hAnsi="Verdana" w:cs="Arial"/>
                <w:b/>
                <w:bCs/>
                <w:sz w:val="20"/>
                <w:szCs w:val="20"/>
              </w:rPr>
            </w:pPr>
            <w:r w:rsidRPr="000A28F0">
              <w:rPr>
                <w:rFonts w:ascii="Verdana" w:hAnsi="Verdana" w:cs="Arial"/>
                <w:b/>
                <w:bCs/>
                <w:sz w:val="20"/>
                <w:szCs w:val="20"/>
              </w:rPr>
              <w:t>5</w:t>
            </w:r>
          </w:p>
        </w:tc>
      </w:tr>
      <w:tr w:rsidR="00BC4EE7" w:rsidRPr="000A28F0" w14:paraId="0414DA63" w14:textId="77777777" w:rsidTr="00BC4EE7">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4CB050" w14:textId="7F2E6EA9" w:rsidR="00BC4EE7" w:rsidRPr="00012650" w:rsidRDefault="00AE2367" w:rsidP="00265903">
            <w:pPr>
              <w:spacing w:before="240" w:after="120"/>
              <w:rPr>
                <w:rFonts w:ascii="Verdana" w:hAnsi="Verdana" w:cs="Arial"/>
                <w:sz w:val="20"/>
                <w:szCs w:val="20"/>
              </w:rPr>
            </w:pPr>
            <w:r w:rsidRPr="00012650">
              <w:rPr>
                <w:rFonts w:ascii="Verdana" w:hAnsi="Verdana" w:cs="Arial"/>
                <w:sz w:val="20"/>
                <w:szCs w:val="20"/>
              </w:rPr>
              <w:t>b1: s.oben</w:t>
            </w:r>
          </w:p>
        </w:tc>
      </w:tr>
      <w:tr w:rsidR="000A28F0" w:rsidRPr="000A28F0" w14:paraId="2AE84FBF"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16" w:type="pct"/>
            <w:shd w:val="clear" w:color="auto" w:fill="FFFFFF" w:themeFill="background1"/>
          </w:tcPr>
          <w:p w14:paraId="6F2D2058" w14:textId="77777777" w:rsidR="00954BDD" w:rsidRPr="000A28F0" w:rsidRDefault="00954BDD"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92" w:type="pct"/>
            <w:shd w:val="clear" w:color="auto" w:fill="FFFFFF" w:themeFill="background1"/>
          </w:tcPr>
          <w:p w14:paraId="313EB473" w14:textId="77777777" w:rsidR="00954BDD" w:rsidRPr="000A28F0" w:rsidRDefault="00954BDD"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192" w:type="pct"/>
            <w:gridSpan w:val="2"/>
            <w:shd w:val="clear" w:color="auto" w:fill="FFFFFF" w:themeFill="background1"/>
          </w:tcPr>
          <w:p w14:paraId="4D9D6995" w14:textId="77777777" w:rsidR="00954BDD" w:rsidRPr="000A28F0" w:rsidRDefault="00954BDD"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7A574D00"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6" w:type="pct"/>
            <w:shd w:val="clear" w:color="auto" w:fill="FFFFFF" w:themeFill="background1"/>
          </w:tcPr>
          <w:p w14:paraId="3C285687" w14:textId="6DAC5ABD" w:rsidR="00954BDD" w:rsidRPr="000A28F0" w:rsidRDefault="00954BDD"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b1.1</w:t>
            </w:r>
            <w:r w:rsidR="00723A04" w:rsidRPr="000A28F0">
              <w:rPr>
                <w:rFonts w:ascii="Verdana" w:hAnsi="Verdana" w:cstheme="minorHAnsi"/>
                <w:sz w:val="20"/>
                <w:szCs w:val="20"/>
              </w:rPr>
              <w:t>b</w:t>
            </w:r>
          </w:p>
        </w:tc>
        <w:tc>
          <w:tcPr>
            <w:tcW w:w="2892" w:type="pct"/>
            <w:shd w:val="clear" w:color="auto" w:fill="FFFFFF" w:themeFill="background1"/>
          </w:tcPr>
          <w:p w14:paraId="728C5534" w14:textId="6D2C2360" w:rsidR="00954BDD" w:rsidRPr="000A28F0" w:rsidRDefault="00954BDD" w:rsidP="00265903">
            <w:pPr>
              <w:spacing w:before="60"/>
              <w:rPr>
                <w:rFonts w:ascii="Verdana" w:hAnsi="Verdana"/>
                <w:sz w:val="20"/>
                <w:szCs w:val="20"/>
                <w:lang w:val="de-CH"/>
              </w:rPr>
            </w:pPr>
            <w:r w:rsidRPr="000A28F0">
              <w:rPr>
                <w:rFonts w:ascii="Verdana" w:hAnsi="Verdana" w:cs="Arial"/>
                <w:sz w:val="20"/>
                <w:szCs w:val="20"/>
              </w:rPr>
              <w:t>Sie erläutern die Anforderungen an einen nachhaltigen, energieeffizienten und emissionsarmen Gebäudeunterhalt. (K2)</w:t>
            </w:r>
          </w:p>
        </w:tc>
        <w:tc>
          <w:tcPr>
            <w:tcW w:w="1192" w:type="pct"/>
            <w:gridSpan w:val="2"/>
            <w:shd w:val="clear" w:color="auto" w:fill="FFFFFF" w:themeFill="background1"/>
          </w:tcPr>
          <w:p w14:paraId="0CAD95C5" w14:textId="77777777" w:rsidR="00954BDD" w:rsidRPr="000A28F0" w:rsidRDefault="00954BDD" w:rsidP="00265903">
            <w:pPr>
              <w:pStyle w:val="Listenabsatz"/>
              <w:spacing w:before="60" w:after="60"/>
              <w:ind w:left="0" w:hanging="44"/>
              <w:rPr>
                <w:rFonts w:ascii="Verdana" w:hAnsi="Verdana" w:cs="Arial"/>
                <w:sz w:val="20"/>
                <w:szCs w:val="20"/>
                <w:lang w:eastAsia="de-DE"/>
              </w:rPr>
            </w:pPr>
          </w:p>
        </w:tc>
      </w:tr>
      <w:tr w:rsidR="000A28F0" w:rsidRPr="000A28F0" w14:paraId="67E052C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6" w:type="pct"/>
            <w:shd w:val="clear" w:color="auto" w:fill="FFFFFF" w:themeFill="background1"/>
          </w:tcPr>
          <w:p w14:paraId="58BCCCDA" w14:textId="5E3A9335" w:rsidR="00954BDD" w:rsidRPr="000A28F0" w:rsidRDefault="00723A04"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b1.1c</w:t>
            </w:r>
          </w:p>
        </w:tc>
        <w:tc>
          <w:tcPr>
            <w:tcW w:w="2892" w:type="pct"/>
            <w:shd w:val="clear" w:color="auto" w:fill="FFFFFF" w:themeFill="background1"/>
          </w:tcPr>
          <w:p w14:paraId="5E0BB0EB" w14:textId="3B6E7A21" w:rsidR="00954BDD" w:rsidRPr="000A28F0" w:rsidRDefault="00723A04" w:rsidP="00265903">
            <w:pPr>
              <w:spacing w:before="60"/>
              <w:rPr>
                <w:rFonts w:ascii="Verdana" w:hAnsi="Verdana" w:cs="Arial"/>
                <w:sz w:val="20"/>
                <w:szCs w:val="20"/>
              </w:rPr>
            </w:pPr>
            <w:r w:rsidRPr="000A28F0">
              <w:rPr>
                <w:rFonts w:ascii="Verdana" w:hAnsi="Verdana" w:cs="Arial"/>
                <w:sz w:val="20"/>
                <w:szCs w:val="20"/>
              </w:rPr>
              <w:t>Sie wenden den Energie- und Klimacheck für ihren Betrieb an (K3)</w:t>
            </w:r>
          </w:p>
        </w:tc>
        <w:tc>
          <w:tcPr>
            <w:tcW w:w="1192" w:type="pct"/>
            <w:gridSpan w:val="2"/>
            <w:shd w:val="clear" w:color="auto" w:fill="FFFFFF" w:themeFill="background1"/>
          </w:tcPr>
          <w:p w14:paraId="018F0C87" w14:textId="00AFF42A" w:rsidR="00954BDD" w:rsidRPr="000A28F0" w:rsidRDefault="00723A04" w:rsidP="00265903">
            <w:pPr>
              <w:pStyle w:val="Listenabsatz"/>
              <w:spacing w:before="60" w:after="60"/>
              <w:ind w:left="0" w:hanging="44"/>
              <w:rPr>
                <w:rFonts w:ascii="Verdana" w:hAnsi="Verdana" w:cs="Arial"/>
                <w:sz w:val="20"/>
                <w:szCs w:val="20"/>
                <w:lang w:eastAsia="de-DE"/>
              </w:rPr>
            </w:pPr>
            <w:r w:rsidRPr="000A28F0">
              <w:rPr>
                <w:rFonts w:ascii="Verdana" w:hAnsi="Verdana" w:cs="Arial"/>
                <w:sz w:val="20"/>
                <w:szCs w:val="20"/>
                <w:lang w:eastAsia="de-DE"/>
              </w:rPr>
              <w:t>Praxisauftrag Betrieb</w:t>
            </w:r>
          </w:p>
        </w:tc>
      </w:tr>
      <w:tr w:rsidR="000A28F0" w:rsidRPr="000A28F0" w14:paraId="54280D4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6" w:type="pct"/>
            <w:shd w:val="clear" w:color="auto" w:fill="FFFFFF" w:themeFill="background1"/>
          </w:tcPr>
          <w:p w14:paraId="2A65C036" w14:textId="5C7960DF" w:rsidR="00954BDD" w:rsidRPr="000A28F0" w:rsidRDefault="00723A04"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b1.1d</w:t>
            </w:r>
          </w:p>
        </w:tc>
        <w:tc>
          <w:tcPr>
            <w:tcW w:w="2892" w:type="pct"/>
            <w:shd w:val="clear" w:color="auto" w:fill="FFFFFF" w:themeFill="background1"/>
          </w:tcPr>
          <w:p w14:paraId="1C8BA206" w14:textId="0D051598" w:rsidR="00954BDD" w:rsidRPr="000A28F0" w:rsidRDefault="00723A04" w:rsidP="00265903">
            <w:pPr>
              <w:spacing w:before="60"/>
              <w:rPr>
                <w:rFonts w:ascii="Verdana" w:hAnsi="Verdana" w:cs="Arial"/>
                <w:sz w:val="20"/>
                <w:szCs w:val="20"/>
              </w:rPr>
            </w:pPr>
            <w:r w:rsidRPr="000A28F0">
              <w:rPr>
                <w:rFonts w:ascii="Verdana" w:hAnsi="Verdana" w:cs="Arial"/>
                <w:sz w:val="20"/>
                <w:szCs w:val="20"/>
              </w:rPr>
              <w:t>Sie nennen die verschiedenen erneuerbaren Energien und ihre Einsatzgebiete. (K1)</w:t>
            </w:r>
          </w:p>
        </w:tc>
        <w:tc>
          <w:tcPr>
            <w:tcW w:w="1192" w:type="pct"/>
            <w:gridSpan w:val="2"/>
            <w:shd w:val="clear" w:color="auto" w:fill="FFFFFF" w:themeFill="background1"/>
          </w:tcPr>
          <w:p w14:paraId="33D381D1" w14:textId="77777777" w:rsidR="00954BDD" w:rsidRPr="000A28F0" w:rsidRDefault="00954BDD" w:rsidP="00265903">
            <w:pPr>
              <w:pStyle w:val="Listenabsatz"/>
              <w:spacing w:before="60" w:after="60"/>
              <w:ind w:left="0" w:hanging="44"/>
              <w:rPr>
                <w:rFonts w:ascii="Verdana" w:hAnsi="Verdana" w:cs="Arial"/>
                <w:sz w:val="20"/>
                <w:szCs w:val="20"/>
                <w:lang w:eastAsia="de-DE"/>
              </w:rPr>
            </w:pPr>
          </w:p>
        </w:tc>
      </w:tr>
      <w:tr w:rsidR="000A28F0" w:rsidRPr="000A28F0" w14:paraId="66F9941D"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415905B" w14:textId="77777777" w:rsidR="00535EDE" w:rsidRPr="000A28F0" w:rsidRDefault="00535EDE" w:rsidP="00265903">
            <w:pPr>
              <w:pStyle w:val="Listenabsatz"/>
              <w:spacing w:before="60" w:after="60"/>
              <w:ind w:left="0"/>
              <w:rPr>
                <w:rFonts w:ascii="Verdana" w:hAnsi="Verdana" w:cs="Arial"/>
                <w:b/>
                <w:bCs/>
                <w:sz w:val="20"/>
                <w:szCs w:val="20"/>
                <w:lang w:eastAsia="de-DE"/>
              </w:rPr>
            </w:pPr>
            <w:r w:rsidRPr="000A28F0">
              <w:rPr>
                <w:rFonts w:ascii="Verdana" w:hAnsi="Verdana" w:cs="Arial"/>
                <w:b/>
                <w:bCs/>
                <w:sz w:val="20"/>
                <w:szCs w:val="20"/>
                <w:lang w:eastAsia="de-DE"/>
              </w:rPr>
              <w:t>Allgemeine Hinweise</w:t>
            </w:r>
          </w:p>
          <w:p w14:paraId="7BB6F822" w14:textId="12B605D0" w:rsidR="003D2F34" w:rsidRPr="000A28F0" w:rsidRDefault="003D2F34" w:rsidP="00265903">
            <w:pPr>
              <w:pStyle w:val="Listenabsatz"/>
              <w:spacing w:before="60" w:after="60"/>
              <w:ind w:left="0"/>
              <w:rPr>
                <w:rFonts w:ascii="Verdana" w:hAnsi="Verdana" w:cs="Arial"/>
                <w:sz w:val="20"/>
                <w:szCs w:val="20"/>
                <w:highlight w:val="cyan"/>
                <w:lang w:eastAsia="de-DE"/>
              </w:rPr>
            </w:pPr>
            <w:r w:rsidRPr="000A28F0">
              <w:rPr>
                <w:rFonts w:ascii="Verdana" w:hAnsi="Verdana" w:cs="Arial"/>
                <w:sz w:val="20"/>
                <w:szCs w:val="20"/>
                <w:highlight w:val="cyan"/>
                <w:lang w:eastAsia="de-DE"/>
              </w:rPr>
              <w:t>Reihenfolge: nach Lerneinheit Einrichtungen und Gebäude sicher und effizient betreiben</w:t>
            </w:r>
          </w:p>
          <w:p w14:paraId="6B455093" w14:textId="07A5B900" w:rsidR="00E55521" w:rsidRPr="000A28F0" w:rsidRDefault="00E55521"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highlight w:val="cyan"/>
                <w:lang w:eastAsia="de-DE"/>
              </w:rPr>
              <w:t>Hinweis: Das Thema Energie/Klima wird auch im ABU behandelt</w:t>
            </w:r>
          </w:p>
          <w:p w14:paraId="3903EF21" w14:textId="23DB5BFB" w:rsidR="00E55521" w:rsidRPr="000A28F0" w:rsidRDefault="00D13161"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Unterlagen: Agr</w:t>
            </w:r>
            <w:r w:rsidR="002626A8" w:rsidRPr="000A28F0">
              <w:rPr>
                <w:rFonts w:ascii="Verdana" w:hAnsi="Verdana" w:cs="Arial"/>
                <w:sz w:val="20"/>
                <w:szCs w:val="20"/>
                <w:lang w:eastAsia="de-DE"/>
              </w:rPr>
              <w:t>oC</w:t>
            </w:r>
            <w:r w:rsidRPr="000A28F0">
              <w:rPr>
                <w:rFonts w:ascii="Verdana" w:hAnsi="Verdana" w:cs="Arial"/>
                <w:sz w:val="20"/>
                <w:szCs w:val="20"/>
                <w:lang w:eastAsia="de-DE"/>
              </w:rPr>
              <w:t>lean</w:t>
            </w:r>
            <w:r w:rsidR="002626A8" w:rsidRPr="000A28F0">
              <w:rPr>
                <w:rFonts w:ascii="Verdana" w:hAnsi="Verdana" w:cs="Arial"/>
                <w:sz w:val="20"/>
                <w:szCs w:val="20"/>
                <w:lang w:eastAsia="de-DE"/>
              </w:rPr>
              <w:t>T</w:t>
            </w:r>
            <w:r w:rsidRPr="000A28F0">
              <w:rPr>
                <w:rFonts w:ascii="Verdana" w:hAnsi="Verdana" w:cs="Arial"/>
                <w:sz w:val="20"/>
                <w:szCs w:val="20"/>
                <w:lang w:eastAsia="de-DE"/>
              </w:rPr>
              <w:t>ech, entwickelt sich aber weiter</w:t>
            </w:r>
            <w:r w:rsidR="00535EDE" w:rsidRPr="000A28F0">
              <w:rPr>
                <w:rFonts w:ascii="Verdana" w:hAnsi="Verdana" w:cs="Arial"/>
                <w:sz w:val="20"/>
                <w:szCs w:val="20"/>
                <w:lang w:eastAsia="de-DE"/>
              </w:rPr>
              <w:t>.</w:t>
            </w:r>
            <w:r w:rsidR="00E6549C" w:rsidRPr="000A28F0">
              <w:rPr>
                <w:rFonts w:ascii="Verdana" w:hAnsi="Verdana" w:cs="Arial"/>
                <w:sz w:val="20"/>
                <w:szCs w:val="20"/>
                <w:lang w:eastAsia="de-DE"/>
              </w:rPr>
              <w:t xml:space="preserve"> </w:t>
            </w:r>
            <w:r w:rsidR="00535EDE" w:rsidRPr="000A28F0">
              <w:rPr>
                <w:rFonts w:ascii="Verdana" w:hAnsi="Verdana" w:cs="Arial"/>
                <w:sz w:val="20"/>
                <w:szCs w:val="20"/>
                <w:lang w:eastAsia="de-DE"/>
              </w:rPr>
              <w:t>A</w:t>
            </w:r>
            <w:r w:rsidR="00D60396" w:rsidRPr="000A28F0">
              <w:rPr>
                <w:rFonts w:ascii="Verdana" w:hAnsi="Verdana" w:cs="Arial"/>
                <w:sz w:val="20"/>
                <w:szCs w:val="20"/>
                <w:lang w:eastAsia="de-DE"/>
              </w:rPr>
              <w:t xml:space="preserve">ktuelle </w:t>
            </w:r>
            <w:r w:rsidR="00503AAB" w:rsidRPr="000A28F0">
              <w:rPr>
                <w:rFonts w:ascii="Verdana" w:hAnsi="Verdana" w:cs="Arial"/>
                <w:sz w:val="20"/>
                <w:szCs w:val="20"/>
                <w:lang w:eastAsia="de-DE"/>
              </w:rPr>
              <w:t>Tools einsetzen</w:t>
            </w:r>
            <w:r w:rsidR="00E6549C" w:rsidRPr="000A28F0">
              <w:rPr>
                <w:rFonts w:ascii="Verdana" w:hAnsi="Verdana" w:cs="Arial"/>
                <w:sz w:val="20"/>
                <w:szCs w:val="20"/>
                <w:lang w:eastAsia="de-DE"/>
              </w:rPr>
              <w:t>.</w:t>
            </w:r>
          </w:p>
        </w:tc>
      </w:tr>
    </w:tbl>
    <w:p w14:paraId="2DAC7BBD" w14:textId="6E0E234C" w:rsidR="00426C13" w:rsidRDefault="00426C13" w:rsidP="00265903">
      <w:pPr>
        <w:spacing w:line="240" w:lineRule="auto"/>
        <w:rPr>
          <w:rFonts w:cstheme="minorHAnsi"/>
        </w:rPr>
      </w:pPr>
      <w:r>
        <w:rPr>
          <w:rFonts w:cstheme="minorHAnsi"/>
        </w:rPr>
        <w:br w:type="page"/>
      </w: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640"/>
        <w:gridCol w:w="5116"/>
        <w:gridCol w:w="1642"/>
        <w:gridCol w:w="528"/>
      </w:tblGrid>
      <w:tr w:rsidR="000A28F0" w:rsidRPr="000A28F0" w14:paraId="1A7EB832" w14:textId="77777777" w:rsidTr="00287471">
        <w:trPr>
          <w:cantSplit/>
          <w:trHeight w:val="649"/>
        </w:trPr>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77777777" w:rsidR="00426C13" w:rsidRPr="000A28F0" w:rsidRDefault="00426C13"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28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2BD4F6EC" w:rsidR="00426C13" w:rsidRPr="000A28F0" w:rsidRDefault="00B91368" w:rsidP="00265903">
            <w:pPr>
              <w:rPr>
                <w:rFonts w:ascii="Verdana" w:hAnsi="Verdana" w:cs="Arial"/>
                <w:b/>
                <w:bCs/>
                <w:sz w:val="20"/>
                <w:szCs w:val="20"/>
              </w:rPr>
            </w:pPr>
            <w:r w:rsidRPr="000A28F0">
              <w:rPr>
                <w:rFonts w:ascii="Verdana" w:hAnsi="Verdana" w:cs="Arial"/>
                <w:b/>
                <w:bCs/>
                <w:sz w:val="20"/>
                <w:szCs w:val="20"/>
              </w:rPr>
              <w:t xml:space="preserve">Metall </w:t>
            </w:r>
            <w:r w:rsidR="00C77FB0" w:rsidRPr="000A28F0">
              <w:rPr>
                <w:rFonts w:ascii="Verdana" w:hAnsi="Verdana" w:cs="Arial"/>
                <w:b/>
                <w:bCs/>
                <w:sz w:val="20"/>
                <w:szCs w:val="20"/>
              </w:rPr>
              <w:t xml:space="preserve">bearbeiten </w:t>
            </w:r>
          </w:p>
        </w:tc>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77777777" w:rsidR="00426C13" w:rsidRPr="000A28F0" w:rsidRDefault="00426C13" w:rsidP="00265903">
            <w:pPr>
              <w:rPr>
                <w:rFonts w:ascii="Verdana" w:hAnsi="Verdana" w:cs="Arial"/>
                <w:b/>
                <w:bCs/>
                <w:sz w:val="20"/>
                <w:szCs w:val="20"/>
              </w:rPr>
            </w:pPr>
            <w:r w:rsidRPr="000A28F0">
              <w:rPr>
                <w:rFonts w:ascii="Verdana" w:hAnsi="Verdana" w:cs="Arial"/>
                <w:b/>
                <w:bCs/>
                <w:sz w:val="20"/>
                <w:szCs w:val="20"/>
              </w:rPr>
              <w:t>Lektionen</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426C13" w:rsidRPr="000A28F0" w:rsidRDefault="00426C13" w:rsidP="00265903">
            <w:pPr>
              <w:jc w:val="center"/>
              <w:rPr>
                <w:rFonts w:ascii="Verdana" w:hAnsi="Verdana" w:cs="Arial"/>
                <w:b/>
                <w:bCs/>
                <w:sz w:val="20"/>
                <w:szCs w:val="20"/>
              </w:rPr>
            </w:pPr>
            <w:r w:rsidRPr="000A28F0">
              <w:rPr>
                <w:rFonts w:ascii="Verdana" w:hAnsi="Verdana" w:cs="Arial"/>
                <w:b/>
                <w:bCs/>
                <w:sz w:val="20"/>
                <w:szCs w:val="20"/>
              </w:rPr>
              <w:t>20</w:t>
            </w:r>
          </w:p>
        </w:tc>
      </w:tr>
      <w:tr w:rsidR="00287471" w:rsidRPr="000A28F0" w14:paraId="4CB03E2F" w14:textId="77777777" w:rsidTr="0028747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6A4B4F17" w:rsidR="00287471" w:rsidRPr="000A28F0" w:rsidRDefault="00957294" w:rsidP="00265903">
            <w:pPr>
              <w:spacing w:before="240" w:after="120"/>
              <w:rPr>
                <w:rFonts w:ascii="Verdana" w:hAnsi="Verdana" w:cs="Arial"/>
                <w:b/>
                <w:bCs/>
                <w:sz w:val="20"/>
                <w:szCs w:val="20"/>
              </w:rPr>
            </w:pPr>
            <w:r w:rsidRPr="000D3382">
              <w:rPr>
                <w:rFonts w:ascii="Verdana" w:hAnsi="Verdana" w:cstheme="minorHAnsi"/>
                <w:sz w:val="20"/>
                <w:szCs w:val="20"/>
              </w:rPr>
              <w:t xml:space="preserve">b2: </w:t>
            </w:r>
            <w:r>
              <w:rPr>
                <w:rFonts w:ascii="Verdana" w:hAnsi="Verdana" w:cstheme="minorHAnsi"/>
                <w:sz w:val="20"/>
                <w:szCs w:val="20"/>
              </w:rPr>
              <w:t>s.oben</w:t>
            </w:r>
          </w:p>
        </w:tc>
      </w:tr>
      <w:tr w:rsidR="000A28F0" w:rsidRPr="000A28F0" w14:paraId="79FA1B93" w14:textId="77777777" w:rsidTr="00287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18" w:type="pct"/>
            <w:shd w:val="clear" w:color="auto" w:fill="FFFFFF" w:themeFill="background1"/>
          </w:tcPr>
          <w:p w14:paraId="6D83817B" w14:textId="77777777" w:rsidR="00426C13" w:rsidRPr="000A28F0" w:rsidRDefault="00426C13"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66" w:type="pct"/>
            <w:shd w:val="clear" w:color="auto" w:fill="FFFFFF" w:themeFill="background1"/>
          </w:tcPr>
          <w:p w14:paraId="446B9F52" w14:textId="3C527348" w:rsidR="00426C13" w:rsidRPr="000A28F0" w:rsidRDefault="00426C13"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217" w:type="pct"/>
            <w:gridSpan w:val="2"/>
            <w:shd w:val="clear" w:color="auto" w:fill="FFFFFF" w:themeFill="background1"/>
          </w:tcPr>
          <w:p w14:paraId="6FCBD6BE" w14:textId="77777777" w:rsidR="00426C13" w:rsidRPr="000A28F0" w:rsidRDefault="00426C13"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3D1C5630" w14:textId="77777777" w:rsidTr="00287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8" w:type="pct"/>
            <w:shd w:val="clear" w:color="auto" w:fill="FFFFFF" w:themeFill="background1"/>
          </w:tcPr>
          <w:p w14:paraId="0B00CD9E" w14:textId="547EDC7C" w:rsidR="00426C13" w:rsidRPr="000A28F0" w:rsidRDefault="002626A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426C13" w:rsidRPr="000A28F0">
              <w:rPr>
                <w:rFonts w:ascii="Verdana" w:hAnsi="Verdana" w:cstheme="minorHAnsi"/>
                <w:sz w:val="20"/>
                <w:szCs w:val="20"/>
              </w:rPr>
              <w:t>2.1a</w:t>
            </w:r>
          </w:p>
        </w:tc>
        <w:tc>
          <w:tcPr>
            <w:tcW w:w="2866" w:type="pct"/>
            <w:shd w:val="clear" w:color="auto" w:fill="FFFFFF" w:themeFill="background1"/>
          </w:tcPr>
          <w:p w14:paraId="38DCD993" w14:textId="42558646" w:rsidR="00426C13" w:rsidRPr="000A28F0" w:rsidRDefault="00426C13" w:rsidP="00265903">
            <w:pPr>
              <w:spacing w:before="60"/>
              <w:rPr>
                <w:rFonts w:ascii="Verdana" w:hAnsi="Verdana" w:cs="Arial"/>
                <w:sz w:val="20"/>
                <w:szCs w:val="20"/>
              </w:rPr>
            </w:pPr>
            <w:r w:rsidRPr="000A28F0">
              <w:rPr>
                <w:rFonts w:ascii="Verdana" w:hAnsi="Verdana" w:cs="Arial"/>
                <w:sz w:val="20"/>
                <w:szCs w:val="20"/>
              </w:rPr>
              <w:t>Sie beschreiben die Eigenschaften, das Verhalten und den Anwendungsbereich verschiedener Metalle. (K2)</w:t>
            </w:r>
          </w:p>
        </w:tc>
        <w:tc>
          <w:tcPr>
            <w:tcW w:w="1217" w:type="pct"/>
            <w:gridSpan w:val="2"/>
            <w:shd w:val="clear" w:color="auto" w:fill="FFFFFF" w:themeFill="background1"/>
          </w:tcPr>
          <w:p w14:paraId="0B93B891" w14:textId="5A3AAE70" w:rsidR="00426C13" w:rsidRPr="000A28F0" w:rsidRDefault="00080857"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z.B. Stahl, Aluminium, Chromstahl</w:t>
            </w:r>
          </w:p>
        </w:tc>
      </w:tr>
      <w:tr w:rsidR="000A28F0" w:rsidRPr="000A28F0" w14:paraId="6F776594" w14:textId="77777777" w:rsidTr="00287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8" w:type="pct"/>
            <w:shd w:val="clear" w:color="auto" w:fill="FFFFFF" w:themeFill="background1"/>
          </w:tcPr>
          <w:p w14:paraId="03233C2B" w14:textId="7BB0208D" w:rsidR="00426C13" w:rsidRPr="000A28F0" w:rsidRDefault="002626A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426C13" w:rsidRPr="000A28F0">
              <w:rPr>
                <w:rFonts w:ascii="Verdana" w:hAnsi="Verdana" w:cstheme="minorHAnsi"/>
                <w:sz w:val="20"/>
                <w:szCs w:val="20"/>
              </w:rPr>
              <w:t>2.1b</w:t>
            </w:r>
          </w:p>
        </w:tc>
        <w:tc>
          <w:tcPr>
            <w:tcW w:w="2866" w:type="pct"/>
            <w:shd w:val="clear" w:color="auto" w:fill="FFFFFF" w:themeFill="background1"/>
          </w:tcPr>
          <w:p w14:paraId="79C7F118" w14:textId="3876D852" w:rsidR="00426C13" w:rsidRPr="000A28F0" w:rsidRDefault="00426C13" w:rsidP="00265903">
            <w:pPr>
              <w:ind w:left="1"/>
              <w:rPr>
                <w:rFonts w:ascii="Verdana" w:hAnsi="Verdana" w:cs="Arial"/>
                <w:sz w:val="20"/>
                <w:szCs w:val="20"/>
              </w:rPr>
            </w:pPr>
            <w:r w:rsidRPr="000A28F0">
              <w:rPr>
                <w:rFonts w:ascii="Verdana" w:hAnsi="Verdana" w:cs="Arial"/>
                <w:sz w:val="20"/>
                <w:szCs w:val="20"/>
              </w:rPr>
              <w:t>Sie erläutern die Funktionsweise sowie die Sicherheitsbestimmungen der Metallbearbeitungsgeräte (z.B. Schweissgeräte, Bohrgeräte). (K2)</w:t>
            </w:r>
          </w:p>
        </w:tc>
        <w:tc>
          <w:tcPr>
            <w:tcW w:w="1217" w:type="pct"/>
            <w:gridSpan w:val="2"/>
            <w:shd w:val="clear" w:color="auto" w:fill="FFFFFF" w:themeFill="background1"/>
          </w:tcPr>
          <w:p w14:paraId="06791DC3" w14:textId="2BD03D20" w:rsidR="00426C13" w:rsidRPr="000A28F0" w:rsidRDefault="00426C13" w:rsidP="00265903">
            <w:pPr>
              <w:pStyle w:val="Listenabsatz"/>
              <w:spacing w:before="60" w:after="60"/>
              <w:ind w:left="0"/>
              <w:rPr>
                <w:rFonts w:ascii="Verdana" w:hAnsi="Verdana" w:cs="Arial"/>
                <w:sz w:val="20"/>
                <w:szCs w:val="20"/>
                <w:lang w:eastAsia="de-DE"/>
              </w:rPr>
            </w:pPr>
          </w:p>
        </w:tc>
      </w:tr>
      <w:tr w:rsidR="000A28F0" w:rsidRPr="000A28F0" w14:paraId="2BBE0157" w14:textId="77777777" w:rsidTr="00287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18" w:type="pct"/>
            <w:shd w:val="clear" w:color="auto" w:fill="FFFFFF" w:themeFill="background1"/>
          </w:tcPr>
          <w:p w14:paraId="5280D141" w14:textId="093EA7C9" w:rsidR="00426C13" w:rsidRPr="000A28F0" w:rsidRDefault="002626A8"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426C13" w:rsidRPr="000A28F0">
              <w:rPr>
                <w:rFonts w:ascii="Verdana" w:hAnsi="Verdana" w:cstheme="minorHAnsi"/>
                <w:sz w:val="20"/>
                <w:szCs w:val="20"/>
              </w:rPr>
              <w:t>2.1c</w:t>
            </w:r>
          </w:p>
        </w:tc>
        <w:tc>
          <w:tcPr>
            <w:tcW w:w="2866" w:type="pct"/>
            <w:shd w:val="clear" w:color="auto" w:fill="FFFFFF" w:themeFill="background1"/>
          </w:tcPr>
          <w:p w14:paraId="32E8996F" w14:textId="1CACB873" w:rsidR="00426C13" w:rsidRPr="000A28F0" w:rsidRDefault="00426C13" w:rsidP="00265903">
            <w:pPr>
              <w:pStyle w:val="Listenabsatz"/>
              <w:spacing w:before="60" w:after="60"/>
              <w:ind w:left="0"/>
              <w:rPr>
                <w:rFonts w:ascii="Verdana" w:hAnsi="Verdana" w:cstheme="minorHAnsi"/>
                <w:sz w:val="20"/>
                <w:szCs w:val="20"/>
              </w:rPr>
            </w:pPr>
            <w:r w:rsidRPr="000A28F0">
              <w:rPr>
                <w:rFonts w:ascii="Verdana" w:hAnsi="Verdana" w:cs="Arial"/>
                <w:sz w:val="20"/>
                <w:szCs w:val="20"/>
              </w:rPr>
              <w:t>Sie führen einfache Metallbearbeitungsarbeiten aus, wie schleifen, trennen, bohren und schweissen (Grundkenntnisse). (K3)</w:t>
            </w:r>
          </w:p>
        </w:tc>
        <w:tc>
          <w:tcPr>
            <w:tcW w:w="1217" w:type="pct"/>
            <w:gridSpan w:val="2"/>
            <w:shd w:val="clear" w:color="auto" w:fill="FFFFFF" w:themeFill="background1"/>
          </w:tcPr>
          <w:p w14:paraId="2053039A" w14:textId="77777777" w:rsidR="00426C13" w:rsidRPr="000A28F0" w:rsidRDefault="00426C13" w:rsidP="00265903">
            <w:pPr>
              <w:pStyle w:val="Listenabsatz"/>
              <w:spacing w:before="60" w:after="60"/>
              <w:ind w:left="0"/>
              <w:rPr>
                <w:rFonts w:ascii="Verdana" w:hAnsi="Verdana" w:cs="Arial"/>
                <w:sz w:val="20"/>
                <w:szCs w:val="20"/>
                <w:lang w:eastAsia="de-DE"/>
              </w:rPr>
            </w:pPr>
          </w:p>
        </w:tc>
      </w:tr>
      <w:tr w:rsidR="000A28F0" w:rsidRPr="000A28F0" w14:paraId="0689CF20"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7F322606" w14:textId="41E9A5B2" w:rsidR="00535EDE" w:rsidRPr="000A28F0" w:rsidRDefault="00535EDE" w:rsidP="00265903">
            <w:pPr>
              <w:pStyle w:val="Listenabsatz"/>
              <w:spacing w:before="60" w:after="60"/>
              <w:ind w:left="0"/>
              <w:rPr>
                <w:rFonts w:ascii="Verdana" w:hAnsi="Verdana" w:cs="Arial"/>
                <w:b/>
                <w:bCs/>
                <w:sz w:val="20"/>
                <w:szCs w:val="20"/>
                <w:lang w:eastAsia="de-DE"/>
              </w:rPr>
            </w:pPr>
            <w:r w:rsidRPr="000A28F0">
              <w:rPr>
                <w:rFonts w:ascii="Verdana" w:hAnsi="Verdana" w:cs="Arial"/>
                <w:b/>
                <w:bCs/>
                <w:sz w:val="20"/>
                <w:szCs w:val="20"/>
                <w:lang w:eastAsia="de-DE"/>
              </w:rPr>
              <w:t>Allgemeiner Hinweis</w:t>
            </w:r>
          </w:p>
          <w:p w14:paraId="0CDFF36A" w14:textId="7A3C87C9" w:rsidR="00B91368" w:rsidRPr="000A28F0" w:rsidRDefault="00270B52" w:rsidP="00265903">
            <w:pPr>
              <w:pStyle w:val="Listenabsatz"/>
              <w:spacing w:before="60" w:after="60"/>
              <w:ind w:left="0"/>
              <w:rPr>
                <w:rFonts w:ascii="Verdana" w:hAnsi="Verdana" w:cs="Arial"/>
                <w:sz w:val="20"/>
                <w:szCs w:val="20"/>
                <w:lang w:eastAsia="de-DE"/>
              </w:rPr>
            </w:pPr>
            <w:r w:rsidRPr="000A28F0">
              <w:rPr>
                <w:rFonts w:ascii="Verdana" w:hAnsi="Verdana" w:cs="Arial"/>
                <w:sz w:val="20"/>
                <w:szCs w:val="20"/>
                <w:lang w:eastAsia="de-DE"/>
              </w:rPr>
              <w:t>Reihenfolge: im 2. Lehrjahr frei einteilbar</w:t>
            </w:r>
          </w:p>
        </w:tc>
      </w:tr>
    </w:tbl>
    <w:p w14:paraId="09D93D37" w14:textId="4CA35C43" w:rsidR="00426C13" w:rsidRDefault="00426C13" w:rsidP="00265903">
      <w:pPr>
        <w:spacing w:line="240" w:lineRule="auto"/>
        <w:rPr>
          <w:rFonts w:cstheme="minorHAnsi"/>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ayout w:type="fixed"/>
        <w:tblLook w:val="04A0" w:firstRow="1" w:lastRow="0" w:firstColumn="1" w:lastColumn="0" w:noHBand="0" w:noVBand="1"/>
      </w:tblPr>
      <w:tblGrid>
        <w:gridCol w:w="1696"/>
        <w:gridCol w:w="5072"/>
        <w:gridCol w:w="1553"/>
        <w:gridCol w:w="605"/>
      </w:tblGrid>
      <w:tr w:rsidR="000A28F0" w:rsidRPr="000A28F0" w14:paraId="3B1282CA" w14:textId="77777777" w:rsidTr="000A28F0">
        <w:trPr>
          <w:cantSplit/>
          <w:trHeight w:val="649"/>
        </w:trPr>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1705" w14:textId="77777777" w:rsidR="00426C13" w:rsidRPr="000A28F0" w:rsidRDefault="00426C13" w:rsidP="00265903">
            <w:pPr>
              <w:rPr>
                <w:rFonts w:ascii="Verdana" w:hAnsi="Verdana" w:cs="Arial"/>
                <w:b/>
                <w:bCs/>
                <w:sz w:val="20"/>
                <w:szCs w:val="20"/>
              </w:rPr>
            </w:pPr>
            <w:r w:rsidRPr="000A28F0">
              <w:rPr>
                <w:rFonts w:ascii="Verdana" w:hAnsi="Verdana" w:cs="Arial"/>
                <w:b/>
                <w:bCs/>
                <w:sz w:val="20"/>
                <w:szCs w:val="20"/>
              </w:rPr>
              <w:t>Lerneinheit</w:t>
            </w:r>
          </w:p>
        </w:tc>
        <w:tc>
          <w:tcPr>
            <w:tcW w:w="2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D710" w14:textId="2CC75C0D" w:rsidR="00426C13" w:rsidRPr="000A28F0" w:rsidRDefault="00426C13" w:rsidP="00265903">
            <w:pPr>
              <w:rPr>
                <w:rFonts w:ascii="Verdana" w:hAnsi="Verdana" w:cs="Arial"/>
                <w:b/>
                <w:bCs/>
                <w:sz w:val="20"/>
                <w:szCs w:val="20"/>
              </w:rPr>
            </w:pPr>
            <w:r w:rsidRPr="000A28F0">
              <w:rPr>
                <w:rFonts w:ascii="Verdana" w:hAnsi="Verdana" w:cs="Arial"/>
                <w:b/>
                <w:bCs/>
                <w:sz w:val="20"/>
                <w:szCs w:val="20"/>
              </w:rPr>
              <w:t>Maschinen</w:t>
            </w:r>
            <w:r w:rsidR="002F5A38" w:rsidRPr="000A28F0">
              <w:rPr>
                <w:rFonts w:ascii="Verdana" w:hAnsi="Verdana" w:cs="Arial"/>
                <w:b/>
                <w:bCs/>
                <w:sz w:val="20"/>
                <w:szCs w:val="20"/>
              </w:rPr>
              <w:t>kosten nachschlagen</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435C9" w14:textId="77777777" w:rsidR="00426C13" w:rsidRPr="000A28F0" w:rsidRDefault="00426C13" w:rsidP="00265903">
            <w:pPr>
              <w:jc w:val="center"/>
              <w:rPr>
                <w:rFonts w:ascii="Verdana" w:hAnsi="Verdana" w:cs="Arial"/>
                <w:b/>
                <w:bCs/>
                <w:sz w:val="20"/>
                <w:szCs w:val="20"/>
              </w:rPr>
            </w:pPr>
            <w:r w:rsidRPr="000A28F0">
              <w:rPr>
                <w:rFonts w:ascii="Verdana" w:hAnsi="Verdana" w:cs="Arial"/>
                <w:b/>
                <w:bCs/>
                <w:sz w:val="20"/>
                <w:szCs w:val="20"/>
              </w:rPr>
              <w:t>Lektionen</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049F8" w14:textId="5624EFD9" w:rsidR="00426C13" w:rsidRPr="000A28F0" w:rsidRDefault="00426C13" w:rsidP="00265903">
            <w:pPr>
              <w:jc w:val="center"/>
              <w:rPr>
                <w:rFonts w:ascii="Verdana" w:hAnsi="Verdana" w:cs="Arial"/>
                <w:b/>
                <w:bCs/>
                <w:sz w:val="20"/>
                <w:szCs w:val="20"/>
              </w:rPr>
            </w:pPr>
            <w:r w:rsidRPr="000A28F0">
              <w:rPr>
                <w:rFonts w:ascii="Verdana" w:hAnsi="Verdana" w:cs="Arial"/>
                <w:b/>
                <w:bCs/>
                <w:sz w:val="20"/>
                <w:szCs w:val="20"/>
              </w:rPr>
              <w:t>10</w:t>
            </w:r>
          </w:p>
        </w:tc>
      </w:tr>
      <w:tr w:rsidR="00415D16" w:rsidRPr="000A28F0" w14:paraId="7B0FEFA3" w14:textId="77777777" w:rsidTr="00415D16">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D987D" w14:textId="1FC0CC5E" w:rsidR="00415D16" w:rsidRPr="00ED176E" w:rsidRDefault="00ED176E" w:rsidP="00265903">
            <w:pPr>
              <w:spacing w:before="240" w:after="120"/>
              <w:rPr>
                <w:rFonts w:ascii="Verdana" w:hAnsi="Verdana" w:cs="Arial"/>
                <w:sz w:val="20"/>
                <w:szCs w:val="20"/>
              </w:rPr>
            </w:pPr>
            <w:r w:rsidRPr="008E7F10">
              <w:rPr>
                <w:rFonts w:ascii="Verdana" w:hAnsi="Verdana" w:cstheme="minorHAnsi"/>
                <w:sz w:val="20"/>
                <w:szCs w:val="20"/>
              </w:rPr>
              <w:t>b3: s.oben</w:t>
            </w:r>
          </w:p>
        </w:tc>
      </w:tr>
      <w:tr w:rsidR="000A28F0" w:rsidRPr="000A28F0" w14:paraId="2CE141F4"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50" w:type="pct"/>
            <w:shd w:val="clear" w:color="auto" w:fill="FFFFFF" w:themeFill="background1"/>
          </w:tcPr>
          <w:p w14:paraId="79DE3F83" w14:textId="77777777" w:rsidR="00426C13" w:rsidRPr="000A28F0" w:rsidRDefault="00426C13"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41" w:type="pct"/>
            <w:shd w:val="clear" w:color="auto" w:fill="FFFFFF" w:themeFill="background1"/>
          </w:tcPr>
          <w:p w14:paraId="10141258" w14:textId="32175979" w:rsidR="00426C13" w:rsidRPr="000A28F0" w:rsidRDefault="00426C13"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209" w:type="pct"/>
            <w:gridSpan w:val="2"/>
            <w:shd w:val="clear" w:color="auto" w:fill="FFFFFF" w:themeFill="background1"/>
          </w:tcPr>
          <w:p w14:paraId="6D107EE6" w14:textId="77777777" w:rsidR="00426C13" w:rsidRPr="000A28F0" w:rsidRDefault="00426C13"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23CC34F3"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50" w:type="pct"/>
            <w:shd w:val="clear" w:color="auto" w:fill="FFFFFF" w:themeFill="background1"/>
          </w:tcPr>
          <w:p w14:paraId="58AC05FB" w14:textId="1FA689AC" w:rsidR="00426C13" w:rsidRPr="000A28F0" w:rsidRDefault="00726D21"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426C13" w:rsidRPr="000A28F0">
              <w:rPr>
                <w:rFonts w:ascii="Verdana" w:hAnsi="Verdana" w:cstheme="minorHAnsi"/>
                <w:sz w:val="20"/>
                <w:szCs w:val="20"/>
              </w:rPr>
              <w:t>3.2c</w:t>
            </w:r>
          </w:p>
        </w:tc>
        <w:tc>
          <w:tcPr>
            <w:tcW w:w="2841" w:type="pct"/>
            <w:shd w:val="clear" w:color="auto" w:fill="FFFFFF" w:themeFill="background1"/>
          </w:tcPr>
          <w:p w14:paraId="1F38F55E" w14:textId="042F2EC3" w:rsidR="00426C13" w:rsidRPr="000A28F0" w:rsidRDefault="00426C13" w:rsidP="00265903">
            <w:pPr>
              <w:spacing w:before="60"/>
              <w:rPr>
                <w:rFonts w:ascii="Verdana" w:hAnsi="Verdana" w:cs="Arial"/>
                <w:sz w:val="20"/>
                <w:szCs w:val="20"/>
              </w:rPr>
            </w:pPr>
            <w:r w:rsidRPr="000A28F0">
              <w:rPr>
                <w:rFonts w:ascii="Verdana" w:hAnsi="Verdana" w:cs="Arial"/>
                <w:sz w:val="20"/>
                <w:szCs w:val="20"/>
              </w:rPr>
              <w:t>Sie schlagen die laufenden Betriebskosten für Fahrzeuge, Maschinen und Geräte nach. (K3)</w:t>
            </w:r>
          </w:p>
          <w:p w14:paraId="5A6E4DF1" w14:textId="20C42129" w:rsidR="00426C13" w:rsidRPr="000A28F0" w:rsidRDefault="00426C13" w:rsidP="00265903">
            <w:pPr>
              <w:rPr>
                <w:rFonts w:ascii="Verdana" w:hAnsi="Verdana" w:cs="Arial"/>
                <w:sz w:val="20"/>
                <w:szCs w:val="20"/>
              </w:rPr>
            </w:pPr>
          </w:p>
        </w:tc>
        <w:tc>
          <w:tcPr>
            <w:tcW w:w="1209" w:type="pct"/>
            <w:gridSpan w:val="2"/>
            <w:vMerge w:val="restart"/>
            <w:shd w:val="clear" w:color="auto" w:fill="FFFFFF" w:themeFill="background1"/>
          </w:tcPr>
          <w:p w14:paraId="124FBC3D" w14:textId="77777777" w:rsidR="00E55521" w:rsidRPr="000A28F0" w:rsidRDefault="00426C13" w:rsidP="00265903">
            <w:pPr>
              <w:pStyle w:val="Listenabsatz"/>
              <w:spacing w:before="60" w:after="60"/>
              <w:ind w:left="0"/>
              <w:rPr>
                <w:rFonts w:ascii="Verdana" w:hAnsi="Verdana" w:cstheme="minorHAnsi"/>
                <w:sz w:val="20"/>
                <w:szCs w:val="20"/>
                <w:lang w:val="de-CH"/>
              </w:rPr>
            </w:pPr>
            <w:r w:rsidRPr="000A28F0">
              <w:rPr>
                <w:rFonts w:ascii="Verdana" w:hAnsi="Verdana" w:cs="Arial"/>
                <w:sz w:val="20"/>
                <w:szCs w:val="20"/>
                <w:lang w:eastAsia="de-DE"/>
              </w:rPr>
              <w:t>Ziel ist das Kostenbewusstsein zu steigern.</w:t>
            </w:r>
            <w:r w:rsidR="00E55521" w:rsidRPr="000A28F0">
              <w:rPr>
                <w:rFonts w:ascii="Verdana" w:hAnsi="Verdana" w:cstheme="minorHAnsi"/>
                <w:sz w:val="20"/>
                <w:szCs w:val="20"/>
                <w:lang w:val="de-CH"/>
              </w:rPr>
              <w:t xml:space="preserve"> </w:t>
            </w:r>
          </w:p>
          <w:p w14:paraId="32877456" w14:textId="77777777" w:rsidR="00E55521" w:rsidRPr="000A28F0" w:rsidRDefault="00E55521" w:rsidP="00265903">
            <w:pPr>
              <w:pStyle w:val="Listenabsatz"/>
              <w:spacing w:before="60" w:after="60"/>
              <w:ind w:left="0"/>
              <w:rPr>
                <w:rFonts w:ascii="Verdana" w:hAnsi="Verdana" w:cstheme="minorHAnsi"/>
                <w:sz w:val="20"/>
                <w:szCs w:val="20"/>
                <w:lang w:val="de-CH"/>
              </w:rPr>
            </w:pPr>
          </w:p>
          <w:p w14:paraId="54B0F5A2" w14:textId="4B783CD4" w:rsidR="00426C13" w:rsidRPr="000A28F0" w:rsidRDefault="00E55521" w:rsidP="00265903">
            <w:pPr>
              <w:pStyle w:val="Listenabsatz"/>
              <w:spacing w:before="60" w:after="60"/>
              <w:ind w:left="0"/>
              <w:rPr>
                <w:rFonts w:ascii="Verdana" w:hAnsi="Verdana" w:cs="Arial"/>
                <w:sz w:val="20"/>
                <w:szCs w:val="20"/>
                <w:lang w:eastAsia="de-DE"/>
              </w:rPr>
            </w:pPr>
            <w:r w:rsidRPr="000A28F0">
              <w:rPr>
                <w:rFonts w:ascii="Verdana" w:hAnsi="Verdana" w:cstheme="minorHAnsi"/>
                <w:sz w:val="20"/>
                <w:szCs w:val="20"/>
                <w:lang w:val="de-CH"/>
              </w:rPr>
              <w:t>Berechnungen der Kosten können als Methode eingesetzt werden, eigenständige Maschinenkostenrechnungen sind nicht verlangt.</w:t>
            </w:r>
          </w:p>
        </w:tc>
      </w:tr>
      <w:tr w:rsidR="000A28F0" w:rsidRPr="000A28F0" w14:paraId="49A7FCDA"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50" w:type="pct"/>
            <w:shd w:val="clear" w:color="auto" w:fill="FFFFFF" w:themeFill="background1"/>
          </w:tcPr>
          <w:p w14:paraId="6C1813BC" w14:textId="3563AE5F" w:rsidR="00426C13" w:rsidRPr="000A28F0" w:rsidRDefault="00726D21"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b</w:t>
            </w:r>
            <w:r w:rsidR="00426C13" w:rsidRPr="000A28F0">
              <w:rPr>
                <w:rFonts w:ascii="Verdana" w:hAnsi="Verdana" w:cstheme="minorHAnsi"/>
                <w:sz w:val="20"/>
                <w:szCs w:val="20"/>
              </w:rPr>
              <w:t>3.2d</w:t>
            </w:r>
          </w:p>
        </w:tc>
        <w:tc>
          <w:tcPr>
            <w:tcW w:w="2841" w:type="pct"/>
            <w:shd w:val="clear" w:color="auto" w:fill="FFFFFF" w:themeFill="background1"/>
          </w:tcPr>
          <w:p w14:paraId="53D7B11A" w14:textId="77777777" w:rsidR="00426C13" w:rsidRPr="000A28F0" w:rsidRDefault="00426C13" w:rsidP="00265903">
            <w:pPr>
              <w:spacing w:before="60"/>
              <w:rPr>
                <w:rFonts w:ascii="Verdana" w:hAnsi="Verdana" w:cs="Arial"/>
                <w:sz w:val="20"/>
                <w:szCs w:val="20"/>
              </w:rPr>
            </w:pPr>
            <w:r w:rsidRPr="000A28F0">
              <w:rPr>
                <w:rFonts w:ascii="Verdana" w:hAnsi="Verdana" w:cs="Arial"/>
                <w:sz w:val="20"/>
                <w:szCs w:val="20"/>
              </w:rPr>
              <w:t xml:space="preserve">Sie erläutern die Bedeutung der Maschinenkosten im Zusammenhang mit den Gesamtstrukturkosten und mögliche Massnahmen für Kosteneinsparungen (z.B. Maschinengemeinschaften). (K2) </w:t>
            </w:r>
          </w:p>
          <w:p w14:paraId="72B9FBBF" w14:textId="61D56D87" w:rsidR="00426C13" w:rsidRPr="000A28F0" w:rsidRDefault="00426C13" w:rsidP="00265903">
            <w:pPr>
              <w:ind w:left="1"/>
              <w:rPr>
                <w:rFonts w:ascii="Verdana" w:hAnsi="Verdana" w:cs="Arial"/>
                <w:sz w:val="20"/>
                <w:szCs w:val="20"/>
              </w:rPr>
            </w:pPr>
          </w:p>
        </w:tc>
        <w:tc>
          <w:tcPr>
            <w:tcW w:w="1209" w:type="pct"/>
            <w:gridSpan w:val="2"/>
            <w:vMerge/>
            <w:shd w:val="clear" w:color="auto" w:fill="FFFFFF" w:themeFill="background1"/>
          </w:tcPr>
          <w:p w14:paraId="63FBB051" w14:textId="77777777" w:rsidR="00426C13" w:rsidRPr="000A28F0" w:rsidRDefault="00426C13" w:rsidP="00265903">
            <w:pPr>
              <w:pStyle w:val="Listenabsatz"/>
              <w:spacing w:before="60" w:after="60"/>
              <w:ind w:left="0"/>
              <w:rPr>
                <w:rFonts w:ascii="Verdana" w:hAnsi="Verdana" w:cs="Arial"/>
                <w:sz w:val="20"/>
                <w:szCs w:val="20"/>
                <w:lang w:eastAsia="de-DE"/>
              </w:rPr>
            </w:pPr>
          </w:p>
        </w:tc>
      </w:tr>
      <w:tr w:rsidR="000A28F0" w:rsidRPr="000A28F0" w14:paraId="1D99CBB7"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7658F7A" w14:textId="2ED743C2" w:rsidR="00DA6FEF" w:rsidRPr="000A28F0" w:rsidRDefault="00DA6FEF" w:rsidP="00265903">
            <w:pPr>
              <w:pStyle w:val="Listenabsatz"/>
              <w:spacing w:before="60" w:after="60"/>
              <w:ind w:left="0"/>
              <w:rPr>
                <w:rFonts w:ascii="Verdana" w:eastAsia="Arial" w:hAnsi="Verdana" w:cstheme="minorHAnsi"/>
                <w:b/>
                <w:bCs/>
                <w:sz w:val="20"/>
                <w:szCs w:val="20"/>
                <w:lang w:val="de-CH"/>
              </w:rPr>
            </w:pPr>
            <w:r w:rsidRPr="000A28F0">
              <w:rPr>
                <w:rFonts w:ascii="Verdana" w:eastAsia="Arial" w:hAnsi="Verdana" w:cstheme="minorHAnsi"/>
                <w:b/>
                <w:bCs/>
                <w:sz w:val="20"/>
                <w:szCs w:val="20"/>
                <w:lang w:val="de-CH"/>
              </w:rPr>
              <w:t>Allgemeine Hinweise</w:t>
            </w:r>
          </w:p>
          <w:p w14:paraId="595890A1" w14:textId="5D447C68" w:rsidR="00E542A1" w:rsidRPr="000A28F0" w:rsidRDefault="00E542A1" w:rsidP="00265903">
            <w:pPr>
              <w:pStyle w:val="Listenabsatz"/>
              <w:spacing w:before="60" w:after="60"/>
              <w:ind w:left="0"/>
              <w:rPr>
                <w:rFonts w:ascii="Verdana" w:eastAsia="Arial" w:hAnsi="Verdana" w:cstheme="minorHAnsi"/>
                <w:sz w:val="20"/>
                <w:szCs w:val="20"/>
                <w:highlight w:val="cyan"/>
                <w:lang w:val="de-CH"/>
              </w:rPr>
            </w:pPr>
            <w:r w:rsidRPr="000A28F0">
              <w:rPr>
                <w:rFonts w:ascii="Verdana" w:eastAsia="Arial" w:hAnsi="Verdana" w:cstheme="minorHAnsi"/>
                <w:sz w:val="20"/>
                <w:szCs w:val="20"/>
                <w:highlight w:val="cyan"/>
                <w:lang w:val="de-CH"/>
              </w:rPr>
              <w:t>Reihenfolge: frei im 2. Lehrjahr einteilbar</w:t>
            </w:r>
          </w:p>
          <w:p w14:paraId="3AE27722" w14:textId="5DDC2149" w:rsidR="00E55521" w:rsidRPr="000A28F0" w:rsidRDefault="007334AE" w:rsidP="00265903">
            <w:pPr>
              <w:pStyle w:val="Listenabsatz"/>
              <w:spacing w:before="60" w:after="60"/>
              <w:ind w:left="0"/>
              <w:rPr>
                <w:rFonts w:ascii="Verdana" w:eastAsia="Arial" w:hAnsi="Verdana" w:cstheme="minorHAnsi"/>
                <w:sz w:val="20"/>
                <w:szCs w:val="20"/>
                <w:lang w:val="de-CH"/>
              </w:rPr>
            </w:pPr>
            <w:r w:rsidRPr="000A28F0">
              <w:rPr>
                <w:rFonts w:ascii="Verdana" w:eastAsia="Arial" w:hAnsi="Verdana" w:cstheme="minorHAnsi"/>
                <w:sz w:val="20"/>
                <w:szCs w:val="20"/>
                <w:highlight w:val="cyan"/>
                <w:lang w:val="de-CH"/>
              </w:rPr>
              <w:t>Hinweis: I</w:t>
            </w:r>
            <w:r w:rsidR="00E55521" w:rsidRPr="000A28F0">
              <w:rPr>
                <w:rFonts w:ascii="Verdana" w:eastAsia="Arial" w:hAnsi="Verdana" w:cstheme="minorHAnsi"/>
                <w:sz w:val="20"/>
                <w:szCs w:val="20"/>
                <w:highlight w:val="cyan"/>
                <w:lang w:val="de-CH"/>
              </w:rPr>
              <w:t xml:space="preserve">n Fachrichtungen </w:t>
            </w:r>
            <w:r w:rsidRPr="000A28F0">
              <w:rPr>
                <w:rFonts w:ascii="Verdana" w:eastAsia="Arial" w:hAnsi="Verdana" w:cstheme="minorHAnsi"/>
                <w:sz w:val="20"/>
                <w:szCs w:val="20"/>
                <w:highlight w:val="cyan"/>
                <w:lang w:val="de-CH"/>
              </w:rPr>
              <w:t xml:space="preserve">betriebswirtschaftliche Elemente </w:t>
            </w:r>
            <w:r w:rsidR="00E55521" w:rsidRPr="000A28F0">
              <w:rPr>
                <w:rFonts w:ascii="Verdana" w:eastAsia="Arial" w:hAnsi="Verdana" w:cstheme="minorHAnsi"/>
                <w:sz w:val="20"/>
                <w:szCs w:val="20"/>
                <w:highlight w:val="cyan"/>
                <w:lang w:val="de-CH"/>
              </w:rPr>
              <w:t>mitdenken</w:t>
            </w:r>
          </w:p>
          <w:p w14:paraId="568DEBBE" w14:textId="103D2F1A" w:rsidR="00E55521" w:rsidRPr="000A28F0" w:rsidRDefault="00281F66" w:rsidP="00265903">
            <w:pPr>
              <w:pStyle w:val="Listenabsatz"/>
              <w:spacing w:before="60" w:after="60"/>
              <w:ind w:left="0"/>
              <w:rPr>
                <w:rFonts w:ascii="Verdana" w:hAnsi="Verdana" w:cs="Arial"/>
                <w:sz w:val="20"/>
                <w:szCs w:val="20"/>
                <w:lang w:eastAsia="de-DE"/>
              </w:rPr>
            </w:pPr>
            <w:r w:rsidRPr="000A28F0">
              <w:rPr>
                <w:rFonts w:ascii="Verdana" w:eastAsia="Arial" w:hAnsi="Verdana" w:cstheme="minorHAnsi"/>
                <w:sz w:val="20"/>
                <w:szCs w:val="20"/>
                <w:lang w:eastAsia="de-DE"/>
              </w:rPr>
              <w:t xml:space="preserve">Unterlagen: Agroscope </w:t>
            </w:r>
            <w:r w:rsidR="00E542A1" w:rsidRPr="000A28F0">
              <w:rPr>
                <w:rFonts w:ascii="Verdana" w:eastAsia="Arial" w:hAnsi="Verdana" w:cstheme="minorHAnsi"/>
                <w:sz w:val="20"/>
                <w:szCs w:val="20"/>
                <w:lang w:eastAsia="de-DE"/>
              </w:rPr>
              <w:t>„</w:t>
            </w:r>
            <w:r w:rsidRPr="000A28F0">
              <w:rPr>
                <w:rFonts w:ascii="Verdana" w:eastAsia="Arial" w:hAnsi="Verdana" w:cstheme="minorHAnsi"/>
                <w:sz w:val="20"/>
                <w:szCs w:val="20"/>
                <w:lang w:eastAsia="de-DE"/>
              </w:rPr>
              <w:t>Kostenkatalog</w:t>
            </w:r>
            <w:r w:rsidR="00E542A1" w:rsidRPr="000A28F0">
              <w:rPr>
                <w:rFonts w:ascii="Verdana" w:eastAsia="Arial" w:hAnsi="Verdana" w:cstheme="minorHAnsi"/>
                <w:sz w:val="20"/>
                <w:szCs w:val="20"/>
                <w:lang w:eastAsia="de-DE"/>
              </w:rPr>
              <w:t>“</w:t>
            </w:r>
          </w:p>
        </w:tc>
      </w:tr>
    </w:tbl>
    <w:p w14:paraId="0DAB8A2F" w14:textId="76C851BA" w:rsidR="00162C35" w:rsidRDefault="00162C35" w:rsidP="00265903">
      <w:pPr>
        <w:spacing w:line="240" w:lineRule="auto"/>
      </w:pPr>
    </w:p>
    <w:p w14:paraId="7DF434A4" w14:textId="77777777" w:rsidR="00162C35" w:rsidRDefault="00162C35" w:rsidP="00265903">
      <w:pPr>
        <w:spacing w:line="240" w:lineRule="auto"/>
      </w:pPr>
      <w: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5072"/>
        <w:gridCol w:w="1553"/>
        <w:gridCol w:w="606"/>
        <w:gridCol w:w="88"/>
      </w:tblGrid>
      <w:tr w:rsidR="000A28F0" w:rsidRPr="000A28F0" w14:paraId="7031FC4D" w14:textId="77777777" w:rsidTr="00767727">
        <w:trPr>
          <w:gridAfter w:val="1"/>
          <w:wAfter w:w="49" w:type="pct"/>
          <w:trHeight w:val="649"/>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93866" w14:textId="77777777" w:rsidR="00426C13" w:rsidRPr="000A28F0" w:rsidRDefault="00426C13"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2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7BB8" w14:textId="63F98E41" w:rsidR="00426C13" w:rsidRPr="000A28F0" w:rsidRDefault="00426C13" w:rsidP="00265903">
            <w:pPr>
              <w:rPr>
                <w:rFonts w:ascii="Verdana" w:hAnsi="Verdana" w:cs="Arial"/>
                <w:b/>
                <w:bCs/>
                <w:sz w:val="20"/>
                <w:szCs w:val="20"/>
              </w:rPr>
            </w:pPr>
            <w:r w:rsidRPr="000A28F0">
              <w:rPr>
                <w:rFonts w:ascii="Verdana" w:hAnsi="Verdana" w:cs="Arial"/>
                <w:b/>
                <w:bCs/>
                <w:sz w:val="20"/>
                <w:szCs w:val="20"/>
              </w:rPr>
              <w:t>Smart Farming</w:t>
            </w:r>
            <w:r w:rsidR="00AB3982" w:rsidRPr="000A28F0">
              <w:rPr>
                <w:rFonts w:ascii="Verdana" w:hAnsi="Verdana" w:cs="Arial"/>
                <w:b/>
                <w:bCs/>
                <w:sz w:val="20"/>
                <w:szCs w:val="20"/>
              </w:rPr>
              <w:t xml:space="preserve">: Möglichkeiten </w:t>
            </w:r>
            <w:r w:rsidR="001F382C" w:rsidRPr="000A28F0">
              <w:rPr>
                <w:rFonts w:ascii="Verdana" w:hAnsi="Verdana" w:cs="Arial"/>
                <w:b/>
                <w:bCs/>
                <w:sz w:val="20"/>
                <w:szCs w:val="20"/>
              </w:rPr>
              <w:t xml:space="preserve">und Nutzen </w:t>
            </w:r>
            <w:r w:rsidR="00AB3982" w:rsidRPr="000A28F0">
              <w:rPr>
                <w:rFonts w:ascii="Verdana" w:hAnsi="Verdana" w:cs="Arial"/>
                <w:b/>
                <w:bCs/>
                <w:sz w:val="20"/>
                <w:szCs w:val="20"/>
              </w:rPr>
              <w:t>entdecken</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81371" w14:textId="77777777" w:rsidR="00426C13" w:rsidRPr="000A28F0" w:rsidRDefault="00426C13" w:rsidP="00265903">
            <w:pPr>
              <w:jc w:val="center"/>
              <w:rPr>
                <w:rFonts w:ascii="Verdana" w:hAnsi="Verdana" w:cs="Arial"/>
                <w:b/>
                <w:bCs/>
                <w:sz w:val="20"/>
                <w:szCs w:val="20"/>
              </w:rPr>
            </w:pPr>
            <w:r w:rsidRPr="000A28F0">
              <w:rPr>
                <w:rFonts w:ascii="Verdana" w:hAnsi="Verdana" w:cs="Arial"/>
                <w:b/>
                <w:bCs/>
                <w:sz w:val="20"/>
                <w:szCs w:val="20"/>
              </w:rPr>
              <w:t>Lektionen</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A878" w14:textId="27B09C46" w:rsidR="00426C13" w:rsidRPr="000A28F0" w:rsidRDefault="00426C13" w:rsidP="00265903">
            <w:pPr>
              <w:jc w:val="center"/>
              <w:rPr>
                <w:rFonts w:ascii="Verdana" w:hAnsi="Verdana" w:cs="Arial"/>
                <w:b/>
                <w:bCs/>
                <w:sz w:val="20"/>
                <w:szCs w:val="20"/>
              </w:rPr>
            </w:pPr>
            <w:r w:rsidRPr="000A28F0">
              <w:rPr>
                <w:rFonts w:ascii="Verdana" w:hAnsi="Verdana" w:cs="Arial"/>
                <w:b/>
                <w:bCs/>
                <w:sz w:val="20"/>
                <w:szCs w:val="20"/>
              </w:rPr>
              <w:t>10</w:t>
            </w:r>
          </w:p>
        </w:tc>
      </w:tr>
      <w:tr w:rsidR="000A28F0" w:rsidRPr="000A28F0" w14:paraId="204ECA96" w14:textId="77777777" w:rsidTr="00A44364">
        <w:trPr>
          <w:gridAfter w:val="1"/>
          <w:wAfter w:w="49" w:type="pct"/>
          <w:trHeight w:val="649"/>
        </w:trPr>
        <w:tc>
          <w:tcPr>
            <w:tcW w:w="495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226814" w14:textId="7290DFF7" w:rsidR="008E7F10" w:rsidRPr="004C193E" w:rsidRDefault="004C193E" w:rsidP="00265903">
            <w:pPr>
              <w:spacing w:before="240" w:after="120"/>
              <w:rPr>
                <w:rFonts w:ascii="Verdana" w:hAnsi="Verdana" w:cstheme="minorHAnsi"/>
                <w:sz w:val="20"/>
                <w:szCs w:val="20"/>
              </w:rPr>
            </w:pPr>
            <w:r w:rsidRPr="000D3382">
              <w:rPr>
                <w:rFonts w:ascii="Verdana" w:hAnsi="Verdana" w:cstheme="minorHAnsi"/>
                <w:sz w:val="20"/>
                <w:szCs w:val="20"/>
              </w:rPr>
              <w:t>b4: Smart-Farming-Instrumente und -Hilfsmittel einsetzen</w:t>
            </w:r>
          </w:p>
          <w:p w14:paraId="3C1F5EB1" w14:textId="6B4CECB9" w:rsidR="0056291C" w:rsidRPr="000A28F0" w:rsidRDefault="0056291C" w:rsidP="00265903">
            <w:pPr>
              <w:spacing w:before="60" w:after="120"/>
              <w:rPr>
                <w:rFonts w:ascii="Verdana" w:hAnsi="Verdana" w:cs="Arial"/>
                <w:i/>
                <w:iCs/>
                <w:sz w:val="20"/>
                <w:szCs w:val="20"/>
              </w:rPr>
            </w:pPr>
            <w:r w:rsidRPr="000A28F0">
              <w:rPr>
                <w:rFonts w:ascii="Verdana" w:hAnsi="Verdana" w:cs="Arial"/>
                <w:i/>
                <w:iCs/>
                <w:sz w:val="20"/>
                <w:szCs w:val="20"/>
              </w:rPr>
              <w:t>Fachpersonen des Berufsfelds Landwirtschaft sind vorausschauend und erkennen zukünftige Herausforderungen zeitnah. Sie suchen nach innovativen Lösungsansätzen und setzen dabei digitale Instrumente und Hilfsmittel ein.</w:t>
            </w:r>
          </w:p>
          <w:p w14:paraId="1A71F19D" w14:textId="1A8071C3" w:rsidR="00065D76" w:rsidRPr="000A28F0" w:rsidRDefault="0056291C" w:rsidP="00265903">
            <w:pPr>
              <w:spacing w:after="240"/>
              <w:rPr>
                <w:rFonts w:ascii="Verdana" w:hAnsi="Verdana" w:cs="Arial"/>
                <w:b/>
                <w:bCs/>
                <w:sz w:val="20"/>
                <w:szCs w:val="20"/>
              </w:rPr>
            </w:pPr>
            <w:r w:rsidRPr="000A28F0">
              <w:rPr>
                <w:rFonts w:ascii="Verdana" w:hAnsi="Verdana" w:cs="Arial"/>
                <w:sz w:val="20"/>
                <w:szCs w:val="20"/>
              </w:rPr>
              <w:t>Fachpersonen des Berufsfelds Landwirtschaft tauschen sich in der Branche regelmässig über innovative Smart-Farming-Ideen und -Projekte aus. Dabei prüfen sie die Anwendungsbereiche für ihren Betrieb. Produktionsdaten sammeln sie mittels digitaler Hilfsmittel. Auch die Auswertung erfolgt digital. Nach Möglichkeit richten sie ihre Fahrzeuge und Maschinen mit digitalen Installationen wie GNSS oder ISOBUS ein.</w:t>
            </w:r>
          </w:p>
        </w:tc>
      </w:tr>
      <w:tr w:rsidR="000A28F0" w:rsidRPr="000A28F0" w14:paraId="352BE54C"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260"/>
        </w:trPr>
        <w:tc>
          <w:tcPr>
            <w:tcW w:w="941" w:type="pct"/>
            <w:shd w:val="clear" w:color="auto" w:fill="FFFFFF" w:themeFill="background1"/>
          </w:tcPr>
          <w:p w14:paraId="47B7826D" w14:textId="77777777" w:rsidR="00426C13" w:rsidRPr="000A28F0" w:rsidRDefault="00426C13"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813" w:type="pct"/>
            <w:shd w:val="clear" w:color="auto" w:fill="FFFFFF" w:themeFill="background1"/>
          </w:tcPr>
          <w:p w14:paraId="616E8F18" w14:textId="43453A76" w:rsidR="00426C13" w:rsidRPr="000A28F0" w:rsidRDefault="00426C13" w:rsidP="00265903">
            <w:pPr>
              <w:pStyle w:val="Listenabsatz"/>
              <w:spacing w:before="60" w:after="60"/>
              <w:ind w:left="0"/>
              <w:contextualSpacing w:val="0"/>
              <w:rPr>
                <w:rFonts w:ascii="Verdana" w:hAnsi="Verdana" w:cstheme="minorHAnsi"/>
                <w:b/>
                <w:bCs/>
                <w:sz w:val="20"/>
                <w:szCs w:val="20"/>
                <w:lang w:val="de-CH"/>
              </w:rPr>
            </w:pPr>
            <w:r w:rsidRPr="000A28F0">
              <w:rPr>
                <w:rFonts w:ascii="Verdana" w:hAnsi="Verdana" w:cstheme="minorHAnsi"/>
                <w:b/>
                <w:sz w:val="20"/>
                <w:szCs w:val="20"/>
                <w:lang w:val="de-CH"/>
              </w:rPr>
              <w:t xml:space="preserve">Leistungsziele BFS </w:t>
            </w:r>
          </w:p>
        </w:tc>
        <w:tc>
          <w:tcPr>
            <w:tcW w:w="1197" w:type="pct"/>
            <w:gridSpan w:val="2"/>
            <w:shd w:val="clear" w:color="auto" w:fill="FFFFFF" w:themeFill="background1"/>
          </w:tcPr>
          <w:p w14:paraId="69747EA8" w14:textId="77777777" w:rsidR="00426C13" w:rsidRPr="000A28F0" w:rsidRDefault="00426C13"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667A6C" w:rsidRPr="0037253B" w14:paraId="406E00D8"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941" w:type="pct"/>
            <w:shd w:val="clear" w:color="auto" w:fill="FFFFFF" w:themeFill="background1"/>
          </w:tcPr>
          <w:p w14:paraId="70086E85" w14:textId="34F8D324" w:rsidR="00426C13" w:rsidRPr="00162C35" w:rsidRDefault="000B544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b</w:t>
            </w:r>
            <w:r w:rsidR="00426C13" w:rsidRPr="00162C35">
              <w:rPr>
                <w:rFonts w:ascii="Verdana" w:hAnsi="Verdana" w:cstheme="minorHAnsi"/>
                <w:sz w:val="20"/>
                <w:szCs w:val="20"/>
              </w:rPr>
              <w:t>4.1a</w:t>
            </w:r>
          </w:p>
        </w:tc>
        <w:tc>
          <w:tcPr>
            <w:tcW w:w="2813" w:type="pct"/>
            <w:shd w:val="clear" w:color="auto" w:fill="FFFFFF" w:themeFill="background1"/>
          </w:tcPr>
          <w:p w14:paraId="1B119623" w14:textId="7E2F0E17" w:rsidR="00426C13" w:rsidRPr="00162C35" w:rsidRDefault="00426C13" w:rsidP="00265903">
            <w:pPr>
              <w:spacing w:before="60"/>
              <w:rPr>
                <w:rFonts w:ascii="Verdana" w:hAnsi="Verdana" w:cs="Arial"/>
                <w:color w:val="C45911"/>
                <w:sz w:val="20"/>
                <w:szCs w:val="20"/>
              </w:rPr>
            </w:pPr>
            <w:r w:rsidRPr="00162C35">
              <w:rPr>
                <w:rFonts w:ascii="Verdana" w:hAnsi="Verdana" w:cs="Arial"/>
                <w:sz w:val="20"/>
                <w:szCs w:val="20"/>
              </w:rPr>
              <w:t xml:space="preserve">Sie beschreiben die Möglichkeiten von Smart-Farming anhand von aktuellen, innovativen </w:t>
            </w:r>
            <w:r w:rsidRPr="00162C35">
              <w:rPr>
                <w:rFonts w:ascii="Verdana" w:hAnsi="Verdana" w:cs="Arial"/>
                <w:color w:val="000000" w:themeColor="text1"/>
                <w:sz w:val="20"/>
                <w:szCs w:val="20"/>
              </w:rPr>
              <w:t>Beispielen (z.B. den Einsatz von Drohnen im Pflanzenschutz oder Unkrautbekämpfung mit Hilfe von Robotern). (K2)</w:t>
            </w:r>
          </w:p>
        </w:tc>
        <w:tc>
          <w:tcPr>
            <w:tcW w:w="1197" w:type="pct"/>
            <w:gridSpan w:val="2"/>
            <w:shd w:val="clear" w:color="auto" w:fill="FFFFFF" w:themeFill="background1"/>
          </w:tcPr>
          <w:p w14:paraId="0CB96BEC" w14:textId="4591EF0A" w:rsidR="00426C13" w:rsidRPr="00162C35" w:rsidRDefault="00426C13" w:rsidP="00265903">
            <w:pPr>
              <w:pStyle w:val="Listenabsatz"/>
              <w:spacing w:before="60" w:after="60"/>
              <w:ind w:left="0"/>
              <w:rPr>
                <w:rFonts w:ascii="Verdana" w:hAnsi="Verdana" w:cs="Arial"/>
                <w:sz w:val="20"/>
                <w:szCs w:val="20"/>
                <w:lang w:eastAsia="de-DE"/>
              </w:rPr>
            </w:pPr>
          </w:p>
        </w:tc>
      </w:tr>
      <w:tr w:rsidR="00667A6C" w:rsidRPr="0037253B" w14:paraId="2E993363"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941" w:type="pct"/>
            <w:shd w:val="clear" w:color="auto" w:fill="FFFFFF" w:themeFill="background1"/>
          </w:tcPr>
          <w:p w14:paraId="39C4B6CC" w14:textId="5D490421" w:rsidR="00426C13" w:rsidRPr="00162C35" w:rsidRDefault="000B544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b</w:t>
            </w:r>
            <w:r w:rsidR="00426C13" w:rsidRPr="00162C35">
              <w:rPr>
                <w:rFonts w:ascii="Verdana" w:hAnsi="Verdana" w:cstheme="minorHAnsi"/>
                <w:sz w:val="20"/>
                <w:szCs w:val="20"/>
              </w:rPr>
              <w:t>4.1b</w:t>
            </w:r>
          </w:p>
        </w:tc>
        <w:tc>
          <w:tcPr>
            <w:tcW w:w="2813" w:type="pct"/>
            <w:shd w:val="clear" w:color="auto" w:fill="FFFFFF" w:themeFill="background1"/>
          </w:tcPr>
          <w:p w14:paraId="4AA58767" w14:textId="2DC6A0FD" w:rsidR="00426C13" w:rsidRPr="00162C35" w:rsidRDefault="00426C13" w:rsidP="00265903">
            <w:pPr>
              <w:ind w:left="1"/>
              <w:rPr>
                <w:rFonts w:ascii="Verdana" w:hAnsi="Verdana" w:cs="Arial"/>
                <w:sz w:val="20"/>
                <w:szCs w:val="20"/>
              </w:rPr>
            </w:pPr>
            <w:r w:rsidRPr="00162C35">
              <w:rPr>
                <w:rFonts w:ascii="Verdana" w:hAnsi="Verdana" w:cs="Arial"/>
                <w:sz w:val="20"/>
                <w:szCs w:val="20"/>
              </w:rPr>
              <w:t>Sie beschreiben die Funktionsweise und Anwendungsmöglichkeiten von Precision Farming (z.B: Global Navigation Satellite System (GNSS)) (K2)</w:t>
            </w:r>
          </w:p>
        </w:tc>
        <w:tc>
          <w:tcPr>
            <w:tcW w:w="1197" w:type="pct"/>
            <w:gridSpan w:val="2"/>
            <w:shd w:val="clear" w:color="auto" w:fill="FFFFFF" w:themeFill="background1"/>
          </w:tcPr>
          <w:p w14:paraId="4B484559" w14:textId="059EF3C8" w:rsidR="00426C13" w:rsidRPr="00162C35" w:rsidRDefault="00426C13" w:rsidP="00265903">
            <w:pPr>
              <w:pStyle w:val="Listenabsatz"/>
              <w:spacing w:before="60" w:after="60"/>
              <w:ind w:left="0"/>
              <w:rPr>
                <w:rFonts w:ascii="Verdana" w:hAnsi="Verdana" w:cs="Arial"/>
                <w:sz w:val="20"/>
                <w:szCs w:val="20"/>
                <w:lang w:eastAsia="de-DE"/>
              </w:rPr>
            </w:pPr>
          </w:p>
        </w:tc>
      </w:tr>
      <w:tr w:rsidR="00667A6C" w:rsidRPr="0037253B" w14:paraId="0FC4354F"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941" w:type="pct"/>
            <w:shd w:val="clear" w:color="auto" w:fill="FFFFFF" w:themeFill="background1"/>
          </w:tcPr>
          <w:p w14:paraId="2F3B42CB" w14:textId="3929E160" w:rsidR="00426C13" w:rsidRPr="00162C35" w:rsidRDefault="000B544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b</w:t>
            </w:r>
            <w:r w:rsidR="00426C13" w:rsidRPr="00162C35">
              <w:rPr>
                <w:rFonts w:ascii="Verdana" w:hAnsi="Verdana" w:cstheme="minorHAnsi"/>
                <w:sz w:val="20"/>
                <w:szCs w:val="20"/>
              </w:rPr>
              <w:t>4.1c</w:t>
            </w:r>
          </w:p>
        </w:tc>
        <w:tc>
          <w:tcPr>
            <w:tcW w:w="2813" w:type="pct"/>
            <w:shd w:val="clear" w:color="auto" w:fill="FFFFFF" w:themeFill="background1"/>
          </w:tcPr>
          <w:p w14:paraId="0F7E43EF" w14:textId="63387039" w:rsidR="00426C13" w:rsidRPr="00162C35" w:rsidRDefault="00426C13" w:rsidP="00265903">
            <w:pPr>
              <w:spacing w:before="60"/>
              <w:rPr>
                <w:rFonts w:ascii="Verdana" w:hAnsi="Verdana" w:cs="Arial"/>
                <w:sz w:val="20"/>
                <w:szCs w:val="20"/>
              </w:rPr>
            </w:pPr>
            <w:r w:rsidRPr="00162C35">
              <w:rPr>
                <w:rFonts w:ascii="Verdana" w:hAnsi="Verdana" w:cs="Arial"/>
                <w:color w:val="000000" w:themeColor="text1"/>
                <w:sz w:val="20"/>
                <w:szCs w:val="20"/>
              </w:rPr>
              <w:t>Sie erläutern, wie sich durch Smart-Farming-Systeme der Einsatz von Energie und Ressourcen verringern lässt (K2)</w:t>
            </w:r>
          </w:p>
        </w:tc>
        <w:tc>
          <w:tcPr>
            <w:tcW w:w="1197" w:type="pct"/>
            <w:gridSpan w:val="2"/>
            <w:shd w:val="clear" w:color="auto" w:fill="FFFFFF" w:themeFill="background1"/>
          </w:tcPr>
          <w:p w14:paraId="7A00E7A9" w14:textId="77777777" w:rsidR="00426C13" w:rsidRPr="00162C35" w:rsidRDefault="00426C13" w:rsidP="00265903">
            <w:pPr>
              <w:pStyle w:val="Listenabsatz"/>
              <w:spacing w:before="60" w:after="60"/>
              <w:ind w:left="0"/>
              <w:rPr>
                <w:rFonts w:ascii="Verdana" w:hAnsi="Verdana" w:cs="Arial"/>
                <w:sz w:val="20"/>
                <w:szCs w:val="20"/>
                <w:lang w:eastAsia="de-DE"/>
              </w:rPr>
            </w:pPr>
          </w:p>
        </w:tc>
      </w:tr>
      <w:tr w:rsidR="00667A6C" w:rsidRPr="0037253B" w14:paraId="010B00CB"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9" w:type="pct"/>
          <w:trHeight w:val="552"/>
        </w:trPr>
        <w:tc>
          <w:tcPr>
            <w:tcW w:w="941" w:type="pct"/>
            <w:shd w:val="clear" w:color="auto" w:fill="FFFFFF" w:themeFill="background1"/>
          </w:tcPr>
          <w:p w14:paraId="24402BC5" w14:textId="29C300DD" w:rsidR="00426C13" w:rsidRPr="00162C35" w:rsidRDefault="000B544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b</w:t>
            </w:r>
            <w:r w:rsidR="00426C13" w:rsidRPr="00162C35">
              <w:rPr>
                <w:rFonts w:ascii="Verdana" w:hAnsi="Verdana" w:cstheme="minorHAnsi"/>
                <w:sz w:val="20"/>
                <w:szCs w:val="20"/>
              </w:rPr>
              <w:t>4.2</w:t>
            </w:r>
          </w:p>
        </w:tc>
        <w:tc>
          <w:tcPr>
            <w:tcW w:w="2813" w:type="pct"/>
            <w:shd w:val="clear" w:color="auto" w:fill="FFFFFF" w:themeFill="background1"/>
          </w:tcPr>
          <w:p w14:paraId="4CDBF1E4" w14:textId="2B97D38E" w:rsidR="00426C13" w:rsidRPr="00162C35" w:rsidRDefault="00426C13" w:rsidP="00265903">
            <w:pPr>
              <w:spacing w:before="60"/>
              <w:rPr>
                <w:rFonts w:ascii="Verdana" w:hAnsi="Verdana" w:cs="Arial"/>
                <w:sz w:val="20"/>
                <w:szCs w:val="20"/>
              </w:rPr>
            </w:pPr>
            <w:r w:rsidRPr="00162C35">
              <w:rPr>
                <w:rFonts w:ascii="Verdana" w:hAnsi="Verdana" w:cs="Arial"/>
                <w:sz w:val="20"/>
                <w:szCs w:val="20"/>
              </w:rPr>
              <w:t>Sie erläutern Beispiele von digitalen Hilfsmitteln für die Auswertung von Produktions- und Gesundheitsdaten. (K2)</w:t>
            </w:r>
          </w:p>
        </w:tc>
        <w:tc>
          <w:tcPr>
            <w:tcW w:w="1197" w:type="pct"/>
            <w:gridSpan w:val="2"/>
            <w:shd w:val="clear" w:color="auto" w:fill="FFFFFF" w:themeFill="background1"/>
          </w:tcPr>
          <w:p w14:paraId="2CDBA30D" w14:textId="77777777" w:rsidR="00426C13" w:rsidRPr="00162C35" w:rsidRDefault="00426C13" w:rsidP="00265903">
            <w:pPr>
              <w:pStyle w:val="Listenabsatz"/>
              <w:spacing w:before="60" w:after="60"/>
              <w:ind w:left="0"/>
              <w:rPr>
                <w:rFonts w:ascii="Verdana" w:hAnsi="Verdana" w:cs="Arial"/>
                <w:sz w:val="20"/>
                <w:szCs w:val="20"/>
                <w:lang w:eastAsia="de-DE"/>
              </w:rPr>
            </w:pPr>
          </w:p>
        </w:tc>
      </w:tr>
      <w:tr w:rsidR="00767727" w:rsidRPr="0037253B" w14:paraId="11871D92" w14:textId="77777777" w:rsidTr="00767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FFFFFF" w:themeFill="background1"/>
          </w:tcPr>
          <w:p w14:paraId="5137AC94" w14:textId="77777777" w:rsidR="00767727" w:rsidRPr="00162C35" w:rsidRDefault="00767727" w:rsidP="00265903">
            <w:pPr>
              <w:pStyle w:val="Listenabsatz"/>
              <w:spacing w:before="60" w:after="60"/>
              <w:ind w:left="0"/>
              <w:rPr>
                <w:rFonts w:ascii="Verdana" w:hAnsi="Verdana" w:cs="Arial"/>
                <w:b/>
                <w:bCs/>
                <w:sz w:val="20"/>
                <w:szCs w:val="20"/>
                <w:lang w:eastAsia="de-DE"/>
              </w:rPr>
            </w:pPr>
            <w:r w:rsidRPr="00162C35">
              <w:rPr>
                <w:rFonts w:ascii="Verdana" w:hAnsi="Verdana" w:cs="Arial"/>
                <w:b/>
                <w:bCs/>
                <w:sz w:val="20"/>
                <w:szCs w:val="20"/>
                <w:lang w:eastAsia="de-DE"/>
              </w:rPr>
              <w:t>Allgemeine Hinweise</w:t>
            </w:r>
          </w:p>
          <w:p w14:paraId="5FE48999" w14:textId="77777777" w:rsidR="00767727" w:rsidRPr="00162C35" w:rsidRDefault="00767727" w:rsidP="00265903">
            <w:pPr>
              <w:pStyle w:val="Listenabsatz"/>
              <w:spacing w:before="60" w:after="60"/>
              <w:ind w:left="0"/>
              <w:rPr>
                <w:rFonts w:ascii="Verdana" w:hAnsi="Verdana" w:cs="Arial"/>
                <w:sz w:val="20"/>
                <w:szCs w:val="20"/>
                <w:lang w:eastAsia="de-DE"/>
              </w:rPr>
            </w:pPr>
            <w:r w:rsidRPr="00162C35">
              <w:rPr>
                <w:rFonts w:ascii="Verdana" w:hAnsi="Verdana" w:cs="Arial"/>
                <w:sz w:val="20"/>
                <w:szCs w:val="20"/>
                <w:lang w:eastAsia="de-DE"/>
              </w:rPr>
              <w:t>Reihenfolge: frei im 2. Lehrjahr einteilbar</w:t>
            </w:r>
          </w:p>
          <w:p w14:paraId="5D7F98A2" w14:textId="77777777" w:rsidR="00767727" w:rsidRPr="00162C35" w:rsidRDefault="00767727" w:rsidP="00265903">
            <w:pPr>
              <w:pStyle w:val="Listenabsatz"/>
              <w:spacing w:before="60" w:after="60"/>
              <w:ind w:left="0"/>
              <w:rPr>
                <w:rFonts w:ascii="Verdana" w:eastAsia="Arial" w:hAnsi="Verdana" w:cstheme="minorHAnsi"/>
                <w:sz w:val="20"/>
                <w:szCs w:val="20"/>
                <w:lang w:val="de-CH"/>
              </w:rPr>
            </w:pPr>
            <w:r w:rsidRPr="00162C35">
              <w:rPr>
                <w:rFonts w:ascii="Verdana" w:eastAsia="Arial" w:hAnsi="Verdana" w:cstheme="minorHAnsi"/>
                <w:sz w:val="20"/>
                <w:szCs w:val="20"/>
                <w:highlight w:val="cyan"/>
                <w:lang w:val="de-CH"/>
              </w:rPr>
              <w:t>In Fachrichtungen mitdenken, spezifische Tools</w:t>
            </w:r>
          </w:p>
          <w:p w14:paraId="030F67D5" w14:textId="77777777" w:rsidR="00767727" w:rsidRPr="00162C35" w:rsidRDefault="00767727" w:rsidP="00265903">
            <w:pPr>
              <w:pStyle w:val="Listenabsatz"/>
              <w:spacing w:before="60" w:after="60"/>
              <w:ind w:left="0"/>
              <w:rPr>
                <w:rFonts w:ascii="Verdana" w:eastAsia="Arial" w:hAnsi="Verdana" w:cstheme="minorHAnsi"/>
                <w:sz w:val="20"/>
                <w:szCs w:val="20"/>
                <w:lang w:val="de-CH"/>
              </w:rPr>
            </w:pPr>
            <w:r w:rsidRPr="00162C35">
              <w:rPr>
                <w:rFonts w:ascii="Verdana" w:hAnsi="Verdana" w:cs="Arial"/>
                <w:sz w:val="20"/>
                <w:szCs w:val="20"/>
                <w:lang w:eastAsia="de-DE"/>
              </w:rPr>
              <w:t>Aktuelle Entwicklungen und Erfahrungen der Lernenden einsetzen</w:t>
            </w:r>
            <w:r w:rsidRPr="00162C35">
              <w:rPr>
                <w:rFonts w:ascii="Verdana" w:eastAsia="Arial" w:hAnsi="Verdana" w:cstheme="minorHAnsi"/>
                <w:sz w:val="20"/>
                <w:szCs w:val="20"/>
                <w:lang w:val="de-CH"/>
              </w:rPr>
              <w:t xml:space="preserve"> </w:t>
            </w:r>
          </w:p>
          <w:p w14:paraId="010EF5DA" w14:textId="77777777" w:rsidR="00767727" w:rsidRPr="00162C35" w:rsidRDefault="00767727" w:rsidP="00265903">
            <w:pPr>
              <w:pStyle w:val="Listenabsatz"/>
              <w:spacing w:before="60" w:after="60"/>
              <w:ind w:left="0"/>
              <w:rPr>
                <w:rFonts w:ascii="Verdana" w:eastAsia="Arial" w:hAnsi="Verdana" w:cstheme="minorHAnsi"/>
                <w:sz w:val="20"/>
                <w:szCs w:val="20"/>
                <w:lang w:val="de-CH"/>
              </w:rPr>
            </w:pPr>
            <w:r w:rsidRPr="00162C35">
              <w:rPr>
                <w:rFonts w:ascii="Verdana" w:eastAsia="Arial" w:hAnsi="Verdana" w:cstheme="minorHAnsi"/>
                <w:sz w:val="20"/>
                <w:szCs w:val="20"/>
                <w:lang w:val="de-CH"/>
              </w:rPr>
              <w:t xml:space="preserve">Verknüpfen mit Anwendungsbereichen </w:t>
            </w:r>
          </w:p>
          <w:p w14:paraId="35FA6AC4" w14:textId="77777777" w:rsidR="00767727" w:rsidRPr="00162C35" w:rsidRDefault="00767727" w:rsidP="00265903">
            <w:pPr>
              <w:pStyle w:val="Listenabsatz"/>
              <w:spacing w:before="60" w:after="60"/>
              <w:ind w:left="0"/>
              <w:rPr>
                <w:rFonts w:ascii="Verdana" w:eastAsia="Arial" w:hAnsi="Verdana" w:cstheme="minorHAnsi"/>
                <w:sz w:val="20"/>
                <w:szCs w:val="20"/>
                <w:lang w:val="de-CH"/>
              </w:rPr>
            </w:pPr>
            <w:r w:rsidRPr="00162C35">
              <w:rPr>
                <w:rFonts w:ascii="Verdana" w:eastAsia="Arial" w:hAnsi="Verdana" w:cstheme="minorHAnsi"/>
                <w:sz w:val="20"/>
                <w:szCs w:val="20"/>
                <w:lang w:val="de-CH"/>
              </w:rPr>
              <w:t>z.T. in üK der Berufe/Fachrichtung</w:t>
            </w:r>
          </w:p>
          <w:p w14:paraId="62DE9F03" w14:textId="77777777" w:rsidR="00767727" w:rsidRPr="00162C35" w:rsidRDefault="00767727" w:rsidP="00265903">
            <w:pPr>
              <w:pStyle w:val="Listenabsatz"/>
              <w:spacing w:before="60" w:after="60"/>
              <w:ind w:left="0"/>
              <w:rPr>
                <w:rFonts w:ascii="Verdana" w:hAnsi="Verdana" w:cs="Arial"/>
                <w:sz w:val="20"/>
                <w:szCs w:val="20"/>
                <w:lang w:eastAsia="de-DE"/>
              </w:rPr>
            </w:pPr>
            <w:r w:rsidRPr="00162C35">
              <w:rPr>
                <w:rFonts w:ascii="Verdana" w:hAnsi="Verdana" w:cs="Arial"/>
                <w:sz w:val="20"/>
                <w:szCs w:val="20"/>
                <w:lang w:eastAsia="de-DE"/>
              </w:rPr>
              <w:t>Lerndokumentation</w:t>
            </w:r>
            <w:r>
              <w:rPr>
                <w:rFonts w:ascii="Verdana" w:hAnsi="Verdana" w:cs="Arial"/>
                <w:sz w:val="20"/>
                <w:szCs w:val="20"/>
                <w:lang w:eastAsia="de-DE"/>
              </w:rPr>
              <w:t xml:space="preserve"> 02-b Smart Farming im Betrieb</w:t>
            </w:r>
          </w:p>
        </w:tc>
      </w:tr>
    </w:tbl>
    <w:p w14:paraId="3302EE3F" w14:textId="77777777" w:rsidR="00652EBF" w:rsidRDefault="00652EBF" w:rsidP="00265903">
      <w:pPr>
        <w:spacing w:line="240" w:lineRule="auto"/>
        <w:rPr>
          <w:rFonts w:cstheme="minorHAnsi"/>
        </w:rPr>
      </w:pPr>
      <w:r>
        <w:rPr>
          <w:rFonts w:cstheme="minorHAnsi"/>
        </w:rPr>
        <w:br w:type="page"/>
      </w:r>
    </w:p>
    <w:p w14:paraId="127ABB09" w14:textId="041C9E8E" w:rsidR="00652EBF" w:rsidRPr="00463B0D" w:rsidRDefault="00652EBF" w:rsidP="00265903">
      <w:pPr>
        <w:spacing w:line="240" w:lineRule="auto"/>
        <w:rPr>
          <w:rFonts w:ascii="Verdana" w:eastAsia="Arial" w:hAnsi="Verdana" w:cstheme="minorHAnsi"/>
          <w:b/>
          <w:bCs/>
          <w:color w:val="000000" w:themeColor="text1"/>
          <w:sz w:val="32"/>
          <w:szCs w:val="32"/>
        </w:rPr>
      </w:pPr>
      <w:r w:rsidRPr="00463B0D">
        <w:rPr>
          <w:rFonts w:ascii="Verdana" w:hAnsi="Verdana" w:cs="Arial"/>
          <w:b/>
          <w:bCs/>
          <w:sz w:val="32"/>
          <w:szCs w:val="32"/>
        </w:rPr>
        <w:lastRenderedPageBreak/>
        <w:t>HKB c: Organisieren und Kommunizieren im Betriebsumfeld</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058"/>
        <w:gridCol w:w="1323"/>
      </w:tblGrid>
      <w:tr w:rsidR="00DE4CCF" w:rsidRPr="008C77BF" w14:paraId="72EE5439" w14:textId="77777777" w:rsidTr="00716936">
        <w:trPr>
          <w:trHeight w:val="297"/>
        </w:trPr>
        <w:tc>
          <w:tcPr>
            <w:tcW w:w="1691" w:type="dxa"/>
            <w:shd w:val="clear" w:color="auto" w:fill="BFBFBF" w:themeFill="background1" w:themeFillShade="BF"/>
          </w:tcPr>
          <w:p w14:paraId="0679651B" w14:textId="77777777" w:rsidR="00DE4CCF" w:rsidRPr="008C77BF" w:rsidRDefault="00DE4CCF" w:rsidP="00265903">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058" w:type="dxa"/>
            <w:shd w:val="clear" w:color="auto" w:fill="BFBFBF" w:themeFill="background1" w:themeFillShade="BF"/>
          </w:tcPr>
          <w:p w14:paraId="7A288171" w14:textId="77777777" w:rsidR="00DE4CCF" w:rsidRPr="008C77BF" w:rsidRDefault="00DE4CCF" w:rsidP="00265903">
            <w:pPr>
              <w:pStyle w:val="TableParagraph"/>
              <w:spacing w:before="60" w:after="60"/>
              <w:ind w:left="137"/>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323" w:type="dxa"/>
            <w:shd w:val="clear" w:color="auto" w:fill="BFBFBF" w:themeFill="background1" w:themeFillShade="BF"/>
          </w:tcPr>
          <w:p w14:paraId="7EFAB492" w14:textId="77777777" w:rsidR="00DE4CCF" w:rsidRPr="008C77BF" w:rsidRDefault="00DE4CCF" w:rsidP="0026590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DE4CCF" w:rsidRPr="00903AE9" w14:paraId="08B1C437" w14:textId="77777777" w:rsidTr="00716936">
        <w:trPr>
          <w:trHeight w:val="310"/>
        </w:trPr>
        <w:tc>
          <w:tcPr>
            <w:tcW w:w="1691" w:type="dxa"/>
            <w:shd w:val="clear" w:color="auto" w:fill="BFBFBF" w:themeFill="background1" w:themeFillShade="BF"/>
          </w:tcPr>
          <w:p w14:paraId="3C221368" w14:textId="77777777" w:rsidR="00DE4CCF" w:rsidRPr="00903AE9" w:rsidRDefault="00DE4CCF" w:rsidP="00265903">
            <w:pPr>
              <w:pStyle w:val="TableParagraph"/>
              <w:spacing w:before="60" w:after="60"/>
              <w:ind w:left="113" w:right="187"/>
              <w:rPr>
                <w:rFonts w:ascii="Verdana" w:hAnsi="Verdana" w:cstheme="minorHAnsi"/>
                <w:b/>
                <w:bCs/>
                <w:color w:val="FFFFFF" w:themeColor="background1"/>
                <w:sz w:val="20"/>
                <w:szCs w:val="20"/>
                <w:lang w:val="de-CH"/>
              </w:rPr>
            </w:pPr>
            <w:r w:rsidRPr="00903AE9">
              <w:rPr>
                <w:rFonts w:ascii="Verdana" w:hAnsi="Verdana" w:cstheme="minorHAnsi"/>
                <w:b/>
                <w:bCs/>
                <w:color w:val="FFFFFF" w:themeColor="background1"/>
                <w:sz w:val="20"/>
                <w:szCs w:val="20"/>
                <w:lang w:val="de-CH"/>
              </w:rPr>
              <w:t>HKB c</w:t>
            </w:r>
          </w:p>
        </w:tc>
        <w:tc>
          <w:tcPr>
            <w:tcW w:w="6058" w:type="dxa"/>
            <w:shd w:val="clear" w:color="auto" w:fill="BFBFBF" w:themeFill="background1" w:themeFillShade="BF"/>
          </w:tcPr>
          <w:p w14:paraId="024F4AA3" w14:textId="77777777" w:rsidR="00DE4CCF" w:rsidRPr="00903AE9" w:rsidRDefault="00DE4CCF" w:rsidP="00265903">
            <w:pPr>
              <w:pStyle w:val="TableParagraph"/>
              <w:tabs>
                <w:tab w:val="left" w:pos="283"/>
              </w:tabs>
              <w:spacing w:before="60" w:after="60"/>
              <w:ind w:left="137"/>
              <w:rPr>
                <w:rFonts w:ascii="Verdana" w:hAnsi="Verdana" w:cstheme="minorHAnsi"/>
                <w:b/>
                <w:bCs/>
                <w:color w:val="FFFFFF" w:themeColor="background1"/>
                <w:sz w:val="20"/>
                <w:szCs w:val="20"/>
                <w:lang w:val="de-CH"/>
              </w:rPr>
            </w:pPr>
            <w:r w:rsidRPr="00903AE9">
              <w:rPr>
                <w:rFonts w:ascii="Verdana" w:hAnsi="Verdana" w:cstheme="minorHAnsi"/>
                <w:b/>
                <w:bCs/>
                <w:color w:val="FFFFFF" w:themeColor="background1"/>
                <w:sz w:val="20"/>
                <w:szCs w:val="20"/>
                <w:lang w:val="de-CH"/>
              </w:rPr>
              <w:t>Organisieren und Kommunizieren im Betriebsumfeld</w:t>
            </w:r>
          </w:p>
        </w:tc>
        <w:tc>
          <w:tcPr>
            <w:tcW w:w="1323" w:type="dxa"/>
            <w:shd w:val="clear" w:color="auto" w:fill="BFBFBF" w:themeFill="background1" w:themeFillShade="BF"/>
            <w:vAlign w:val="center"/>
          </w:tcPr>
          <w:p w14:paraId="36EEF820" w14:textId="77777777" w:rsidR="00DE4CCF" w:rsidRPr="00AD276A" w:rsidRDefault="00DE4CCF" w:rsidP="00265903">
            <w:pPr>
              <w:jc w:val="center"/>
              <w:rPr>
                <w:rFonts w:ascii="Verdana" w:hAnsi="Verdana"/>
                <w:b/>
                <w:bCs/>
                <w:sz w:val="20"/>
                <w:szCs w:val="20"/>
              </w:rPr>
            </w:pPr>
            <w:r w:rsidRPr="00AD276A">
              <w:rPr>
                <w:rFonts w:ascii="Verdana" w:hAnsi="Verdana"/>
                <w:b/>
                <w:bCs/>
                <w:color w:val="FFFFFF" w:themeColor="background1"/>
                <w:sz w:val="20"/>
                <w:szCs w:val="20"/>
              </w:rPr>
              <w:t>60</w:t>
            </w:r>
          </w:p>
        </w:tc>
      </w:tr>
      <w:tr w:rsidR="00DE4CCF" w:rsidRPr="00463B0D" w14:paraId="181AC350" w14:textId="77777777" w:rsidTr="00716936">
        <w:trPr>
          <w:trHeight w:val="219"/>
        </w:trPr>
        <w:tc>
          <w:tcPr>
            <w:tcW w:w="1691" w:type="dxa"/>
          </w:tcPr>
          <w:p w14:paraId="26C11B45" w14:textId="77777777" w:rsidR="00DE4CCF" w:rsidRPr="00463B0D" w:rsidRDefault="00DE4CCF"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c1</w:t>
            </w:r>
          </w:p>
        </w:tc>
        <w:tc>
          <w:tcPr>
            <w:tcW w:w="6058" w:type="dxa"/>
          </w:tcPr>
          <w:p w14:paraId="593FDCC3" w14:textId="77777777" w:rsidR="00DE4CCF" w:rsidRPr="00463B0D" w:rsidRDefault="00DE4CCF"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noProof/>
                <w:color w:val="000000" w:themeColor="text1"/>
                <w:sz w:val="20"/>
                <w:szCs w:val="20"/>
                <w:lang w:val="de-CH"/>
              </w:rPr>
              <w:t>Arbeit organisieren</w:t>
            </w:r>
          </w:p>
        </w:tc>
        <w:tc>
          <w:tcPr>
            <w:tcW w:w="1323" w:type="dxa"/>
            <w:vAlign w:val="center"/>
          </w:tcPr>
          <w:p w14:paraId="0205159C" w14:textId="77777777" w:rsidR="00DE4CCF" w:rsidRPr="00AD276A" w:rsidRDefault="00DE4CCF" w:rsidP="00265903">
            <w:pPr>
              <w:jc w:val="center"/>
              <w:rPr>
                <w:rFonts w:ascii="Verdana" w:hAnsi="Verdana"/>
                <w:sz w:val="20"/>
                <w:szCs w:val="20"/>
              </w:rPr>
            </w:pPr>
            <w:r w:rsidRPr="00AD276A">
              <w:rPr>
                <w:rFonts w:ascii="Verdana" w:hAnsi="Verdana"/>
                <w:sz w:val="20"/>
                <w:szCs w:val="20"/>
              </w:rPr>
              <w:t>30</w:t>
            </w:r>
          </w:p>
        </w:tc>
      </w:tr>
      <w:tr w:rsidR="00DE4CCF" w:rsidRPr="00463B0D" w14:paraId="77F479E4" w14:textId="77777777" w:rsidTr="00716936">
        <w:trPr>
          <w:trHeight w:val="219"/>
        </w:trPr>
        <w:tc>
          <w:tcPr>
            <w:tcW w:w="1691" w:type="dxa"/>
          </w:tcPr>
          <w:p w14:paraId="55C38C09" w14:textId="77777777" w:rsidR="00DE4CCF" w:rsidRPr="00463B0D" w:rsidRDefault="00DE4CCF"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c2</w:t>
            </w:r>
          </w:p>
        </w:tc>
        <w:tc>
          <w:tcPr>
            <w:tcW w:w="6058" w:type="dxa"/>
          </w:tcPr>
          <w:p w14:paraId="49E01A0C" w14:textId="77777777" w:rsidR="00DE4CCF" w:rsidRPr="00463B0D" w:rsidRDefault="00DE4CCF"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Mitarbeitende instruieren</w:t>
            </w:r>
          </w:p>
        </w:tc>
        <w:tc>
          <w:tcPr>
            <w:tcW w:w="1323" w:type="dxa"/>
            <w:vAlign w:val="center"/>
          </w:tcPr>
          <w:p w14:paraId="355423F7" w14:textId="77777777" w:rsidR="00DE4CCF" w:rsidRPr="00AD276A" w:rsidRDefault="00DE4CCF" w:rsidP="00265903">
            <w:pPr>
              <w:jc w:val="center"/>
              <w:rPr>
                <w:rFonts w:ascii="Verdana" w:hAnsi="Verdana"/>
                <w:sz w:val="20"/>
                <w:szCs w:val="20"/>
              </w:rPr>
            </w:pPr>
            <w:r w:rsidRPr="00AD276A">
              <w:rPr>
                <w:rFonts w:ascii="Verdana" w:hAnsi="Verdana"/>
                <w:sz w:val="20"/>
                <w:szCs w:val="20"/>
              </w:rPr>
              <w:t>18</w:t>
            </w:r>
          </w:p>
        </w:tc>
      </w:tr>
      <w:tr w:rsidR="00DE4CCF" w:rsidRPr="00463B0D" w14:paraId="26EC8C42" w14:textId="77777777" w:rsidTr="00716936">
        <w:trPr>
          <w:trHeight w:val="219"/>
        </w:trPr>
        <w:tc>
          <w:tcPr>
            <w:tcW w:w="1691" w:type="dxa"/>
          </w:tcPr>
          <w:p w14:paraId="78F524BF" w14:textId="77777777" w:rsidR="00DE4CCF" w:rsidRPr="00463B0D" w:rsidRDefault="00DE4CCF"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c5</w:t>
            </w:r>
          </w:p>
        </w:tc>
        <w:tc>
          <w:tcPr>
            <w:tcW w:w="6058" w:type="dxa"/>
          </w:tcPr>
          <w:p w14:paraId="6F8FBC94" w14:textId="77777777" w:rsidR="00DE4CCF" w:rsidRPr="00463B0D" w:rsidRDefault="00DE4CCF"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Betriebserfolg aufnehmen</w:t>
            </w:r>
          </w:p>
        </w:tc>
        <w:tc>
          <w:tcPr>
            <w:tcW w:w="1323" w:type="dxa"/>
            <w:vAlign w:val="center"/>
          </w:tcPr>
          <w:p w14:paraId="78426A14" w14:textId="77777777" w:rsidR="00DE4CCF" w:rsidRPr="00AD276A" w:rsidRDefault="00DE4CCF" w:rsidP="00265903">
            <w:pPr>
              <w:jc w:val="center"/>
              <w:rPr>
                <w:rFonts w:ascii="Verdana" w:hAnsi="Verdana"/>
                <w:sz w:val="20"/>
                <w:szCs w:val="20"/>
              </w:rPr>
            </w:pPr>
            <w:r w:rsidRPr="00AD276A">
              <w:rPr>
                <w:rFonts w:ascii="Verdana" w:hAnsi="Verdana"/>
                <w:sz w:val="20"/>
                <w:szCs w:val="20"/>
              </w:rPr>
              <w:t>12</w:t>
            </w:r>
          </w:p>
        </w:tc>
      </w:tr>
    </w:tbl>
    <w:p w14:paraId="0F5D39A7" w14:textId="77777777" w:rsidR="00DE4CCF" w:rsidRDefault="00DE4CCF" w:rsidP="00265903">
      <w:pPr>
        <w:spacing w:line="240" w:lineRule="auto"/>
        <w:rPr>
          <w:rFonts w:cstheme="minorHAnsi"/>
        </w:rPr>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8"/>
        <w:gridCol w:w="5322"/>
        <w:gridCol w:w="1439"/>
        <w:gridCol w:w="527"/>
      </w:tblGrid>
      <w:tr w:rsidR="000A28F0" w:rsidRPr="000A28F0" w14:paraId="7361B9E4" w14:textId="77777777" w:rsidTr="00DB04EC">
        <w:trPr>
          <w:cantSplit/>
          <w:trHeight w:val="649"/>
        </w:trPr>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F91D" w14:textId="77777777" w:rsidR="00220096" w:rsidRPr="000A28F0" w:rsidRDefault="00220096" w:rsidP="00265903">
            <w:pPr>
              <w:rPr>
                <w:rFonts w:ascii="Verdana" w:hAnsi="Verdana" w:cs="Arial"/>
                <w:b/>
                <w:bCs/>
                <w:sz w:val="20"/>
                <w:szCs w:val="20"/>
              </w:rPr>
            </w:pPr>
            <w:r w:rsidRPr="000A28F0">
              <w:rPr>
                <w:rFonts w:ascii="Verdana" w:hAnsi="Verdana" w:cs="Arial"/>
                <w:b/>
                <w:bCs/>
                <w:sz w:val="20"/>
                <w:szCs w:val="20"/>
              </w:rPr>
              <w:t>Lerneinheit</w:t>
            </w:r>
          </w:p>
        </w:tc>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8761" w14:textId="593BFB49" w:rsidR="00220096" w:rsidRPr="000A28F0" w:rsidRDefault="00682BE6" w:rsidP="00265903">
            <w:pPr>
              <w:rPr>
                <w:rFonts w:ascii="Verdana" w:hAnsi="Verdana" w:cs="Arial"/>
                <w:b/>
                <w:bCs/>
                <w:sz w:val="20"/>
                <w:szCs w:val="20"/>
              </w:rPr>
            </w:pPr>
            <w:r w:rsidRPr="000A28F0">
              <w:rPr>
                <w:rFonts w:ascii="Verdana" w:hAnsi="Verdana" w:cs="Arial"/>
                <w:b/>
                <w:bCs/>
                <w:sz w:val="20"/>
                <w:szCs w:val="20"/>
              </w:rPr>
              <w:t>Arbeit organisieren</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E76C6" w14:textId="77777777" w:rsidR="00220096" w:rsidRPr="000A28F0" w:rsidRDefault="00220096" w:rsidP="00265903">
            <w:pPr>
              <w:jc w:val="center"/>
              <w:rPr>
                <w:rFonts w:ascii="Verdana" w:hAnsi="Verdana" w:cs="Arial"/>
                <w:b/>
                <w:bCs/>
                <w:sz w:val="20"/>
                <w:szCs w:val="20"/>
              </w:rPr>
            </w:pPr>
            <w:r w:rsidRPr="000A28F0">
              <w:rPr>
                <w:rFonts w:ascii="Verdana" w:hAnsi="Verdana" w:cs="Arial"/>
                <w:b/>
                <w:bCs/>
                <w:sz w:val="20"/>
                <w:szCs w:val="20"/>
              </w:rPr>
              <w:t>Lektionen</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37EF" w14:textId="79DA329D" w:rsidR="00220096" w:rsidRPr="000A28F0" w:rsidRDefault="00682BE6" w:rsidP="00265903">
            <w:pPr>
              <w:jc w:val="center"/>
              <w:rPr>
                <w:rFonts w:ascii="Verdana" w:hAnsi="Verdana" w:cs="Arial"/>
                <w:b/>
                <w:bCs/>
                <w:sz w:val="20"/>
                <w:szCs w:val="20"/>
              </w:rPr>
            </w:pPr>
            <w:r w:rsidRPr="000A28F0">
              <w:rPr>
                <w:rFonts w:ascii="Verdana" w:hAnsi="Verdana" w:cs="Arial"/>
                <w:b/>
                <w:bCs/>
                <w:sz w:val="20"/>
                <w:szCs w:val="20"/>
              </w:rPr>
              <w:t>30</w:t>
            </w:r>
          </w:p>
        </w:tc>
      </w:tr>
      <w:tr w:rsidR="000A28F0" w:rsidRPr="000A28F0" w14:paraId="4002D166" w14:textId="77777777" w:rsidTr="00CD53AC">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2849ED" w14:textId="77777777" w:rsidR="00E0121F" w:rsidRDefault="00E0121F" w:rsidP="00265903">
            <w:pPr>
              <w:spacing w:before="240" w:after="120"/>
              <w:rPr>
                <w:rFonts w:ascii="Verdana" w:hAnsi="Verdana" w:cs="Arial"/>
                <w:i/>
                <w:iCs/>
                <w:sz w:val="20"/>
                <w:szCs w:val="20"/>
              </w:rPr>
            </w:pPr>
            <w:r w:rsidRPr="000D3382">
              <w:rPr>
                <w:rFonts w:ascii="Verdana" w:hAnsi="Verdana" w:cstheme="minorHAnsi"/>
                <w:sz w:val="20"/>
                <w:szCs w:val="20"/>
              </w:rPr>
              <w:t>c1: Eigene Aufträge auf dem Landwirtschaftsbetrieb planen und organisieren</w:t>
            </w:r>
          </w:p>
          <w:p w14:paraId="0DC55BE9" w14:textId="6D0F24E7" w:rsidR="00885C44" w:rsidRPr="000A28F0" w:rsidRDefault="00885C44" w:rsidP="00265903">
            <w:pPr>
              <w:spacing w:before="60" w:after="120"/>
              <w:rPr>
                <w:rFonts w:ascii="Verdana" w:hAnsi="Verdana" w:cs="Arial"/>
                <w:i/>
                <w:iCs/>
                <w:sz w:val="20"/>
                <w:szCs w:val="20"/>
              </w:rPr>
            </w:pPr>
            <w:r w:rsidRPr="000A28F0">
              <w:rPr>
                <w:rFonts w:ascii="Verdana" w:hAnsi="Verdana" w:cs="Arial"/>
                <w:i/>
                <w:iCs/>
                <w:sz w:val="20"/>
                <w:szCs w:val="20"/>
              </w:rPr>
              <w:t xml:space="preserve">Fachpersonen des Berufsfelds Landwirtschaft planen ihre Aufträge auf dem Betrieb selbständig und verantwortungsbewusst. Dazu haben sie ein gutes Verständnis der Zusammenhänge auf dem Betrieb, können verschiedenste Anforderungen nachvollziehen und setzen verfügbare personelle und technische Ressourcen sinnvoll ein. Sie nutzen digitale Möglichkeiten für die Arbeitsorganisation soweit möglich. </w:t>
            </w:r>
          </w:p>
          <w:p w14:paraId="3884216B" w14:textId="6763ABC5" w:rsidR="004F67F7" w:rsidRPr="000A28F0" w:rsidRDefault="00885C44" w:rsidP="00265903">
            <w:pPr>
              <w:spacing w:after="240"/>
              <w:rPr>
                <w:rFonts w:ascii="Verdana" w:hAnsi="Verdana" w:cs="Arial"/>
                <w:b/>
                <w:bCs/>
                <w:sz w:val="20"/>
                <w:szCs w:val="20"/>
              </w:rPr>
            </w:pPr>
            <w:r w:rsidRPr="000A28F0">
              <w:rPr>
                <w:rFonts w:ascii="Verdana" w:hAnsi="Verdana" w:cs="Arial"/>
                <w:sz w:val="20"/>
                <w:szCs w:val="20"/>
              </w:rPr>
              <w:t>Fachpersonen des Berufsfelds Landwirtschaft formulieren die Ziele, welche sie mit ihren Aufträgen erreichen möchten. Sie achten darauf, dass sie den Auftrag rich-tig verstehen und fragen bei Unklarheiten bei der Betriebsleitung nach. Sie definieren geeignete Vorgehensweisen und ziehen auch mögliche Alternativen in Betracht. Auf dieser Grundlage stellen sie benötigte Materialien und Hilfsmittel bereit. Weiter definieren sie personelle und zeitliche Ressourcen für eine konkrete Aufgabe. Die Ergebnisse ihrer Planung und Organisation halten sie in einem geeigneten Tool fest</w:t>
            </w:r>
            <w:r w:rsidRPr="00DB04EC">
              <w:rPr>
                <w:rFonts w:ascii="Verdana" w:hAnsi="Verdana" w:cs="Arial"/>
                <w:sz w:val="20"/>
                <w:szCs w:val="20"/>
              </w:rPr>
              <w:t>.</w:t>
            </w:r>
          </w:p>
        </w:tc>
      </w:tr>
      <w:tr w:rsidR="000A28F0" w:rsidRPr="000A28F0" w14:paraId="5E4569E7"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8" w:type="pct"/>
            <w:shd w:val="clear" w:color="auto" w:fill="FFFFFF" w:themeFill="background1"/>
          </w:tcPr>
          <w:p w14:paraId="08C8D10C" w14:textId="77777777" w:rsidR="00220096" w:rsidRPr="000A28F0" w:rsidRDefault="00220096"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81" w:type="pct"/>
            <w:shd w:val="clear" w:color="auto" w:fill="FFFFFF" w:themeFill="background1"/>
          </w:tcPr>
          <w:p w14:paraId="1B087B39" w14:textId="5FFB8145" w:rsidR="00220096" w:rsidRPr="000A28F0" w:rsidRDefault="00220096"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101" w:type="pct"/>
            <w:gridSpan w:val="2"/>
            <w:shd w:val="clear" w:color="auto" w:fill="FFFFFF" w:themeFill="background1"/>
          </w:tcPr>
          <w:p w14:paraId="2F6C0696" w14:textId="77777777" w:rsidR="00220096" w:rsidRPr="000A28F0" w:rsidRDefault="0022009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220096" w:rsidRPr="0037253B" w14:paraId="0AD1A6CE"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7FCB2B6" w14:textId="7A3F16AA" w:rsidR="00220096" w:rsidRPr="00162C35" w:rsidRDefault="00830E1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w:t>
            </w:r>
            <w:r w:rsidR="00220096" w:rsidRPr="00162C35">
              <w:rPr>
                <w:rFonts w:ascii="Verdana" w:hAnsi="Verdana" w:cstheme="minorHAnsi"/>
                <w:sz w:val="20"/>
                <w:szCs w:val="20"/>
              </w:rPr>
              <w:t>1.1a</w:t>
            </w:r>
          </w:p>
        </w:tc>
        <w:tc>
          <w:tcPr>
            <w:tcW w:w="2981" w:type="pct"/>
            <w:shd w:val="clear" w:color="auto" w:fill="FFFFFF" w:themeFill="background1"/>
          </w:tcPr>
          <w:p w14:paraId="2460CA42" w14:textId="69E53FFF" w:rsidR="00220096" w:rsidRPr="00162C35" w:rsidRDefault="00220096" w:rsidP="00265903">
            <w:pPr>
              <w:ind w:left="1"/>
              <w:rPr>
                <w:rFonts w:ascii="Verdana" w:hAnsi="Verdana" w:cs="Arial"/>
                <w:sz w:val="20"/>
                <w:szCs w:val="20"/>
                <w:lang w:eastAsia="de-DE"/>
              </w:rPr>
            </w:pPr>
            <w:r w:rsidRPr="00162C35">
              <w:rPr>
                <w:rFonts w:ascii="Verdana" w:hAnsi="Verdana" w:cs="Arial"/>
                <w:sz w:val="20"/>
                <w:szCs w:val="20"/>
                <w:lang w:eastAsia="de-DE"/>
              </w:rPr>
              <w:t>Sie benennen die verschiedenen Elemente eines Auftrags (W-Fragen). (K1)</w:t>
            </w:r>
          </w:p>
        </w:tc>
        <w:tc>
          <w:tcPr>
            <w:tcW w:w="1101" w:type="pct"/>
            <w:gridSpan w:val="2"/>
            <w:shd w:val="clear" w:color="auto" w:fill="FFFFFF" w:themeFill="background1"/>
          </w:tcPr>
          <w:p w14:paraId="303C0D29" w14:textId="77777777" w:rsidR="00220096" w:rsidRPr="00162C35" w:rsidRDefault="00220096" w:rsidP="00265903">
            <w:pPr>
              <w:pStyle w:val="Listenabsatz"/>
              <w:spacing w:before="60" w:after="60"/>
              <w:ind w:left="0"/>
              <w:rPr>
                <w:rFonts w:ascii="Verdana" w:hAnsi="Verdana" w:cs="Arial"/>
                <w:sz w:val="20"/>
                <w:szCs w:val="20"/>
                <w:lang w:eastAsia="de-DE"/>
              </w:rPr>
            </w:pPr>
          </w:p>
        </w:tc>
      </w:tr>
      <w:tr w:rsidR="00220096" w:rsidRPr="0037253B" w14:paraId="17F20D33"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7F8D633" w14:textId="2710284E" w:rsidR="00220096" w:rsidRPr="00162C35" w:rsidRDefault="00830E1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w:t>
            </w:r>
            <w:r w:rsidR="00220096" w:rsidRPr="00162C35">
              <w:rPr>
                <w:rFonts w:ascii="Verdana" w:hAnsi="Verdana" w:cstheme="minorHAnsi"/>
                <w:sz w:val="20"/>
                <w:szCs w:val="20"/>
              </w:rPr>
              <w:t>1.1b</w:t>
            </w:r>
          </w:p>
        </w:tc>
        <w:tc>
          <w:tcPr>
            <w:tcW w:w="2981" w:type="pct"/>
            <w:shd w:val="clear" w:color="auto" w:fill="FFFFFF" w:themeFill="background1"/>
          </w:tcPr>
          <w:p w14:paraId="3A65E473" w14:textId="5D8C6119" w:rsidR="00220096" w:rsidRPr="00162C35" w:rsidRDefault="00220096" w:rsidP="00265903">
            <w:pPr>
              <w:ind w:left="1"/>
              <w:rPr>
                <w:rFonts w:ascii="Verdana" w:hAnsi="Verdana" w:cs="Arial"/>
                <w:sz w:val="20"/>
                <w:szCs w:val="20"/>
                <w:lang w:eastAsia="de-DE"/>
              </w:rPr>
            </w:pPr>
            <w:r w:rsidRPr="00162C35">
              <w:rPr>
                <w:rFonts w:ascii="Verdana" w:hAnsi="Verdana" w:cs="Arial"/>
                <w:sz w:val="20"/>
                <w:szCs w:val="20"/>
                <w:lang w:eastAsia="de-DE"/>
              </w:rPr>
              <w:t>Sie beschreiben die Grundsätze der Organisationsplanung (z.B. Zielformulierung, Vorgehensweisen, Bewertungskriterien, Einflussgrössen). (K2)</w:t>
            </w:r>
          </w:p>
        </w:tc>
        <w:tc>
          <w:tcPr>
            <w:tcW w:w="1101" w:type="pct"/>
            <w:gridSpan w:val="2"/>
            <w:shd w:val="clear" w:color="auto" w:fill="FFFFFF" w:themeFill="background1"/>
          </w:tcPr>
          <w:p w14:paraId="71F9D1C9" w14:textId="77777777" w:rsidR="00220096" w:rsidRPr="00162C35" w:rsidRDefault="00220096" w:rsidP="00265903">
            <w:pPr>
              <w:pStyle w:val="Listenabsatz"/>
              <w:spacing w:before="60" w:after="60"/>
              <w:ind w:left="0"/>
              <w:rPr>
                <w:rFonts w:ascii="Verdana" w:hAnsi="Verdana" w:cs="Arial"/>
                <w:sz w:val="20"/>
                <w:szCs w:val="20"/>
                <w:lang w:eastAsia="de-DE"/>
              </w:rPr>
            </w:pPr>
          </w:p>
        </w:tc>
      </w:tr>
      <w:tr w:rsidR="00220096" w:rsidRPr="0037253B" w14:paraId="61A62807"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3BF116B3" w14:textId="06C59023" w:rsidR="00220096" w:rsidRPr="00162C35" w:rsidRDefault="00830E1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w:t>
            </w:r>
            <w:r w:rsidR="00220096" w:rsidRPr="00162C35">
              <w:rPr>
                <w:rFonts w:ascii="Verdana" w:hAnsi="Verdana" w:cstheme="minorHAnsi"/>
                <w:sz w:val="20"/>
                <w:szCs w:val="20"/>
              </w:rPr>
              <w:t>1.1c</w:t>
            </w:r>
          </w:p>
        </w:tc>
        <w:tc>
          <w:tcPr>
            <w:tcW w:w="2981" w:type="pct"/>
            <w:shd w:val="clear" w:color="auto" w:fill="FFFFFF" w:themeFill="background1"/>
          </w:tcPr>
          <w:p w14:paraId="2B009B35" w14:textId="6F4CA1BA" w:rsidR="00220096" w:rsidRPr="00162C35" w:rsidRDefault="00220096" w:rsidP="00265903">
            <w:pPr>
              <w:spacing w:before="60"/>
              <w:rPr>
                <w:rFonts w:ascii="Verdana" w:hAnsi="Verdana" w:cs="Arial"/>
                <w:sz w:val="20"/>
                <w:szCs w:val="20"/>
              </w:rPr>
            </w:pPr>
            <w:r w:rsidRPr="00162C35">
              <w:rPr>
                <w:rFonts w:ascii="Verdana" w:hAnsi="Verdana" w:cs="Arial"/>
                <w:sz w:val="20"/>
                <w:szCs w:val="20"/>
                <w:lang w:eastAsia="de-DE"/>
              </w:rPr>
              <w:t>Sie legen anhand eines einfachen Anwendungsbeispiels personelle und zeitliche Ressourcen für einen Auftrag fest. Dabei berücksichtigen sie relevante Normen und Richtlinien (z.B. Arbeitszeitnormen pro Fläche, Wirz-Kalender, Agridea). (K3)</w:t>
            </w:r>
          </w:p>
        </w:tc>
        <w:tc>
          <w:tcPr>
            <w:tcW w:w="1101" w:type="pct"/>
            <w:gridSpan w:val="2"/>
            <w:shd w:val="clear" w:color="auto" w:fill="FFFFFF" w:themeFill="background1"/>
          </w:tcPr>
          <w:p w14:paraId="514F1359" w14:textId="77777777" w:rsidR="00220096" w:rsidRPr="00162C35" w:rsidRDefault="00220096" w:rsidP="00265903">
            <w:pPr>
              <w:pStyle w:val="Listenabsatz"/>
              <w:spacing w:before="60" w:after="60"/>
              <w:ind w:left="0"/>
              <w:rPr>
                <w:rFonts w:ascii="Verdana" w:hAnsi="Verdana" w:cs="Arial"/>
                <w:sz w:val="20"/>
                <w:szCs w:val="20"/>
                <w:lang w:eastAsia="de-DE"/>
              </w:rPr>
            </w:pPr>
          </w:p>
        </w:tc>
      </w:tr>
      <w:tr w:rsidR="00830E16" w:rsidRPr="0037253B" w14:paraId="34911530"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8" w:type="pct"/>
            <w:shd w:val="clear" w:color="auto" w:fill="FFFFFF" w:themeFill="background1"/>
          </w:tcPr>
          <w:p w14:paraId="2CE823AA" w14:textId="6DBCDF56" w:rsidR="00830E16" w:rsidRPr="00162C35" w:rsidRDefault="00830E16"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c1.3</w:t>
            </w:r>
          </w:p>
        </w:tc>
        <w:tc>
          <w:tcPr>
            <w:tcW w:w="2981" w:type="pct"/>
            <w:shd w:val="clear" w:color="auto" w:fill="FFFFFF" w:themeFill="background1"/>
          </w:tcPr>
          <w:p w14:paraId="60AD044D" w14:textId="1936FA77" w:rsidR="00830E16" w:rsidRPr="00162C35" w:rsidRDefault="005A326A" w:rsidP="00265903">
            <w:pPr>
              <w:spacing w:before="60"/>
              <w:rPr>
                <w:rFonts w:ascii="Verdana" w:hAnsi="Verdana" w:cs="Arial"/>
                <w:sz w:val="20"/>
                <w:szCs w:val="20"/>
                <w:lang w:eastAsia="de-DE"/>
              </w:rPr>
            </w:pPr>
            <w:r w:rsidRPr="00162C35">
              <w:rPr>
                <w:rFonts w:ascii="Verdana" w:hAnsi="Verdana" w:cs="Arial"/>
                <w:sz w:val="20"/>
                <w:szCs w:val="20"/>
                <w:lang w:eastAsia="de-DE"/>
              </w:rPr>
              <w:t>Sie wenden für die Planung von Arbeitsaufträgen Techniken für eine effiziente Arbeitsweise an. (K3)</w:t>
            </w:r>
          </w:p>
        </w:tc>
        <w:tc>
          <w:tcPr>
            <w:tcW w:w="1101" w:type="pct"/>
            <w:gridSpan w:val="2"/>
            <w:shd w:val="clear" w:color="auto" w:fill="FFFFFF" w:themeFill="background1"/>
          </w:tcPr>
          <w:p w14:paraId="688AEC1D" w14:textId="77777777" w:rsidR="00830E16" w:rsidRPr="00162C35" w:rsidRDefault="00830E16" w:rsidP="00265903">
            <w:pPr>
              <w:pStyle w:val="Listenabsatz"/>
              <w:spacing w:before="60" w:after="60"/>
              <w:ind w:left="0"/>
              <w:rPr>
                <w:rFonts w:ascii="Verdana" w:hAnsi="Verdana" w:cs="Arial"/>
                <w:sz w:val="20"/>
                <w:szCs w:val="20"/>
                <w:lang w:eastAsia="de-DE"/>
              </w:rPr>
            </w:pPr>
          </w:p>
        </w:tc>
      </w:tr>
      <w:tr w:rsidR="00220096" w:rsidRPr="0037253B" w14:paraId="1B1D37A5"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42"/>
        </w:trPr>
        <w:tc>
          <w:tcPr>
            <w:tcW w:w="918" w:type="pct"/>
            <w:shd w:val="clear" w:color="auto" w:fill="FFFFFF" w:themeFill="background1"/>
          </w:tcPr>
          <w:p w14:paraId="3E5A878F" w14:textId="4550BEBB" w:rsidR="00220096" w:rsidRPr="00192B38" w:rsidRDefault="00830E16" w:rsidP="00265903">
            <w:pPr>
              <w:pStyle w:val="Listenabsatz"/>
              <w:spacing w:before="60" w:after="60"/>
              <w:ind w:left="0"/>
              <w:rPr>
                <w:rFonts w:ascii="Verdana" w:hAnsi="Verdana" w:cstheme="minorHAnsi"/>
                <w:sz w:val="20"/>
                <w:szCs w:val="20"/>
              </w:rPr>
            </w:pPr>
            <w:r w:rsidRPr="00192B38">
              <w:rPr>
                <w:rFonts w:ascii="Verdana" w:hAnsi="Verdana" w:cstheme="minorHAnsi"/>
                <w:sz w:val="20"/>
                <w:szCs w:val="20"/>
              </w:rPr>
              <w:t>c</w:t>
            </w:r>
            <w:r w:rsidR="00220096" w:rsidRPr="00192B38">
              <w:rPr>
                <w:rFonts w:ascii="Verdana" w:hAnsi="Verdana" w:cstheme="minorHAnsi"/>
                <w:sz w:val="20"/>
                <w:szCs w:val="20"/>
              </w:rPr>
              <w:t>1.4</w:t>
            </w:r>
          </w:p>
        </w:tc>
        <w:tc>
          <w:tcPr>
            <w:tcW w:w="2981" w:type="pct"/>
            <w:shd w:val="clear" w:color="auto" w:fill="FFFFFF" w:themeFill="background1"/>
          </w:tcPr>
          <w:p w14:paraId="320F4BD2" w14:textId="464C21F1" w:rsidR="00220096" w:rsidRPr="00192B38" w:rsidRDefault="00220096" w:rsidP="00265903">
            <w:pPr>
              <w:ind w:left="1"/>
              <w:rPr>
                <w:rFonts w:ascii="Verdana" w:hAnsi="Verdana" w:cs="Arial"/>
                <w:sz w:val="20"/>
                <w:szCs w:val="20"/>
                <w:lang w:eastAsia="de-DE"/>
              </w:rPr>
            </w:pPr>
            <w:r w:rsidRPr="00192B38">
              <w:rPr>
                <w:rFonts w:ascii="Verdana" w:hAnsi="Verdana" w:cs="Arial"/>
                <w:sz w:val="20"/>
                <w:szCs w:val="20"/>
                <w:lang w:eastAsia="de-DE"/>
              </w:rPr>
              <w:t>Sie wenden digitale Organisationstools für Beispielaufträge an. (K3)</w:t>
            </w:r>
          </w:p>
        </w:tc>
        <w:tc>
          <w:tcPr>
            <w:tcW w:w="1101" w:type="pct"/>
            <w:gridSpan w:val="2"/>
            <w:shd w:val="clear" w:color="auto" w:fill="FFFFFF" w:themeFill="background1"/>
          </w:tcPr>
          <w:p w14:paraId="0FDC8D16" w14:textId="77777777" w:rsidR="00220096" w:rsidRPr="00463B0D" w:rsidRDefault="00220096" w:rsidP="00265903">
            <w:pPr>
              <w:pStyle w:val="Listenabsatz"/>
              <w:spacing w:before="60" w:after="60"/>
              <w:ind w:left="0"/>
              <w:rPr>
                <w:rFonts w:ascii="Verdana" w:hAnsi="Verdana" w:cs="Arial"/>
                <w:lang w:eastAsia="de-DE"/>
              </w:rPr>
            </w:pPr>
          </w:p>
        </w:tc>
      </w:tr>
      <w:tr w:rsidR="00CD53AC" w:rsidRPr="0037253B" w14:paraId="65DA2C50" w14:textId="77777777" w:rsidTr="00CD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6911AB01" w14:textId="77777777" w:rsidR="00CD53AC" w:rsidRPr="00C13E1A" w:rsidRDefault="00CD53AC" w:rsidP="00265903">
            <w:pPr>
              <w:pStyle w:val="Listenabsatz"/>
              <w:spacing w:before="60" w:after="60"/>
              <w:ind w:left="0"/>
              <w:rPr>
                <w:rFonts w:ascii="Verdana" w:hAnsi="Verdana" w:cs="Arial"/>
                <w:b/>
                <w:bCs/>
                <w:sz w:val="20"/>
                <w:szCs w:val="20"/>
                <w:lang w:eastAsia="de-DE"/>
              </w:rPr>
            </w:pPr>
            <w:r w:rsidRPr="00162C35">
              <w:rPr>
                <w:rFonts w:ascii="Verdana" w:hAnsi="Verdana" w:cs="Arial"/>
                <w:b/>
                <w:bCs/>
                <w:sz w:val="20"/>
                <w:szCs w:val="20"/>
                <w:lang w:eastAsia="de-DE"/>
              </w:rPr>
              <w:lastRenderedPageBreak/>
              <w:t>Allgemeine Hinweise:</w:t>
            </w:r>
            <w:r>
              <w:rPr>
                <w:rFonts w:ascii="Verdana" w:hAnsi="Verdana" w:cs="Arial"/>
                <w:b/>
                <w:bCs/>
                <w:sz w:val="20"/>
                <w:szCs w:val="20"/>
                <w:lang w:eastAsia="de-DE"/>
              </w:rPr>
              <w:t xml:space="preserve"> </w:t>
            </w:r>
            <w:r>
              <w:rPr>
                <w:rFonts w:ascii="Verdana" w:hAnsi="Verdana" w:cs="Arial"/>
                <w:sz w:val="20"/>
                <w:szCs w:val="20"/>
                <w:lang w:eastAsia="de-DE"/>
              </w:rPr>
              <w:t>Lerndokumentationseintrag „03-c Aufträge planen“</w:t>
            </w:r>
          </w:p>
        </w:tc>
      </w:tr>
    </w:tbl>
    <w:p w14:paraId="499EB850" w14:textId="77777777" w:rsidR="00CD53AC" w:rsidRDefault="00CD53AC" w:rsidP="00265903">
      <w:pPr>
        <w:spacing w:line="240" w:lineRule="auto"/>
      </w:pP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8"/>
        <w:gridCol w:w="5322"/>
        <w:gridCol w:w="1439"/>
        <w:gridCol w:w="527"/>
      </w:tblGrid>
      <w:tr w:rsidR="000A28F0" w:rsidRPr="000A28F0" w14:paraId="4271DB66" w14:textId="77777777" w:rsidTr="00DB04EC">
        <w:trPr>
          <w:cantSplit/>
          <w:trHeight w:val="649"/>
        </w:trPr>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F783" w14:textId="77777777" w:rsidR="00220096" w:rsidRPr="000A28F0" w:rsidRDefault="00220096" w:rsidP="00265903">
            <w:pPr>
              <w:rPr>
                <w:rFonts w:ascii="Verdana" w:hAnsi="Verdana" w:cs="Arial"/>
                <w:b/>
                <w:bCs/>
                <w:sz w:val="20"/>
                <w:szCs w:val="20"/>
              </w:rPr>
            </w:pPr>
            <w:r w:rsidRPr="000A28F0">
              <w:rPr>
                <w:rFonts w:ascii="Verdana" w:hAnsi="Verdana" w:cs="Arial"/>
                <w:b/>
                <w:bCs/>
                <w:sz w:val="20"/>
                <w:szCs w:val="20"/>
              </w:rPr>
              <w:t>Lerneinheit</w:t>
            </w:r>
          </w:p>
        </w:tc>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4809" w14:textId="78C93333" w:rsidR="00220096" w:rsidRPr="000A28F0" w:rsidRDefault="00830E16" w:rsidP="00265903">
            <w:pPr>
              <w:rPr>
                <w:rFonts w:ascii="Verdana" w:hAnsi="Verdana" w:cs="Arial"/>
                <w:b/>
                <w:bCs/>
                <w:sz w:val="20"/>
                <w:szCs w:val="20"/>
              </w:rPr>
            </w:pPr>
            <w:r w:rsidRPr="000A28F0">
              <w:rPr>
                <w:rFonts w:ascii="Verdana" w:hAnsi="Verdana" w:cs="Arial"/>
                <w:b/>
                <w:bCs/>
                <w:sz w:val="20"/>
                <w:szCs w:val="20"/>
              </w:rPr>
              <w:t>Mitarbeitende instruieren</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6D3E" w14:textId="77777777" w:rsidR="00220096" w:rsidRPr="000A28F0" w:rsidRDefault="00220096" w:rsidP="00265903">
            <w:pPr>
              <w:jc w:val="center"/>
              <w:rPr>
                <w:rFonts w:ascii="Verdana" w:hAnsi="Verdana" w:cs="Arial"/>
                <w:b/>
                <w:bCs/>
                <w:sz w:val="20"/>
                <w:szCs w:val="20"/>
              </w:rPr>
            </w:pPr>
            <w:r w:rsidRPr="000A28F0">
              <w:rPr>
                <w:rFonts w:ascii="Verdana" w:hAnsi="Verdana" w:cs="Arial"/>
                <w:b/>
                <w:bCs/>
                <w:sz w:val="20"/>
                <w:szCs w:val="20"/>
              </w:rPr>
              <w:t>Lektionen</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B38C" w14:textId="1B6574B8" w:rsidR="00220096" w:rsidRPr="000A28F0" w:rsidRDefault="00220096" w:rsidP="00265903">
            <w:pPr>
              <w:jc w:val="center"/>
              <w:rPr>
                <w:rFonts w:ascii="Verdana" w:hAnsi="Verdana" w:cs="Arial"/>
                <w:b/>
                <w:bCs/>
                <w:sz w:val="20"/>
                <w:szCs w:val="20"/>
              </w:rPr>
            </w:pPr>
            <w:r w:rsidRPr="000A28F0">
              <w:rPr>
                <w:rFonts w:ascii="Verdana" w:hAnsi="Verdana" w:cs="Arial"/>
                <w:b/>
                <w:bCs/>
                <w:sz w:val="20"/>
                <w:szCs w:val="20"/>
              </w:rPr>
              <w:t>1</w:t>
            </w:r>
            <w:r w:rsidR="0022523D" w:rsidRPr="000A28F0">
              <w:rPr>
                <w:rFonts w:ascii="Verdana" w:hAnsi="Verdana" w:cs="Arial"/>
                <w:b/>
                <w:bCs/>
                <w:sz w:val="20"/>
                <w:szCs w:val="20"/>
              </w:rPr>
              <w:t>8</w:t>
            </w:r>
          </w:p>
        </w:tc>
      </w:tr>
      <w:tr w:rsidR="000A28F0" w:rsidRPr="000A28F0" w14:paraId="6DF2D8C6" w14:textId="77777777" w:rsidTr="00211F19">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3B130A" w14:textId="77777777" w:rsidR="007F063C" w:rsidRPr="000D3382" w:rsidRDefault="007F063C" w:rsidP="00265903">
            <w:pPr>
              <w:spacing w:before="240" w:after="120"/>
              <w:rPr>
                <w:rFonts w:ascii="Verdana" w:hAnsi="Verdana" w:cstheme="minorHAnsi"/>
                <w:sz w:val="20"/>
                <w:szCs w:val="20"/>
              </w:rPr>
            </w:pPr>
            <w:r w:rsidRPr="000D3382">
              <w:rPr>
                <w:rFonts w:ascii="Verdana" w:hAnsi="Verdana" w:cstheme="minorHAnsi"/>
                <w:sz w:val="20"/>
                <w:szCs w:val="20"/>
              </w:rPr>
              <w:t>c2: Mitarbeitende auf dem Landwirtschaftsbetrieb instruieren und betreuen</w:t>
            </w:r>
          </w:p>
          <w:p w14:paraId="1912F947" w14:textId="26F50F39" w:rsidR="003F6C56" w:rsidRPr="000A28F0" w:rsidRDefault="003F6C56" w:rsidP="00265903">
            <w:pPr>
              <w:spacing w:before="60" w:after="120"/>
              <w:rPr>
                <w:rFonts w:ascii="Verdana" w:hAnsi="Verdana" w:cs="Arial"/>
                <w:i/>
                <w:iCs/>
                <w:sz w:val="20"/>
                <w:szCs w:val="20"/>
              </w:rPr>
            </w:pPr>
            <w:r w:rsidRPr="000A28F0">
              <w:rPr>
                <w:rFonts w:ascii="Verdana" w:hAnsi="Verdana" w:cs="Arial"/>
                <w:i/>
                <w:iCs/>
                <w:sz w:val="20"/>
                <w:szCs w:val="20"/>
              </w:rPr>
              <w:t xml:space="preserve">Fachpersonen des Berufsfelds Landwirtschaft sind je nach betrieblicher Situation für andere Mitarbeitende verantwortlich. Sie nehmen die Bedürfnisse von Mitarbeiten-den wahr und stellen sicher, dass diese ihre Aufträge zielgerichtet und in guter Qualität ausführen können. Sie zeichnen sich durch eine klare Kommunikation und einen respektvollen Umgang aus. </w:t>
            </w:r>
          </w:p>
          <w:p w14:paraId="6A1976E3" w14:textId="07F1E885" w:rsidR="003F6C56" w:rsidRPr="000A28F0" w:rsidRDefault="003F6C56" w:rsidP="00265903">
            <w:pPr>
              <w:spacing w:after="240"/>
              <w:rPr>
                <w:rFonts w:ascii="Verdana" w:hAnsi="Verdana" w:cs="Arial"/>
                <w:b/>
                <w:bCs/>
                <w:sz w:val="20"/>
                <w:szCs w:val="20"/>
              </w:rPr>
            </w:pPr>
            <w:r w:rsidRPr="000A28F0">
              <w:rPr>
                <w:rFonts w:ascii="Verdana" w:hAnsi="Verdana" w:cs="Arial"/>
                <w:sz w:val="20"/>
                <w:szCs w:val="20"/>
              </w:rPr>
              <w:t>Fachpersonen des Berufsfelds Landwirtschaft stellen ihr Team auftragsbezogen zusammen. Sie instruieren die Mitarbeitenden, indem sie die Aufträge nachvollzieh-bar erläutern und Fragen verständlich beantworten. Insbesondere weisen sie das Team auf wichtige Vorschriften der Arbeitssicherheit und des Gesundheitsschutzes hin und kontrollieren deren Einhaltung. Nach der Ausführung überprüfen sie die Qualität der Arbeit und geben ein konstruktives Feedback. Bei Bedarf erläutern sie einzelnen Mitarbeitenden ihren Arbeitsvertrag oder die Lohnabrechnung.</w:t>
            </w:r>
          </w:p>
        </w:tc>
      </w:tr>
      <w:tr w:rsidR="000A28F0" w:rsidRPr="000A28F0" w14:paraId="1A1B8DBE"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8" w:type="pct"/>
            <w:shd w:val="clear" w:color="auto" w:fill="FFFFFF" w:themeFill="background1"/>
          </w:tcPr>
          <w:p w14:paraId="76ECC856" w14:textId="77777777" w:rsidR="00220096" w:rsidRPr="000A28F0" w:rsidRDefault="00220096"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81" w:type="pct"/>
            <w:shd w:val="clear" w:color="auto" w:fill="FFFFFF" w:themeFill="background1"/>
          </w:tcPr>
          <w:p w14:paraId="30F6BB1D" w14:textId="11E364A1" w:rsidR="00220096" w:rsidRPr="000A28F0" w:rsidRDefault="00220096"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101" w:type="pct"/>
            <w:gridSpan w:val="2"/>
            <w:shd w:val="clear" w:color="auto" w:fill="FFFFFF" w:themeFill="background1"/>
          </w:tcPr>
          <w:p w14:paraId="0475110B" w14:textId="77777777" w:rsidR="00220096" w:rsidRPr="000A28F0" w:rsidRDefault="00220096"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8C2911" w:rsidRPr="0037253B" w14:paraId="2D1F485A"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8" w:type="pct"/>
          </w:tcPr>
          <w:p w14:paraId="1A4C90EF" w14:textId="2E2D5582" w:rsidR="008C2911" w:rsidRPr="00162C35" w:rsidRDefault="008C2911"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c2.1</w:t>
            </w:r>
          </w:p>
        </w:tc>
        <w:tc>
          <w:tcPr>
            <w:tcW w:w="2981" w:type="pct"/>
          </w:tcPr>
          <w:p w14:paraId="0660D9C6" w14:textId="77777777" w:rsidR="008C2911" w:rsidRPr="00162C35" w:rsidRDefault="008C2911" w:rsidP="00265903">
            <w:pPr>
              <w:rPr>
                <w:rFonts w:ascii="Verdana" w:hAnsi="Verdana" w:cs="Arial"/>
                <w:sz w:val="20"/>
                <w:szCs w:val="20"/>
                <w:lang w:val="de-CH"/>
              </w:rPr>
            </w:pPr>
            <w:r w:rsidRPr="00162C35">
              <w:rPr>
                <w:rFonts w:ascii="Verdana" w:hAnsi="Verdana" w:cs="Arial"/>
                <w:sz w:val="20"/>
                <w:szCs w:val="20"/>
              </w:rPr>
              <w:t>Sie beschreiben die Grundsätze einer guten Instruktion und wenden diese in Form eines Rollenspiels an. (K3)</w:t>
            </w:r>
          </w:p>
        </w:tc>
        <w:tc>
          <w:tcPr>
            <w:tcW w:w="1101" w:type="pct"/>
            <w:gridSpan w:val="2"/>
          </w:tcPr>
          <w:p w14:paraId="4C8F3634" w14:textId="77777777" w:rsidR="008C2911" w:rsidRPr="00162C35" w:rsidRDefault="008C2911" w:rsidP="00265903">
            <w:pPr>
              <w:pStyle w:val="Listenabsatz"/>
              <w:spacing w:before="60" w:after="60"/>
              <w:ind w:left="0"/>
              <w:rPr>
                <w:rFonts w:ascii="Verdana" w:hAnsi="Verdana" w:cs="Arial"/>
                <w:sz w:val="20"/>
                <w:szCs w:val="20"/>
                <w:lang w:eastAsia="de-DE"/>
              </w:rPr>
            </w:pPr>
          </w:p>
        </w:tc>
      </w:tr>
      <w:tr w:rsidR="008C2911" w:rsidRPr="0037253B" w14:paraId="38B21F0B"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8" w:type="pct"/>
          </w:tcPr>
          <w:p w14:paraId="242767E8" w14:textId="665D9781" w:rsidR="008C2911" w:rsidRPr="00162C35" w:rsidRDefault="008C2911"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c2.4a</w:t>
            </w:r>
          </w:p>
        </w:tc>
        <w:tc>
          <w:tcPr>
            <w:tcW w:w="2981" w:type="pct"/>
          </w:tcPr>
          <w:p w14:paraId="16CA0680" w14:textId="77777777" w:rsidR="008C2911" w:rsidRPr="00162C35" w:rsidRDefault="008C2911" w:rsidP="00265903">
            <w:pPr>
              <w:rPr>
                <w:rFonts w:ascii="Verdana" w:hAnsi="Verdana" w:cs="Arial"/>
                <w:sz w:val="20"/>
                <w:szCs w:val="20"/>
              </w:rPr>
            </w:pPr>
            <w:r w:rsidRPr="00162C35">
              <w:rPr>
                <w:rFonts w:ascii="Verdana" w:hAnsi="Verdana" w:cs="Arial"/>
                <w:sz w:val="20"/>
                <w:szCs w:val="20"/>
              </w:rPr>
              <w:t xml:space="preserve">Sie erläutern die wesentlichen gesetzlichen Vorschriften der Arbeitssicherheit und des Gesundheitsschutzes (BUL, EKAS). (K2) </w:t>
            </w:r>
          </w:p>
        </w:tc>
        <w:tc>
          <w:tcPr>
            <w:tcW w:w="1101" w:type="pct"/>
            <w:gridSpan w:val="2"/>
          </w:tcPr>
          <w:p w14:paraId="5F682075" w14:textId="77777777" w:rsidR="008C2911" w:rsidRPr="00162C35" w:rsidRDefault="008C2911" w:rsidP="00265903">
            <w:pPr>
              <w:pStyle w:val="Listenabsatz"/>
              <w:spacing w:before="60" w:after="60"/>
              <w:ind w:left="0"/>
              <w:rPr>
                <w:rFonts w:ascii="Verdana" w:hAnsi="Verdana" w:cs="Arial"/>
                <w:sz w:val="20"/>
                <w:szCs w:val="20"/>
                <w:lang w:eastAsia="de-DE"/>
              </w:rPr>
            </w:pPr>
          </w:p>
        </w:tc>
      </w:tr>
      <w:tr w:rsidR="008C2911" w:rsidRPr="0037253B" w14:paraId="2A3BD6DE"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8" w:type="pct"/>
          </w:tcPr>
          <w:p w14:paraId="245DAA1C" w14:textId="61324711" w:rsidR="008C2911" w:rsidRPr="00162C35" w:rsidRDefault="008C2911"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c2.4b</w:t>
            </w:r>
          </w:p>
        </w:tc>
        <w:tc>
          <w:tcPr>
            <w:tcW w:w="2981" w:type="pct"/>
          </w:tcPr>
          <w:p w14:paraId="3853C818" w14:textId="77777777" w:rsidR="008C2911" w:rsidRPr="00162C35" w:rsidRDefault="008C2911" w:rsidP="00265903">
            <w:pPr>
              <w:ind w:left="1"/>
              <w:rPr>
                <w:rFonts w:ascii="Verdana" w:hAnsi="Verdana" w:cs="Arial"/>
                <w:sz w:val="20"/>
                <w:szCs w:val="20"/>
                <w:lang w:eastAsia="de-DE"/>
              </w:rPr>
            </w:pPr>
            <w:r w:rsidRPr="00162C35">
              <w:rPr>
                <w:rFonts w:ascii="Verdana" w:hAnsi="Verdana" w:cs="Arial"/>
                <w:sz w:val="20"/>
                <w:szCs w:val="20"/>
              </w:rPr>
              <w:t>Sie zeigen anhand eines berufsspezifischen Beispiels mögliche Gefahren und Risiken sowie geeignete präventive Massnahmen auf. (K2)</w:t>
            </w:r>
          </w:p>
        </w:tc>
        <w:tc>
          <w:tcPr>
            <w:tcW w:w="1101" w:type="pct"/>
            <w:gridSpan w:val="2"/>
          </w:tcPr>
          <w:p w14:paraId="013004FC" w14:textId="77777777" w:rsidR="008C2911" w:rsidRPr="00162C35" w:rsidRDefault="008C2911" w:rsidP="00265903">
            <w:pPr>
              <w:pStyle w:val="Listenabsatz"/>
              <w:spacing w:before="60" w:after="60"/>
              <w:ind w:left="0"/>
              <w:rPr>
                <w:rFonts w:ascii="Verdana" w:hAnsi="Verdana" w:cs="Arial"/>
                <w:sz w:val="20"/>
                <w:szCs w:val="20"/>
                <w:lang w:eastAsia="de-DE"/>
              </w:rPr>
            </w:pPr>
          </w:p>
        </w:tc>
      </w:tr>
      <w:tr w:rsidR="008C2911" w:rsidRPr="0037253B" w14:paraId="52C3589E" w14:textId="77777777" w:rsidTr="00DB0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8" w:type="pct"/>
          </w:tcPr>
          <w:p w14:paraId="54AED9A4" w14:textId="204F5C65" w:rsidR="008C2911" w:rsidRPr="00162C35" w:rsidRDefault="008C2911"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c2.5</w:t>
            </w:r>
          </w:p>
        </w:tc>
        <w:tc>
          <w:tcPr>
            <w:tcW w:w="2981" w:type="pct"/>
          </w:tcPr>
          <w:p w14:paraId="52E0497F" w14:textId="77777777" w:rsidR="008C2911" w:rsidRPr="00162C35" w:rsidRDefault="008C2911" w:rsidP="00265903">
            <w:pPr>
              <w:rPr>
                <w:rFonts w:ascii="Verdana" w:hAnsi="Verdana" w:cs="Arial"/>
                <w:sz w:val="20"/>
                <w:szCs w:val="20"/>
              </w:rPr>
            </w:pPr>
            <w:r w:rsidRPr="00162C35">
              <w:rPr>
                <w:rFonts w:ascii="Verdana" w:hAnsi="Verdana" w:cs="Arial"/>
                <w:sz w:val="20"/>
                <w:szCs w:val="20"/>
              </w:rPr>
              <w:t>Sie beschreiben die Feedback-Regeln und wenden diese an einem konkreten Beispiel an. (K3)</w:t>
            </w:r>
          </w:p>
        </w:tc>
        <w:tc>
          <w:tcPr>
            <w:tcW w:w="1101" w:type="pct"/>
            <w:gridSpan w:val="2"/>
          </w:tcPr>
          <w:p w14:paraId="0170784A" w14:textId="77777777" w:rsidR="008C2911" w:rsidRPr="00162C35" w:rsidRDefault="008C2911" w:rsidP="00265903">
            <w:pPr>
              <w:pStyle w:val="Listenabsatz"/>
              <w:spacing w:before="60" w:after="60"/>
              <w:ind w:left="0"/>
              <w:rPr>
                <w:rFonts w:ascii="Verdana" w:hAnsi="Verdana" w:cs="Arial"/>
                <w:sz w:val="20"/>
                <w:szCs w:val="20"/>
                <w:lang w:eastAsia="de-DE"/>
              </w:rPr>
            </w:pPr>
          </w:p>
        </w:tc>
      </w:tr>
      <w:tr w:rsidR="00211F19" w:rsidRPr="0037253B" w14:paraId="021AC4B2" w14:textId="77777777" w:rsidTr="0021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6B6238B4" w14:textId="77777777" w:rsidR="00211F19" w:rsidRPr="00162C35" w:rsidRDefault="00211F19" w:rsidP="00265903">
            <w:pPr>
              <w:pStyle w:val="Listenabsatz"/>
              <w:spacing w:before="60" w:after="60"/>
              <w:ind w:left="0"/>
              <w:rPr>
                <w:rFonts w:ascii="Verdana" w:hAnsi="Verdana" w:cs="Arial"/>
                <w:b/>
                <w:bCs/>
                <w:sz w:val="20"/>
                <w:szCs w:val="20"/>
                <w:lang w:eastAsia="de-DE"/>
              </w:rPr>
            </w:pPr>
            <w:r w:rsidRPr="00162C35">
              <w:rPr>
                <w:rFonts w:ascii="Verdana" w:hAnsi="Verdana" w:cs="Arial"/>
                <w:b/>
                <w:bCs/>
                <w:sz w:val="20"/>
                <w:szCs w:val="20"/>
                <w:lang w:eastAsia="de-DE"/>
              </w:rPr>
              <w:t>Allgemeine Hinweise:</w:t>
            </w:r>
          </w:p>
          <w:p w14:paraId="32264AED" w14:textId="77777777" w:rsidR="00211F19" w:rsidRDefault="00211F19" w:rsidP="00265903">
            <w:pPr>
              <w:pStyle w:val="Listenabsatz"/>
              <w:spacing w:before="60" w:after="60"/>
              <w:ind w:left="0"/>
              <w:rPr>
                <w:rFonts w:ascii="Verdana" w:hAnsi="Verdana" w:cs="Arial"/>
                <w:sz w:val="20"/>
                <w:szCs w:val="20"/>
                <w:lang w:eastAsia="de-DE"/>
              </w:rPr>
            </w:pPr>
            <w:r w:rsidRPr="00162C35">
              <w:rPr>
                <w:rFonts w:ascii="Verdana" w:hAnsi="Verdana" w:cs="Arial"/>
                <w:sz w:val="20"/>
                <w:szCs w:val="20"/>
                <w:lang w:eastAsia="de-DE"/>
              </w:rPr>
              <w:t>Rechtliche Themen (Arbeitsvertrag, Lohnabrechnung, etc.) (betriebliches Leistungsziel c2.6) werden im ABU unterrichtet.</w:t>
            </w:r>
          </w:p>
          <w:p w14:paraId="0215318E" w14:textId="77777777" w:rsidR="00211F19" w:rsidRPr="00162C35" w:rsidRDefault="00211F19" w:rsidP="0026590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 „03-c Mitarbeitende instruieren“</w:t>
            </w:r>
          </w:p>
        </w:tc>
      </w:tr>
    </w:tbl>
    <w:p w14:paraId="2292624F" w14:textId="77777777" w:rsidR="00E552C9" w:rsidRDefault="00E552C9" w:rsidP="00265903">
      <w:pPr>
        <w:tabs>
          <w:tab w:val="left" w:pos="1560"/>
        </w:tabs>
        <w:spacing w:line="240" w:lineRule="auto"/>
      </w:pPr>
      <w:r>
        <w:br w:type="page"/>
      </w:r>
    </w:p>
    <w:tbl>
      <w:tblPr>
        <w:tblStyle w:val="Tabellenraster"/>
        <w:tblW w:w="495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37"/>
        <w:gridCol w:w="75"/>
        <w:gridCol w:w="5384"/>
        <w:gridCol w:w="32"/>
        <w:gridCol w:w="1369"/>
        <w:gridCol w:w="529"/>
      </w:tblGrid>
      <w:tr w:rsidR="000A28F0" w:rsidRPr="000A28F0" w14:paraId="7E7AB3ED" w14:textId="77777777" w:rsidTr="004E5D8D">
        <w:trPr>
          <w:cantSplit/>
          <w:trHeight w:val="649"/>
        </w:trPr>
        <w:tc>
          <w:tcPr>
            <w:tcW w:w="9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C2D6" w14:textId="3482270C" w:rsidR="00385D4F" w:rsidRPr="000A28F0" w:rsidRDefault="00385D4F"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3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4A61" w14:textId="5B98274A" w:rsidR="00385D4F" w:rsidRPr="000A28F0" w:rsidRDefault="00385D4F" w:rsidP="00265903">
            <w:pPr>
              <w:rPr>
                <w:rFonts w:ascii="Verdana" w:hAnsi="Verdana" w:cs="Arial"/>
                <w:b/>
                <w:bCs/>
                <w:sz w:val="20"/>
                <w:szCs w:val="20"/>
              </w:rPr>
            </w:pPr>
            <w:r w:rsidRPr="000A28F0">
              <w:rPr>
                <w:rFonts w:ascii="Verdana" w:hAnsi="Verdana" w:cs="Arial"/>
                <w:b/>
                <w:bCs/>
                <w:sz w:val="20"/>
                <w:szCs w:val="20"/>
              </w:rPr>
              <w:t>Betriebserfolg aufnehmen</w:t>
            </w:r>
          </w:p>
        </w:tc>
        <w:tc>
          <w:tcPr>
            <w:tcW w:w="78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713F" w14:textId="77777777" w:rsidR="00385D4F" w:rsidRPr="000A28F0" w:rsidRDefault="00385D4F" w:rsidP="00265903">
            <w:pPr>
              <w:jc w:val="center"/>
              <w:rPr>
                <w:rFonts w:ascii="Verdana" w:hAnsi="Verdana" w:cs="Arial"/>
                <w:b/>
                <w:bCs/>
                <w:sz w:val="20"/>
                <w:szCs w:val="20"/>
              </w:rPr>
            </w:pPr>
            <w:r w:rsidRPr="000A28F0">
              <w:rPr>
                <w:rFonts w:ascii="Verdana" w:hAnsi="Verdana" w:cs="Arial"/>
                <w:b/>
                <w:bCs/>
                <w:sz w:val="20"/>
                <w:szCs w:val="20"/>
              </w:rPr>
              <w:t>Lektionen</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65D1" w14:textId="77777777" w:rsidR="00385D4F" w:rsidRPr="000A28F0" w:rsidRDefault="00385D4F" w:rsidP="00265903">
            <w:pPr>
              <w:jc w:val="center"/>
              <w:rPr>
                <w:rFonts w:ascii="Verdana" w:hAnsi="Verdana" w:cs="Arial"/>
                <w:b/>
                <w:bCs/>
              </w:rPr>
            </w:pPr>
            <w:r w:rsidRPr="000A28F0">
              <w:rPr>
                <w:rFonts w:ascii="Verdana" w:hAnsi="Verdana" w:cs="Arial"/>
                <w:b/>
                <w:bCs/>
              </w:rPr>
              <w:t>12</w:t>
            </w:r>
          </w:p>
        </w:tc>
      </w:tr>
      <w:tr w:rsidR="000A28F0" w:rsidRPr="000A28F0" w14:paraId="0B87411C"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FFFFFF" w:themeFill="background1"/>
          </w:tcPr>
          <w:p w14:paraId="7FCD8246" w14:textId="0A0BBED4" w:rsidR="004E5D8D" w:rsidRDefault="004E5D8D" w:rsidP="00265903">
            <w:pPr>
              <w:spacing w:before="120" w:after="120"/>
              <w:rPr>
                <w:rFonts w:ascii="Verdana" w:hAnsi="Verdana" w:cs="Arial"/>
                <w:i/>
                <w:iCs/>
                <w:sz w:val="20"/>
                <w:szCs w:val="20"/>
              </w:rPr>
            </w:pPr>
            <w:r w:rsidRPr="000D3382">
              <w:rPr>
                <w:rFonts w:ascii="Verdana" w:hAnsi="Verdana" w:cstheme="minorHAnsi"/>
                <w:sz w:val="20"/>
                <w:szCs w:val="20"/>
              </w:rPr>
              <w:t>c5: Einnahmen und Ausgaben des Landwirtschaftsbetriebs berechnen und darstellen</w:t>
            </w:r>
          </w:p>
          <w:p w14:paraId="19E2B1B3" w14:textId="40CFD28F" w:rsidR="002B32BD" w:rsidRPr="000A28F0" w:rsidRDefault="002B32BD" w:rsidP="00265903">
            <w:pPr>
              <w:spacing w:before="120" w:after="120"/>
              <w:rPr>
                <w:rFonts w:ascii="Verdana" w:hAnsi="Verdana" w:cs="Arial"/>
                <w:i/>
                <w:iCs/>
                <w:sz w:val="20"/>
                <w:szCs w:val="20"/>
              </w:rPr>
            </w:pPr>
            <w:r w:rsidRPr="000A28F0">
              <w:rPr>
                <w:rFonts w:ascii="Verdana" w:hAnsi="Verdana" w:cs="Arial"/>
                <w:i/>
                <w:iCs/>
                <w:sz w:val="20"/>
                <w:szCs w:val="20"/>
              </w:rPr>
              <w:t xml:space="preserve">Fachpersonen des Berufsfelds Landwirtschaft führen einfache Aufgaben im Bereich der Betriebsbuchhaltung aus. Sie erhalten dadurch einen Einblick in die finanzielle Führung eines landwirtschaftlichen Betriebs. Dies bereitet sie auf die Weiterbildung zur Betriebsleiterin oder zum Betriebsleiter und damit für eine eventuelle spätere Betriebsübernahme vor. </w:t>
            </w:r>
          </w:p>
          <w:p w14:paraId="698AC3D2" w14:textId="28C7D394" w:rsidR="002B32BD" w:rsidRPr="000A28F0" w:rsidRDefault="002B32BD" w:rsidP="00265903">
            <w:pPr>
              <w:pStyle w:val="Listenabsatz"/>
              <w:spacing w:before="60" w:after="60"/>
              <w:ind w:left="0"/>
              <w:contextualSpacing w:val="0"/>
              <w:rPr>
                <w:rFonts w:ascii="Verdana" w:hAnsi="Verdana" w:cstheme="minorHAnsi"/>
                <w:b/>
                <w:sz w:val="20"/>
                <w:szCs w:val="20"/>
              </w:rPr>
            </w:pPr>
            <w:r w:rsidRPr="000A28F0">
              <w:rPr>
                <w:rFonts w:ascii="Verdana" w:hAnsi="Verdana" w:cs="Arial"/>
                <w:sz w:val="20"/>
                <w:szCs w:val="20"/>
              </w:rPr>
              <w:t>Fachpersonen des Berufsfelds Landwirtschaft überprüfen bei Bestellung die Übereinstimmung der Angaben auf Lieferschein und Rechnung. Sie kontrollieren die Belege für die Buchhaltung, erfassen einfache Buchungen im betrieblichen Buchungssystem und legen die Belege in einem übersichtlichen Ablagesystem ab. Weiter überprüfen sie den Zahlungseingang sowie allenfalls offene Schulden. Zur Berechnung des betrieblichen Vermögens (Aktiven) erstellen sie eine vollständige Inventarliste. Sie achten bei allen Aufgaben auf eine genaue, sorgfältige und gut strukturierte Arbeitsweise.</w:t>
            </w:r>
          </w:p>
        </w:tc>
      </w:tr>
      <w:tr w:rsidR="000A28F0" w:rsidRPr="000A28F0" w14:paraId="2E9B3E1F" w14:textId="77777777" w:rsidTr="004E5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1" w:type="pct"/>
            <w:shd w:val="clear" w:color="auto" w:fill="FFFFFF" w:themeFill="background1"/>
          </w:tcPr>
          <w:p w14:paraId="7DD1507F" w14:textId="77777777" w:rsidR="00385D4F" w:rsidRPr="000A28F0" w:rsidRDefault="00385D4F"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3076" w:type="pct"/>
            <w:gridSpan w:val="3"/>
            <w:shd w:val="clear" w:color="auto" w:fill="FFFFFF" w:themeFill="background1"/>
          </w:tcPr>
          <w:p w14:paraId="3A7C7A86" w14:textId="7933B9C7" w:rsidR="00385D4F" w:rsidRPr="000A28F0" w:rsidRDefault="00385D4F"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063" w:type="pct"/>
            <w:gridSpan w:val="2"/>
            <w:shd w:val="clear" w:color="auto" w:fill="FFFFFF" w:themeFill="background1"/>
          </w:tcPr>
          <w:p w14:paraId="54752F0F" w14:textId="77777777" w:rsidR="00385D4F" w:rsidRPr="000A28F0" w:rsidRDefault="00385D4F"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385D4F" w:rsidRPr="0037253B" w14:paraId="639D76EF" w14:textId="77777777" w:rsidTr="004E5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14AB05C7" w14:textId="40E06C1B" w:rsidR="00385D4F" w:rsidRPr="00162C35" w:rsidRDefault="00385D4F"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c5.1</w:t>
            </w:r>
          </w:p>
        </w:tc>
        <w:tc>
          <w:tcPr>
            <w:tcW w:w="3076" w:type="pct"/>
            <w:gridSpan w:val="3"/>
            <w:shd w:val="clear" w:color="auto" w:fill="FFFFFF" w:themeFill="background1"/>
          </w:tcPr>
          <w:p w14:paraId="000966F5" w14:textId="77777777" w:rsidR="00385D4F" w:rsidRPr="00162C35" w:rsidRDefault="00385D4F" w:rsidP="00265903">
            <w:pPr>
              <w:ind w:left="1"/>
              <w:rPr>
                <w:rFonts w:ascii="Verdana" w:hAnsi="Verdana" w:cs="Arial"/>
                <w:sz w:val="20"/>
                <w:szCs w:val="20"/>
                <w:lang w:eastAsia="de-DE"/>
              </w:rPr>
            </w:pPr>
            <w:r w:rsidRPr="00162C35">
              <w:rPr>
                <w:rFonts w:ascii="Verdana" w:hAnsi="Verdana" w:cs="Arial"/>
                <w:sz w:val="20"/>
                <w:szCs w:val="20"/>
                <w:lang w:eastAsia="de-DE"/>
              </w:rPr>
              <w:t>Sie erläutern den Aufbau eines Lieferscheins und einer Rechnung. (K2)</w:t>
            </w:r>
          </w:p>
        </w:tc>
        <w:tc>
          <w:tcPr>
            <w:tcW w:w="1063" w:type="pct"/>
            <w:gridSpan w:val="2"/>
            <w:shd w:val="clear" w:color="auto" w:fill="FFFFFF" w:themeFill="background1"/>
          </w:tcPr>
          <w:p w14:paraId="03BF794F" w14:textId="77777777" w:rsidR="00385D4F" w:rsidRPr="00162C35" w:rsidRDefault="00385D4F" w:rsidP="00265903">
            <w:pPr>
              <w:pStyle w:val="Listenabsatz"/>
              <w:spacing w:before="60" w:after="60"/>
              <w:ind w:left="0"/>
              <w:rPr>
                <w:rFonts w:ascii="Verdana" w:hAnsi="Verdana" w:cs="Arial"/>
                <w:sz w:val="20"/>
                <w:szCs w:val="20"/>
                <w:lang w:eastAsia="de-DE"/>
              </w:rPr>
            </w:pPr>
          </w:p>
        </w:tc>
      </w:tr>
      <w:tr w:rsidR="00385D4F" w:rsidRPr="0037253B" w14:paraId="0A9A3155" w14:textId="77777777" w:rsidTr="004E5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2AE88EE7" w14:textId="2631EF3D" w:rsidR="00385D4F" w:rsidRPr="00162C35" w:rsidRDefault="00385D4F"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c5.2</w:t>
            </w:r>
          </w:p>
        </w:tc>
        <w:tc>
          <w:tcPr>
            <w:tcW w:w="3076" w:type="pct"/>
            <w:gridSpan w:val="3"/>
            <w:shd w:val="clear" w:color="auto" w:fill="FFFFFF" w:themeFill="background1"/>
          </w:tcPr>
          <w:p w14:paraId="36BF00A5" w14:textId="77777777" w:rsidR="00385D4F" w:rsidRPr="00162C35" w:rsidRDefault="00385D4F" w:rsidP="00265903">
            <w:pPr>
              <w:ind w:left="1"/>
              <w:rPr>
                <w:rFonts w:ascii="Verdana" w:hAnsi="Verdana" w:cs="Arial"/>
                <w:sz w:val="20"/>
                <w:szCs w:val="20"/>
                <w:lang w:eastAsia="de-DE"/>
              </w:rPr>
            </w:pPr>
            <w:r w:rsidRPr="00162C35">
              <w:rPr>
                <w:rFonts w:ascii="Verdana" w:hAnsi="Verdana" w:cs="Arial"/>
                <w:sz w:val="20"/>
                <w:szCs w:val="20"/>
                <w:lang w:eastAsia="de-DE"/>
              </w:rPr>
              <w:t>Sie beschreiben einen typischen Bestellprozess und die Bedeutung von Belegen für die Buchhaltung. (K2)</w:t>
            </w:r>
          </w:p>
        </w:tc>
        <w:tc>
          <w:tcPr>
            <w:tcW w:w="1063" w:type="pct"/>
            <w:gridSpan w:val="2"/>
            <w:shd w:val="clear" w:color="auto" w:fill="FFFFFF" w:themeFill="background1"/>
          </w:tcPr>
          <w:p w14:paraId="588893C7" w14:textId="77777777" w:rsidR="00385D4F" w:rsidRPr="00162C35" w:rsidRDefault="00385D4F" w:rsidP="00265903">
            <w:pPr>
              <w:pStyle w:val="Listenabsatz"/>
              <w:spacing w:before="60" w:after="60"/>
              <w:ind w:left="0"/>
              <w:rPr>
                <w:rFonts w:ascii="Verdana" w:hAnsi="Verdana" w:cs="Arial"/>
                <w:sz w:val="20"/>
                <w:szCs w:val="20"/>
                <w:lang w:eastAsia="de-DE"/>
              </w:rPr>
            </w:pPr>
          </w:p>
        </w:tc>
      </w:tr>
      <w:tr w:rsidR="00385D4F" w:rsidRPr="0037253B" w14:paraId="5A43A53C" w14:textId="77777777" w:rsidTr="004E5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58633CE7" w14:textId="5CD0F36F" w:rsidR="00385D4F" w:rsidRPr="00162C35" w:rsidRDefault="00385D4F"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c5.3</w:t>
            </w:r>
          </w:p>
        </w:tc>
        <w:tc>
          <w:tcPr>
            <w:tcW w:w="3076" w:type="pct"/>
            <w:gridSpan w:val="3"/>
            <w:shd w:val="clear" w:color="auto" w:fill="FFFFFF" w:themeFill="background1"/>
          </w:tcPr>
          <w:p w14:paraId="72245E81" w14:textId="77777777" w:rsidR="00385D4F" w:rsidRPr="00162C35" w:rsidRDefault="00385D4F" w:rsidP="00265903">
            <w:pPr>
              <w:spacing w:before="60"/>
              <w:rPr>
                <w:rFonts w:ascii="Verdana" w:hAnsi="Verdana" w:cs="Arial"/>
                <w:sz w:val="20"/>
                <w:szCs w:val="20"/>
              </w:rPr>
            </w:pPr>
            <w:r w:rsidRPr="00162C35">
              <w:rPr>
                <w:rFonts w:ascii="Verdana" w:hAnsi="Verdana"/>
                <w:sz w:val="20"/>
                <w:szCs w:val="20"/>
              </w:rPr>
              <w:t>Sie erläutern den Aufbau, den Sinn und Zweck sowie die Grundbegriffe einer Buchhaltung. (K2)</w:t>
            </w:r>
          </w:p>
        </w:tc>
        <w:tc>
          <w:tcPr>
            <w:tcW w:w="1063" w:type="pct"/>
            <w:gridSpan w:val="2"/>
            <w:shd w:val="clear" w:color="auto" w:fill="FFFFFF" w:themeFill="background1"/>
          </w:tcPr>
          <w:p w14:paraId="784A6CFA" w14:textId="77777777" w:rsidR="00385D4F" w:rsidRPr="00162C35" w:rsidRDefault="00385D4F" w:rsidP="00265903">
            <w:pPr>
              <w:pStyle w:val="Listenabsatz"/>
              <w:spacing w:before="60" w:after="60"/>
              <w:ind w:left="0"/>
              <w:rPr>
                <w:rFonts w:ascii="Verdana" w:hAnsi="Verdana" w:cs="Arial"/>
                <w:sz w:val="20"/>
                <w:szCs w:val="20"/>
                <w:lang w:eastAsia="de-DE"/>
              </w:rPr>
            </w:pPr>
          </w:p>
        </w:tc>
      </w:tr>
      <w:tr w:rsidR="00385D4F" w:rsidRPr="0037253B" w14:paraId="421824A5" w14:textId="77777777" w:rsidTr="004E5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7026D6B8" w14:textId="4A587DDF" w:rsidR="00385D4F" w:rsidRPr="00162C35" w:rsidRDefault="00385D4F" w:rsidP="00265903">
            <w:pPr>
              <w:pStyle w:val="Listenabsatz"/>
              <w:spacing w:before="60" w:after="60"/>
              <w:ind w:left="0"/>
              <w:rPr>
                <w:rFonts w:ascii="Verdana" w:hAnsi="Verdana" w:cstheme="minorHAnsi"/>
                <w:sz w:val="20"/>
                <w:szCs w:val="20"/>
              </w:rPr>
            </w:pPr>
            <w:r w:rsidRPr="00162C35">
              <w:rPr>
                <w:rFonts w:ascii="Verdana" w:hAnsi="Verdana" w:cstheme="minorHAnsi"/>
                <w:sz w:val="20"/>
                <w:szCs w:val="20"/>
              </w:rPr>
              <w:t>c5.4</w:t>
            </w:r>
          </w:p>
        </w:tc>
        <w:tc>
          <w:tcPr>
            <w:tcW w:w="3076" w:type="pct"/>
            <w:gridSpan w:val="3"/>
            <w:shd w:val="clear" w:color="auto" w:fill="FFFFFF" w:themeFill="background1"/>
          </w:tcPr>
          <w:p w14:paraId="1D084E93" w14:textId="77777777" w:rsidR="00385D4F" w:rsidRPr="00162C35" w:rsidRDefault="00385D4F" w:rsidP="00265903">
            <w:pPr>
              <w:spacing w:before="60"/>
              <w:rPr>
                <w:rFonts w:ascii="Verdana" w:hAnsi="Verdana" w:cs="Arial"/>
                <w:sz w:val="20"/>
                <w:szCs w:val="20"/>
              </w:rPr>
            </w:pPr>
            <w:r w:rsidRPr="00162C35">
              <w:rPr>
                <w:rFonts w:ascii="Verdana" w:hAnsi="Verdana"/>
                <w:sz w:val="20"/>
                <w:szCs w:val="20"/>
              </w:rPr>
              <w:t>Sie erläutern anhand eines Beispiels die Begriffe Debitoren und Kreditoren. (K2)</w:t>
            </w:r>
          </w:p>
        </w:tc>
        <w:tc>
          <w:tcPr>
            <w:tcW w:w="1063" w:type="pct"/>
            <w:gridSpan w:val="2"/>
            <w:shd w:val="clear" w:color="auto" w:fill="FFFFFF" w:themeFill="background1"/>
          </w:tcPr>
          <w:p w14:paraId="62BB2F72" w14:textId="77777777" w:rsidR="00385D4F" w:rsidRPr="00162C35" w:rsidRDefault="00385D4F" w:rsidP="00265903">
            <w:pPr>
              <w:pStyle w:val="Listenabsatz"/>
              <w:spacing w:before="60" w:after="60"/>
              <w:ind w:left="0"/>
              <w:rPr>
                <w:rFonts w:ascii="Verdana" w:hAnsi="Verdana" w:cs="Arial"/>
                <w:sz w:val="20"/>
                <w:szCs w:val="20"/>
                <w:lang w:eastAsia="de-DE"/>
              </w:rPr>
            </w:pPr>
          </w:p>
        </w:tc>
      </w:tr>
    </w:tbl>
    <w:p w14:paraId="7991CD80" w14:textId="77777777" w:rsidR="00220096" w:rsidRDefault="00220096" w:rsidP="00265903">
      <w:pPr>
        <w:spacing w:line="240" w:lineRule="auto"/>
        <w:rPr>
          <w:rFonts w:cstheme="minorHAnsi"/>
        </w:rPr>
      </w:pPr>
      <w:r>
        <w:rPr>
          <w:rFonts w:cstheme="minorHAnsi"/>
        </w:rPr>
        <w:br w:type="page"/>
      </w:r>
    </w:p>
    <w:p w14:paraId="397FEF43" w14:textId="77777777" w:rsidR="00D418DB" w:rsidRPr="00463B0D" w:rsidRDefault="00D418DB" w:rsidP="00265903">
      <w:pPr>
        <w:spacing w:line="240" w:lineRule="auto"/>
        <w:rPr>
          <w:rFonts w:ascii="Verdana" w:hAnsi="Verdana" w:cs="Arial"/>
          <w:b/>
          <w:bCs/>
          <w:sz w:val="32"/>
          <w:szCs w:val="32"/>
        </w:rPr>
      </w:pPr>
      <w:r w:rsidRPr="00463B0D">
        <w:rPr>
          <w:rFonts w:ascii="Verdana" w:hAnsi="Verdana" w:cs="Arial"/>
          <w:b/>
          <w:bCs/>
          <w:sz w:val="32"/>
          <w:szCs w:val="32"/>
        </w:rPr>
        <w:lastRenderedPageBreak/>
        <w:t>3. Lehrjahr</w:t>
      </w:r>
    </w:p>
    <w:p w14:paraId="026124A9" w14:textId="041BCC79" w:rsidR="00D418DB" w:rsidRPr="00463B0D" w:rsidRDefault="00D418DB" w:rsidP="00265903">
      <w:pPr>
        <w:spacing w:line="240" w:lineRule="auto"/>
        <w:rPr>
          <w:rFonts w:ascii="Verdana" w:eastAsia="Arial" w:hAnsi="Verdana" w:cstheme="minorHAnsi"/>
          <w:b/>
          <w:bCs/>
          <w:color w:val="000000" w:themeColor="text1"/>
          <w:sz w:val="32"/>
          <w:szCs w:val="32"/>
        </w:rPr>
      </w:pPr>
      <w:r w:rsidRPr="00463B0D">
        <w:rPr>
          <w:rFonts w:ascii="Verdana" w:hAnsi="Verdana" w:cs="Arial"/>
          <w:b/>
          <w:bCs/>
          <w:sz w:val="32"/>
          <w:szCs w:val="32"/>
        </w:rPr>
        <w:t>HKB c: Organisieren und Kommunizieren im Betriebsumfeld</w:t>
      </w:r>
    </w:p>
    <w:p w14:paraId="652CCA7E" w14:textId="77777777" w:rsidR="00D418DB" w:rsidRPr="00463B0D" w:rsidRDefault="00D418DB" w:rsidP="00265903">
      <w:pPr>
        <w:spacing w:line="240" w:lineRule="auto"/>
        <w:rPr>
          <w:rFonts w:ascii="Verdana" w:hAnsi="Verdana" w:cstheme="minorHAnsi"/>
        </w:rPr>
      </w:pP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323"/>
      </w:tblGrid>
      <w:tr w:rsidR="00440329" w:rsidRPr="008C77BF" w14:paraId="1645E250" w14:textId="77777777" w:rsidTr="00716936">
        <w:trPr>
          <w:trHeight w:val="297"/>
        </w:trPr>
        <w:tc>
          <w:tcPr>
            <w:tcW w:w="1551" w:type="dxa"/>
            <w:shd w:val="clear" w:color="auto" w:fill="BFBFBF" w:themeFill="background1" w:themeFillShade="BF"/>
          </w:tcPr>
          <w:p w14:paraId="25C0C092" w14:textId="77777777" w:rsidR="00440329" w:rsidRPr="008C77BF" w:rsidRDefault="00440329" w:rsidP="00265903">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198" w:type="dxa"/>
            <w:shd w:val="clear" w:color="auto" w:fill="BFBFBF" w:themeFill="background1" w:themeFillShade="BF"/>
          </w:tcPr>
          <w:p w14:paraId="6EA872DC" w14:textId="77777777" w:rsidR="00440329" w:rsidRPr="008C77BF" w:rsidRDefault="00440329" w:rsidP="00265903">
            <w:pPr>
              <w:pStyle w:val="TableParagraph"/>
              <w:spacing w:before="60" w:after="60"/>
              <w:ind w:left="137"/>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323" w:type="dxa"/>
            <w:shd w:val="clear" w:color="auto" w:fill="BFBFBF" w:themeFill="background1" w:themeFillShade="BF"/>
          </w:tcPr>
          <w:p w14:paraId="4F4B493F" w14:textId="77777777" w:rsidR="00440329" w:rsidRPr="008C77BF" w:rsidRDefault="00440329" w:rsidP="0026590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440329" w:rsidRPr="00BB3EBA" w14:paraId="15F75F10" w14:textId="77777777" w:rsidTr="00716936">
        <w:trPr>
          <w:trHeight w:val="310"/>
        </w:trPr>
        <w:tc>
          <w:tcPr>
            <w:tcW w:w="1551" w:type="dxa"/>
            <w:shd w:val="clear" w:color="auto" w:fill="BFBFBF" w:themeFill="background1" w:themeFillShade="BF"/>
            <w:vAlign w:val="center"/>
          </w:tcPr>
          <w:p w14:paraId="1207C42C" w14:textId="77777777" w:rsidR="00440329" w:rsidRPr="00BB3EBA" w:rsidRDefault="00440329" w:rsidP="00265903">
            <w:pPr>
              <w:pStyle w:val="TableParagraph"/>
              <w:spacing w:before="60" w:after="60"/>
              <w:ind w:left="113" w:right="187"/>
              <w:rPr>
                <w:rFonts w:ascii="Verdana" w:hAnsi="Verdana" w:cstheme="minorHAnsi"/>
                <w:b/>
                <w:bCs/>
                <w:color w:val="FFFFFF" w:themeColor="background1"/>
                <w:sz w:val="20"/>
                <w:szCs w:val="20"/>
                <w:lang w:val="de-CH"/>
              </w:rPr>
            </w:pPr>
            <w:r w:rsidRPr="00BB3EBA">
              <w:rPr>
                <w:rFonts w:ascii="Verdana" w:hAnsi="Verdana" w:cstheme="minorHAnsi"/>
                <w:b/>
                <w:bCs/>
                <w:color w:val="FFFFFF" w:themeColor="background1"/>
                <w:sz w:val="20"/>
                <w:szCs w:val="20"/>
                <w:lang w:val="de-CH"/>
              </w:rPr>
              <w:t>HKB c</w:t>
            </w:r>
          </w:p>
        </w:tc>
        <w:tc>
          <w:tcPr>
            <w:tcW w:w="6198" w:type="dxa"/>
            <w:shd w:val="clear" w:color="auto" w:fill="BFBFBF" w:themeFill="background1" w:themeFillShade="BF"/>
            <w:vAlign w:val="center"/>
          </w:tcPr>
          <w:p w14:paraId="4EFD8CCC" w14:textId="77777777" w:rsidR="00440329" w:rsidRPr="00BB3EBA" w:rsidRDefault="00440329" w:rsidP="00265903">
            <w:pPr>
              <w:pStyle w:val="TableParagraph"/>
              <w:tabs>
                <w:tab w:val="left" w:pos="283"/>
              </w:tabs>
              <w:spacing w:before="60" w:after="60"/>
              <w:ind w:left="137"/>
              <w:rPr>
                <w:rFonts w:ascii="Verdana" w:hAnsi="Verdana" w:cstheme="minorHAnsi"/>
                <w:b/>
                <w:bCs/>
                <w:color w:val="FFFFFF" w:themeColor="background1"/>
                <w:sz w:val="20"/>
                <w:szCs w:val="20"/>
                <w:lang w:val="de-CH"/>
              </w:rPr>
            </w:pPr>
            <w:r w:rsidRPr="00BB3EBA">
              <w:rPr>
                <w:rFonts w:ascii="Verdana" w:hAnsi="Verdana" w:cstheme="minorHAnsi"/>
                <w:b/>
                <w:bCs/>
                <w:color w:val="FFFFFF" w:themeColor="background1"/>
                <w:sz w:val="20"/>
                <w:szCs w:val="20"/>
                <w:lang w:val="de-CH"/>
              </w:rPr>
              <w:t>Organisieren und Kommunizieren im Betriebsumfeld</w:t>
            </w:r>
          </w:p>
        </w:tc>
        <w:tc>
          <w:tcPr>
            <w:tcW w:w="1323" w:type="dxa"/>
            <w:shd w:val="clear" w:color="auto" w:fill="BFBFBF" w:themeFill="background1" w:themeFillShade="BF"/>
            <w:vAlign w:val="center"/>
          </w:tcPr>
          <w:p w14:paraId="700F4C84" w14:textId="77777777" w:rsidR="00440329" w:rsidRPr="00FD66C4" w:rsidRDefault="00440329" w:rsidP="00265903">
            <w:pPr>
              <w:jc w:val="center"/>
              <w:rPr>
                <w:rFonts w:ascii="Verdana" w:hAnsi="Verdana"/>
                <w:b/>
                <w:bCs/>
                <w:sz w:val="20"/>
                <w:szCs w:val="20"/>
              </w:rPr>
            </w:pPr>
            <w:r w:rsidRPr="00FD66C4">
              <w:rPr>
                <w:rFonts w:ascii="Verdana" w:hAnsi="Verdana"/>
                <w:b/>
                <w:bCs/>
                <w:color w:val="FFFFFF" w:themeColor="background1"/>
                <w:sz w:val="20"/>
                <w:szCs w:val="20"/>
              </w:rPr>
              <w:t>100</w:t>
            </w:r>
          </w:p>
        </w:tc>
      </w:tr>
      <w:tr w:rsidR="00440329" w:rsidRPr="00463B0D" w14:paraId="322C468B" w14:textId="77777777" w:rsidTr="00716936">
        <w:trPr>
          <w:trHeight w:val="219"/>
        </w:trPr>
        <w:tc>
          <w:tcPr>
            <w:tcW w:w="1551" w:type="dxa"/>
          </w:tcPr>
          <w:p w14:paraId="4E06AD12" w14:textId="77777777" w:rsidR="00440329" w:rsidRPr="00463B0D" w:rsidRDefault="00440329"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c4, c6</w:t>
            </w:r>
          </w:p>
        </w:tc>
        <w:tc>
          <w:tcPr>
            <w:tcW w:w="6198" w:type="dxa"/>
          </w:tcPr>
          <w:p w14:paraId="712A7795" w14:textId="77777777" w:rsidR="00440329" w:rsidRPr="00463B0D" w:rsidRDefault="00440329"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Projekt Marketing</w:t>
            </w:r>
          </w:p>
        </w:tc>
        <w:tc>
          <w:tcPr>
            <w:tcW w:w="1323" w:type="dxa"/>
            <w:vAlign w:val="center"/>
          </w:tcPr>
          <w:p w14:paraId="053A8C7D" w14:textId="77777777" w:rsidR="00440329" w:rsidRPr="00FD66C4" w:rsidRDefault="00440329" w:rsidP="00265903">
            <w:pPr>
              <w:jc w:val="center"/>
              <w:rPr>
                <w:rFonts w:ascii="Verdana" w:hAnsi="Verdana"/>
                <w:sz w:val="20"/>
                <w:szCs w:val="20"/>
              </w:rPr>
            </w:pPr>
            <w:r w:rsidRPr="00FD66C4">
              <w:rPr>
                <w:rFonts w:ascii="Verdana" w:hAnsi="Verdana"/>
                <w:sz w:val="20"/>
                <w:szCs w:val="20"/>
              </w:rPr>
              <w:t>10</w:t>
            </w:r>
          </w:p>
        </w:tc>
      </w:tr>
      <w:tr w:rsidR="00440329" w:rsidRPr="00463B0D" w14:paraId="7E0DFB9E" w14:textId="77777777" w:rsidTr="00716936">
        <w:trPr>
          <w:trHeight w:val="219"/>
        </w:trPr>
        <w:tc>
          <w:tcPr>
            <w:tcW w:w="1551" w:type="dxa"/>
          </w:tcPr>
          <w:p w14:paraId="679AFFA3" w14:textId="77777777" w:rsidR="00440329" w:rsidRPr="00463B0D" w:rsidRDefault="00440329"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c5</w:t>
            </w:r>
          </w:p>
        </w:tc>
        <w:tc>
          <w:tcPr>
            <w:tcW w:w="6198" w:type="dxa"/>
          </w:tcPr>
          <w:p w14:paraId="404DF272" w14:textId="77777777" w:rsidR="00440329" w:rsidRPr="00463B0D" w:rsidRDefault="00440329"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Betriebserfolg beurteilen</w:t>
            </w:r>
          </w:p>
        </w:tc>
        <w:tc>
          <w:tcPr>
            <w:tcW w:w="1323" w:type="dxa"/>
            <w:vAlign w:val="center"/>
          </w:tcPr>
          <w:p w14:paraId="095ADE47" w14:textId="77777777" w:rsidR="00440329" w:rsidRPr="00FD66C4" w:rsidRDefault="00440329" w:rsidP="00265903">
            <w:pPr>
              <w:jc w:val="center"/>
              <w:rPr>
                <w:rFonts w:ascii="Verdana" w:hAnsi="Verdana"/>
                <w:sz w:val="20"/>
                <w:szCs w:val="20"/>
              </w:rPr>
            </w:pPr>
            <w:r w:rsidRPr="00FD66C4">
              <w:rPr>
                <w:rFonts w:ascii="Verdana" w:hAnsi="Verdana"/>
                <w:sz w:val="20"/>
                <w:szCs w:val="20"/>
              </w:rPr>
              <w:t>32</w:t>
            </w:r>
          </w:p>
        </w:tc>
      </w:tr>
      <w:tr w:rsidR="00440329" w:rsidRPr="00463B0D" w14:paraId="5BF734DB" w14:textId="77777777" w:rsidTr="00716936">
        <w:trPr>
          <w:trHeight w:val="219"/>
        </w:trPr>
        <w:tc>
          <w:tcPr>
            <w:tcW w:w="1551" w:type="dxa"/>
          </w:tcPr>
          <w:p w14:paraId="797AD495" w14:textId="77777777" w:rsidR="00440329" w:rsidRPr="00463B0D" w:rsidRDefault="00440329"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c3, c6</w:t>
            </w:r>
          </w:p>
        </w:tc>
        <w:tc>
          <w:tcPr>
            <w:tcW w:w="6198" w:type="dxa"/>
          </w:tcPr>
          <w:p w14:paraId="783A3F74" w14:textId="77777777" w:rsidR="00440329" w:rsidRPr="00463B0D" w:rsidRDefault="00440329"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Ökologischen Leistungsnachweis (ÖLN) erfüllen</w:t>
            </w:r>
          </w:p>
        </w:tc>
        <w:tc>
          <w:tcPr>
            <w:tcW w:w="1323" w:type="dxa"/>
            <w:vAlign w:val="center"/>
          </w:tcPr>
          <w:p w14:paraId="6DA1318F" w14:textId="77777777" w:rsidR="00440329" w:rsidRPr="00FD66C4" w:rsidRDefault="00440329" w:rsidP="00265903">
            <w:pPr>
              <w:jc w:val="center"/>
              <w:rPr>
                <w:rFonts w:ascii="Verdana" w:hAnsi="Verdana"/>
                <w:sz w:val="20"/>
                <w:szCs w:val="20"/>
              </w:rPr>
            </w:pPr>
            <w:r w:rsidRPr="00FD66C4">
              <w:rPr>
                <w:rFonts w:ascii="Verdana" w:hAnsi="Verdana"/>
                <w:sz w:val="20"/>
                <w:szCs w:val="20"/>
              </w:rPr>
              <w:t>28</w:t>
            </w:r>
          </w:p>
        </w:tc>
      </w:tr>
      <w:tr w:rsidR="00440329" w:rsidRPr="00463B0D" w14:paraId="24DDEFBF" w14:textId="77777777" w:rsidTr="00716936">
        <w:trPr>
          <w:trHeight w:val="219"/>
        </w:trPr>
        <w:tc>
          <w:tcPr>
            <w:tcW w:w="1551" w:type="dxa"/>
          </w:tcPr>
          <w:p w14:paraId="35B3A3C7" w14:textId="77777777" w:rsidR="00440329" w:rsidRPr="00463B0D" w:rsidRDefault="00440329" w:rsidP="00265903">
            <w:pPr>
              <w:pStyle w:val="TableParagraph"/>
              <w:spacing w:before="60" w:after="60"/>
              <w:ind w:left="113" w:right="115"/>
              <w:rPr>
                <w:rFonts w:ascii="Verdana" w:hAnsi="Verdana" w:cstheme="minorHAnsi"/>
                <w:color w:val="000000" w:themeColor="text1"/>
                <w:sz w:val="20"/>
                <w:szCs w:val="20"/>
                <w:lang w:val="de-CH"/>
              </w:rPr>
            </w:pPr>
            <w:r w:rsidRPr="00463B0D">
              <w:rPr>
                <w:rFonts w:ascii="Verdana" w:hAnsi="Verdana" w:cstheme="minorHAnsi"/>
                <w:color w:val="000000" w:themeColor="text1"/>
                <w:sz w:val="20"/>
                <w:szCs w:val="20"/>
                <w:lang w:val="de-CH"/>
              </w:rPr>
              <w:t>c4, c6</w:t>
            </w:r>
          </w:p>
        </w:tc>
        <w:tc>
          <w:tcPr>
            <w:tcW w:w="6198" w:type="dxa"/>
          </w:tcPr>
          <w:p w14:paraId="479EEA8D" w14:textId="77777777" w:rsidR="00440329" w:rsidRPr="00463B0D" w:rsidRDefault="00440329" w:rsidP="00265903">
            <w:pPr>
              <w:pStyle w:val="TableParagraph"/>
              <w:tabs>
                <w:tab w:val="left" w:pos="505"/>
              </w:tabs>
              <w:spacing w:before="60" w:after="60"/>
              <w:ind w:left="137"/>
              <w:rPr>
                <w:rFonts w:ascii="Verdana" w:hAnsi="Verdana" w:cstheme="minorHAnsi"/>
                <w:b/>
                <w:bCs/>
                <w:color w:val="000000" w:themeColor="text1"/>
                <w:sz w:val="20"/>
                <w:szCs w:val="20"/>
                <w:lang w:val="de-CH"/>
              </w:rPr>
            </w:pPr>
            <w:r w:rsidRPr="00463B0D">
              <w:rPr>
                <w:rFonts w:ascii="Verdana" w:hAnsi="Verdana" w:cstheme="minorHAnsi"/>
                <w:b/>
                <w:bCs/>
                <w:color w:val="000000" w:themeColor="text1"/>
                <w:sz w:val="20"/>
                <w:szCs w:val="20"/>
                <w:lang w:val="de-CH"/>
              </w:rPr>
              <w:t>Rechtsgrundlagen, Labels und Produktionsformen erklären und argumentieren</w:t>
            </w:r>
          </w:p>
        </w:tc>
        <w:tc>
          <w:tcPr>
            <w:tcW w:w="1323" w:type="dxa"/>
            <w:vAlign w:val="center"/>
          </w:tcPr>
          <w:p w14:paraId="3698F439" w14:textId="77777777" w:rsidR="00440329" w:rsidRPr="00FD66C4" w:rsidRDefault="00440329" w:rsidP="00265903">
            <w:pPr>
              <w:jc w:val="center"/>
              <w:rPr>
                <w:rFonts w:ascii="Verdana" w:hAnsi="Verdana"/>
                <w:sz w:val="20"/>
                <w:szCs w:val="20"/>
              </w:rPr>
            </w:pPr>
            <w:r w:rsidRPr="00FD66C4">
              <w:rPr>
                <w:rFonts w:ascii="Verdana" w:hAnsi="Verdana"/>
                <w:sz w:val="20"/>
                <w:szCs w:val="20"/>
              </w:rPr>
              <w:t>30</w:t>
            </w:r>
          </w:p>
        </w:tc>
      </w:tr>
    </w:tbl>
    <w:p w14:paraId="3E0A21D5" w14:textId="77777777" w:rsidR="00440329" w:rsidRPr="00463B0D" w:rsidRDefault="00440329" w:rsidP="00265903">
      <w:pPr>
        <w:spacing w:line="240" w:lineRule="auto"/>
        <w:rPr>
          <w:rFonts w:ascii="Verdana" w:hAnsi="Verdana" w:cstheme="minorHAnsi"/>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37"/>
        <w:gridCol w:w="5273"/>
        <w:gridCol w:w="141"/>
        <w:gridCol w:w="1435"/>
        <w:gridCol w:w="530"/>
      </w:tblGrid>
      <w:tr w:rsidR="000A28F0" w:rsidRPr="000A28F0" w14:paraId="19424599" w14:textId="77777777" w:rsidTr="000A28F0">
        <w:trPr>
          <w:cantSplit/>
          <w:trHeight w:val="649"/>
        </w:trPr>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1660242" w14:textId="77777777" w:rsidR="00F30479" w:rsidRPr="000A28F0" w:rsidRDefault="00F30479" w:rsidP="00265903">
            <w:pPr>
              <w:rPr>
                <w:rFonts w:ascii="Verdana" w:hAnsi="Verdana" w:cs="Arial"/>
                <w:b/>
                <w:bCs/>
                <w:sz w:val="20"/>
                <w:szCs w:val="20"/>
              </w:rPr>
            </w:pPr>
            <w:r w:rsidRPr="000A28F0">
              <w:rPr>
                <w:rFonts w:ascii="Verdana" w:hAnsi="Verdana" w:cs="Arial"/>
                <w:b/>
                <w:bCs/>
                <w:sz w:val="20"/>
                <w:szCs w:val="20"/>
              </w:rPr>
              <w:t>Lerneinheit</w:t>
            </w:r>
          </w:p>
        </w:tc>
        <w:tc>
          <w:tcPr>
            <w:tcW w:w="30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17005" w14:textId="672513AD" w:rsidR="00F30479" w:rsidRPr="000A28F0" w:rsidRDefault="00F30479" w:rsidP="00265903">
            <w:pPr>
              <w:rPr>
                <w:rFonts w:ascii="Verdana" w:hAnsi="Verdana" w:cs="Arial"/>
                <w:b/>
                <w:bCs/>
                <w:sz w:val="20"/>
                <w:szCs w:val="20"/>
              </w:rPr>
            </w:pPr>
            <w:r w:rsidRPr="000A28F0">
              <w:rPr>
                <w:rFonts w:ascii="Verdana" w:hAnsi="Verdana" w:cs="Arial"/>
                <w:b/>
                <w:bCs/>
                <w:sz w:val="20"/>
                <w:szCs w:val="20"/>
              </w:rPr>
              <w:t>Projekt Marketing</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57E36C0C" w14:textId="77777777" w:rsidR="00F30479" w:rsidRPr="000A28F0" w:rsidRDefault="00F30479" w:rsidP="00265903">
            <w:pPr>
              <w:jc w:val="center"/>
              <w:rPr>
                <w:rFonts w:ascii="Verdana" w:hAnsi="Verdana" w:cs="Arial"/>
                <w:b/>
                <w:bCs/>
                <w:sz w:val="20"/>
                <w:szCs w:val="20"/>
              </w:rPr>
            </w:pPr>
            <w:r w:rsidRPr="000A28F0">
              <w:rPr>
                <w:rFonts w:ascii="Verdana" w:hAnsi="Verdana" w:cs="Arial"/>
                <w:b/>
                <w:bCs/>
                <w:sz w:val="20"/>
                <w:szCs w:val="20"/>
              </w:rPr>
              <w:t>Lektionen</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B4E858" w14:textId="77777777" w:rsidR="00F30479" w:rsidRPr="000A28F0" w:rsidRDefault="00F30479" w:rsidP="00265903">
            <w:pPr>
              <w:jc w:val="center"/>
              <w:rPr>
                <w:rFonts w:ascii="Verdana" w:hAnsi="Verdana" w:cs="Arial"/>
                <w:b/>
                <w:bCs/>
                <w:sz w:val="20"/>
                <w:szCs w:val="20"/>
              </w:rPr>
            </w:pPr>
            <w:r w:rsidRPr="000A28F0">
              <w:rPr>
                <w:rFonts w:ascii="Verdana" w:hAnsi="Verdana" w:cs="Arial"/>
                <w:b/>
                <w:bCs/>
                <w:sz w:val="20"/>
                <w:szCs w:val="20"/>
              </w:rPr>
              <w:t>10</w:t>
            </w:r>
          </w:p>
        </w:tc>
      </w:tr>
      <w:tr w:rsidR="000A28F0" w:rsidRPr="000A28F0" w14:paraId="5937C1DD" w14:textId="77777777" w:rsidTr="000A28F0">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1B29D4" w14:textId="77777777" w:rsidR="00782CF2" w:rsidRPr="00881BBC" w:rsidRDefault="00782CF2" w:rsidP="00265903">
            <w:pPr>
              <w:spacing w:before="240" w:after="120"/>
              <w:rPr>
                <w:rFonts w:ascii="Verdana" w:hAnsi="Verdana" w:cs="Arial"/>
                <w:b/>
                <w:bCs/>
                <w:sz w:val="20"/>
                <w:szCs w:val="20"/>
              </w:rPr>
            </w:pPr>
            <w:r w:rsidRPr="000D3382">
              <w:rPr>
                <w:rFonts w:ascii="Verdana" w:hAnsi="Verdana" w:cstheme="minorHAnsi"/>
                <w:sz w:val="20"/>
                <w:szCs w:val="20"/>
              </w:rPr>
              <w:t>c4: Mit verschiedenen Anspruchsgruppen der Landwirtschaft kommunizieren</w:t>
            </w:r>
          </w:p>
          <w:p w14:paraId="73209E14" w14:textId="77777777" w:rsidR="00782CF2" w:rsidRPr="00072BA1" w:rsidRDefault="00782CF2" w:rsidP="00265903">
            <w:pPr>
              <w:rPr>
                <w:rFonts w:ascii="Verdana" w:hAnsi="Verdana" w:cs="Arial"/>
                <w:sz w:val="20"/>
                <w:szCs w:val="20"/>
              </w:rPr>
            </w:pPr>
            <w:r w:rsidRPr="00072BA1">
              <w:rPr>
                <w:rFonts w:ascii="Verdana" w:hAnsi="Verdana" w:cs="Arial"/>
                <w:sz w:val="20"/>
                <w:szCs w:val="20"/>
              </w:rPr>
              <w:t>Fachpersonen des Berufsfelds Landwirtschaft sind in ihrem Alltag gefordert, den Ansprüchen verschiedenster Akteure gerecht zu werden. Ihr Kontaktkreis reicht von internen Mitarbeitenden auf dem Betrieb (Familienmitglieder, Angestellte, Betriebsleitung), über externe Akteure wie Kundinnen und Kunden, Händler, Lieferanten und Qualitätskontrolleure bis hin zu Spaziergänger/innen oder Personen von Interessensorganisationen. Sie interagieren und kommunizieren mit diesen situationsgerecht und selbstbewusst.</w:t>
            </w:r>
          </w:p>
          <w:p w14:paraId="455D4D0B" w14:textId="77777777" w:rsidR="00782CF2" w:rsidRPr="000D3382" w:rsidRDefault="00782CF2" w:rsidP="00265903">
            <w:pPr>
              <w:spacing w:before="240" w:after="120"/>
              <w:rPr>
                <w:rFonts w:ascii="Verdana" w:hAnsi="Verdana" w:cstheme="minorHAnsi"/>
                <w:sz w:val="20"/>
                <w:szCs w:val="20"/>
              </w:rPr>
            </w:pPr>
            <w:r w:rsidRPr="000D3382">
              <w:rPr>
                <w:rFonts w:ascii="Verdana" w:hAnsi="Verdana" w:cstheme="minorHAnsi"/>
                <w:sz w:val="20"/>
                <w:szCs w:val="20"/>
              </w:rPr>
              <w:t>c6: Qualitäts- und Produktionsstandards des Landwirtschaftsbetriebs überprüfen und dokumentieren</w:t>
            </w:r>
          </w:p>
          <w:p w14:paraId="27616881" w14:textId="77777777" w:rsidR="00782CF2" w:rsidRPr="000A28F0" w:rsidRDefault="00782CF2" w:rsidP="00265903">
            <w:pPr>
              <w:spacing w:before="60" w:after="120"/>
              <w:rPr>
                <w:rFonts w:ascii="Verdana" w:hAnsi="Verdana" w:cs="Arial"/>
                <w:i/>
                <w:iCs/>
                <w:sz w:val="20"/>
                <w:szCs w:val="20"/>
              </w:rPr>
            </w:pPr>
            <w:r w:rsidRPr="000A28F0">
              <w:rPr>
                <w:rFonts w:ascii="Verdana" w:hAnsi="Verdana" w:cs="Arial"/>
                <w:i/>
                <w:iCs/>
                <w:sz w:val="20"/>
                <w:szCs w:val="20"/>
              </w:rPr>
              <w:t xml:space="preserve">Fachpersonen des Berufsfelds Landwirtschaft überprüfen und dokumentieren die Einhaltung der Qualitäts- und Produktionsstandards ihrer Produkte, auch hinsichtlich spezifischer Marken- oder Labelanforderungen. Sie sind sich bewusst, dass eine sorgfältige Aufzeichnung für die Qualitätssicherung und Rückverfolgbarkeit von grosser Bedeutung ist. </w:t>
            </w:r>
          </w:p>
          <w:p w14:paraId="0D10D13D" w14:textId="5EF2D79B" w:rsidR="00CC7ACB" w:rsidRPr="000A28F0" w:rsidRDefault="00782CF2" w:rsidP="00265903">
            <w:pPr>
              <w:rPr>
                <w:rFonts w:ascii="Verdana" w:hAnsi="Verdana" w:cs="Arial"/>
                <w:b/>
                <w:bCs/>
                <w:sz w:val="20"/>
                <w:szCs w:val="20"/>
              </w:rPr>
            </w:pPr>
            <w:r w:rsidRPr="000A28F0">
              <w:rPr>
                <w:rFonts w:ascii="Verdana" w:hAnsi="Verdana" w:cs="Arial"/>
                <w:sz w:val="20"/>
                <w:szCs w:val="20"/>
              </w:rPr>
              <w:t>Fachpersonen des Berufsfelds Landwirtschaft tragen relevante Bestimmungen und Richtlinien für ihr Produkt zusammen oder schlagen diese nach. Sie erklären Mit-arbeitenden oder externen Personen die Anforderungen an ihr Produkt und ihrer Produktionsrichtung. Sie füllen die Dokumente für die Selbstkontrolle zuverlässig nach. Wichtige Ereignisse im Produktionsprozess dokumentieren sie gemäss den betrieblichen Vorgaben.</w:t>
            </w:r>
          </w:p>
        </w:tc>
      </w:tr>
      <w:tr w:rsidR="00F30479" w:rsidRPr="00463B0D" w14:paraId="2A70FA20"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3F5A409F" w14:textId="488E82D9" w:rsidR="00F30479" w:rsidRPr="00346BE3" w:rsidRDefault="00F30479" w:rsidP="00265903">
            <w:pPr>
              <w:pStyle w:val="Listenabsatz"/>
              <w:spacing w:before="60" w:after="60"/>
              <w:ind w:left="0"/>
              <w:contextualSpacing w:val="0"/>
              <w:rPr>
                <w:rFonts w:ascii="Verdana" w:hAnsi="Verdana" w:cstheme="minorHAnsi"/>
                <w:b/>
                <w:sz w:val="20"/>
                <w:szCs w:val="20"/>
              </w:rPr>
            </w:pPr>
            <w:r w:rsidRPr="00346BE3">
              <w:rPr>
                <w:rFonts w:ascii="Verdana" w:hAnsi="Verdana" w:cstheme="minorHAnsi"/>
                <w:b/>
                <w:sz w:val="20"/>
                <w:szCs w:val="20"/>
              </w:rPr>
              <w:t>LZ Nr</w:t>
            </w:r>
          </w:p>
        </w:tc>
        <w:tc>
          <w:tcPr>
            <w:tcW w:w="2924" w:type="pct"/>
            <w:shd w:val="clear" w:color="auto" w:fill="auto"/>
          </w:tcPr>
          <w:p w14:paraId="046DFBC4" w14:textId="535D9256" w:rsidR="007A6A66" w:rsidRPr="00346BE3" w:rsidRDefault="00F30479" w:rsidP="00265903">
            <w:pPr>
              <w:pStyle w:val="Listenabsatz"/>
              <w:spacing w:before="60" w:after="60"/>
              <w:ind w:left="0"/>
              <w:contextualSpacing w:val="0"/>
              <w:rPr>
                <w:rFonts w:ascii="Verdana" w:hAnsi="Verdana" w:cstheme="minorHAnsi"/>
                <w:b/>
                <w:sz w:val="20"/>
                <w:szCs w:val="20"/>
                <w:lang w:val="de-CH"/>
              </w:rPr>
            </w:pPr>
            <w:r w:rsidRPr="00346BE3">
              <w:rPr>
                <w:rFonts w:ascii="Verdana" w:hAnsi="Verdana" w:cstheme="minorHAnsi"/>
                <w:b/>
                <w:sz w:val="20"/>
                <w:szCs w:val="20"/>
                <w:lang w:val="de-CH"/>
              </w:rPr>
              <w:t xml:space="preserve">Leistungsziele BFS </w:t>
            </w:r>
          </w:p>
        </w:tc>
        <w:tc>
          <w:tcPr>
            <w:tcW w:w="1168" w:type="pct"/>
            <w:gridSpan w:val="3"/>
            <w:shd w:val="clear" w:color="auto" w:fill="auto"/>
          </w:tcPr>
          <w:p w14:paraId="0A60462E" w14:textId="77777777" w:rsidR="00F30479" w:rsidRPr="00346BE3" w:rsidRDefault="00F30479" w:rsidP="00265903">
            <w:pPr>
              <w:pStyle w:val="Listenabsatz"/>
              <w:spacing w:before="60" w:after="60"/>
              <w:ind w:left="0"/>
              <w:contextualSpacing w:val="0"/>
              <w:rPr>
                <w:rFonts w:ascii="Verdana" w:hAnsi="Verdana" w:cstheme="minorHAnsi"/>
                <w:b/>
                <w:sz w:val="20"/>
                <w:szCs w:val="20"/>
                <w:lang w:val="it-CH"/>
              </w:rPr>
            </w:pPr>
            <w:r w:rsidRPr="00346BE3">
              <w:rPr>
                <w:rFonts w:ascii="Verdana" w:hAnsi="Verdana" w:cstheme="minorHAnsi"/>
                <w:b/>
                <w:sz w:val="20"/>
                <w:szCs w:val="20"/>
              </w:rPr>
              <w:t>Hinweise</w:t>
            </w:r>
          </w:p>
        </w:tc>
      </w:tr>
      <w:tr w:rsidR="006277E7" w:rsidRPr="00463B0D" w14:paraId="75E9A9D9"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B237C79" w14:textId="2B5C331B" w:rsidR="006277E7" w:rsidRPr="00346BE3" w:rsidRDefault="006277E7" w:rsidP="00265903">
            <w:pPr>
              <w:pStyle w:val="Listenabsatz"/>
              <w:spacing w:before="60" w:after="60"/>
              <w:ind w:left="0"/>
              <w:contextualSpacing w:val="0"/>
              <w:rPr>
                <w:rFonts w:ascii="Verdana" w:hAnsi="Verdana" w:cstheme="minorHAnsi"/>
                <w:bCs/>
                <w:sz w:val="20"/>
                <w:szCs w:val="20"/>
              </w:rPr>
            </w:pPr>
            <w:r w:rsidRPr="00346BE3">
              <w:rPr>
                <w:rFonts w:ascii="Verdana" w:hAnsi="Verdana"/>
                <w:sz w:val="20"/>
                <w:szCs w:val="20"/>
              </w:rPr>
              <w:t>c4.1a</w:t>
            </w:r>
          </w:p>
        </w:tc>
        <w:tc>
          <w:tcPr>
            <w:tcW w:w="2924" w:type="pct"/>
            <w:shd w:val="clear" w:color="auto" w:fill="auto"/>
          </w:tcPr>
          <w:p w14:paraId="0B6AF61E" w14:textId="42B7AE31" w:rsidR="006277E7" w:rsidRPr="00346BE3" w:rsidRDefault="006277E7" w:rsidP="00265903">
            <w:pPr>
              <w:pStyle w:val="Listenabsatz"/>
              <w:spacing w:before="60" w:after="60"/>
              <w:ind w:left="0"/>
              <w:contextualSpacing w:val="0"/>
              <w:rPr>
                <w:rFonts w:ascii="Verdana" w:hAnsi="Verdana" w:cstheme="minorHAnsi"/>
                <w:bCs/>
                <w:sz w:val="20"/>
                <w:szCs w:val="20"/>
              </w:rPr>
            </w:pPr>
            <w:r w:rsidRPr="00346BE3">
              <w:rPr>
                <w:rFonts w:ascii="Verdana" w:hAnsi="Verdana"/>
                <w:sz w:val="20"/>
                <w:szCs w:val="20"/>
              </w:rPr>
              <w:t xml:space="preserve">Sie beschreiben die wesentlichen Aspekte der Kommunikation (z.B. Vierohrenprinzip) und des guten persönlichen Auftritts. (K2) </w:t>
            </w:r>
          </w:p>
        </w:tc>
        <w:tc>
          <w:tcPr>
            <w:tcW w:w="1168" w:type="pct"/>
            <w:gridSpan w:val="3"/>
            <w:shd w:val="clear" w:color="auto" w:fill="auto"/>
          </w:tcPr>
          <w:p w14:paraId="21708D4E" w14:textId="77777777" w:rsidR="006277E7" w:rsidRPr="00346BE3" w:rsidRDefault="006277E7" w:rsidP="00265903">
            <w:pPr>
              <w:pStyle w:val="Listenabsatz"/>
              <w:spacing w:before="60" w:after="60"/>
              <w:ind w:left="0"/>
              <w:contextualSpacing w:val="0"/>
              <w:rPr>
                <w:rFonts w:ascii="Verdana" w:hAnsi="Verdana" w:cstheme="minorHAnsi"/>
                <w:bCs/>
                <w:sz w:val="20"/>
                <w:szCs w:val="20"/>
              </w:rPr>
            </w:pPr>
          </w:p>
        </w:tc>
      </w:tr>
      <w:tr w:rsidR="006277E7" w:rsidRPr="00463B0D" w14:paraId="73624985"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7FA1E6F" w14:textId="69F6761C" w:rsidR="006277E7" w:rsidRPr="00346BE3" w:rsidRDefault="006277E7" w:rsidP="00265903">
            <w:pPr>
              <w:pStyle w:val="Listenabsatz"/>
              <w:spacing w:before="60" w:after="60"/>
              <w:ind w:left="0"/>
              <w:contextualSpacing w:val="0"/>
              <w:rPr>
                <w:rFonts w:ascii="Verdana" w:hAnsi="Verdana" w:cstheme="minorHAnsi"/>
                <w:bCs/>
                <w:sz w:val="20"/>
                <w:szCs w:val="20"/>
              </w:rPr>
            </w:pPr>
            <w:r w:rsidRPr="00346BE3">
              <w:rPr>
                <w:rFonts w:ascii="Verdana" w:hAnsi="Verdana"/>
                <w:sz w:val="20"/>
                <w:szCs w:val="20"/>
              </w:rPr>
              <w:lastRenderedPageBreak/>
              <w:t>c4.1b</w:t>
            </w:r>
          </w:p>
        </w:tc>
        <w:tc>
          <w:tcPr>
            <w:tcW w:w="2924" w:type="pct"/>
            <w:shd w:val="clear" w:color="auto" w:fill="auto"/>
          </w:tcPr>
          <w:p w14:paraId="416E417F" w14:textId="2A24070A" w:rsidR="006277E7" w:rsidRPr="00346BE3" w:rsidRDefault="006277E7" w:rsidP="00265903">
            <w:pPr>
              <w:pStyle w:val="Listenabsatz"/>
              <w:spacing w:before="60" w:after="60"/>
              <w:ind w:left="0"/>
              <w:contextualSpacing w:val="0"/>
              <w:rPr>
                <w:rFonts w:ascii="Verdana" w:hAnsi="Verdana" w:cstheme="minorHAnsi"/>
                <w:bCs/>
                <w:sz w:val="20"/>
                <w:szCs w:val="20"/>
              </w:rPr>
            </w:pPr>
            <w:r w:rsidRPr="00346BE3">
              <w:rPr>
                <w:rFonts w:ascii="Verdana" w:hAnsi="Verdana"/>
                <w:sz w:val="20"/>
                <w:szCs w:val="20"/>
              </w:rPr>
              <w:t>Sie zeigen konstruktive und lösungsorientierte Verhaltensweisen in Konfliktsituationen auf und wie diese präventiv verhindert werden können (z.B. im Rahmen von Rollenspielen). (K3)</w:t>
            </w:r>
          </w:p>
        </w:tc>
        <w:tc>
          <w:tcPr>
            <w:tcW w:w="1168" w:type="pct"/>
            <w:gridSpan w:val="3"/>
            <w:shd w:val="clear" w:color="auto" w:fill="auto"/>
          </w:tcPr>
          <w:p w14:paraId="3DD36F51" w14:textId="77777777" w:rsidR="006277E7" w:rsidRPr="00346BE3" w:rsidRDefault="006277E7" w:rsidP="00265903">
            <w:pPr>
              <w:pStyle w:val="Listenabsatz"/>
              <w:spacing w:before="60" w:after="60"/>
              <w:ind w:left="0"/>
              <w:contextualSpacing w:val="0"/>
              <w:rPr>
                <w:rFonts w:ascii="Verdana" w:hAnsi="Verdana" w:cstheme="minorHAnsi"/>
                <w:bCs/>
                <w:sz w:val="20"/>
                <w:szCs w:val="20"/>
              </w:rPr>
            </w:pPr>
          </w:p>
        </w:tc>
      </w:tr>
      <w:tr w:rsidR="006277E7" w:rsidRPr="007A6A66" w14:paraId="3F0F9810"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3DEB4914" w14:textId="29BE173A" w:rsidR="006277E7" w:rsidRPr="00346BE3" w:rsidRDefault="006277E7" w:rsidP="00265903">
            <w:pPr>
              <w:pStyle w:val="Listenabsatz"/>
              <w:spacing w:before="60" w:after="60"/>
              <w:ind w:left="0"/>
              <w:contextualSpacing w:val="0"/>
              <w:rPr>
                <w:rFonts w:ascii="Verdana" w:hAnsi="Verdana"/>
                <w:sz w:val="20"/>
                <w:szCs w:val="20"/>
              </w:rPr>
            </w:pPr>
            <w:r w:rsidRPr="00346BE3">
              <w:rPr>
                <w:rFonts w:ascii="Verdana" w:hAnsi="Verdana"/>
                <w:sz w:val="20"/>
                <w:szCs w:val="20"/>
              </w:rPr>
              <w:t>c4.2</w:t>
            </w:r>
          </w:p>
        </w:tc>
        <w:tc>
          <w:tcPr>
            <w:tcW w:w="2924" w:type="pct"/>
            <w:shd w:val="clear" w:color="auto" w:fill="auto"/>
          </w:tcPr>
          <w:p w14:paraId="065F6706" w14:textId="693EF6FA" w:rsidR="006277E7" w:rsidRPr="00346BE3" w:rsidRDefault="006277E7" w:rsidP="00265903">
            <w:pPr>
              <w:pStyle w:val="Listenabsatz"/>
              <w:spacing w:before="60" w:after="60"/>
              <w:ind w:left="0"/>
              <w:contextualSpacing w:val="0"/>
              <w:rPr>
                <w:rFonts w:ascii="Verdana" w:hAnsi="Verdana"/>
                <w:sz w:val="20"/>
                <w:szCs w:val="20"/>
              </w:rPr>
            </w:pPr>
            <w:r w:rsidRPr="00346BE3">
              <w:rPr>
                <w:rFonts w:ascii="Verdana" w:hAnsi="Verdana"/>
                <w:sz w:val="20"/>
                <w:szCs w:val="20"/>
              </w:rPr>
              <w:t>Sie beschreiben die Grundsätze des Marketings und wenden diese an einfachen Beispielen an. (K3)</w:t>
            </w:r>
          </w:p>
        </w:tc>
        <w:tc>
          <w:tcPr>
            <w:tcW w:w="1168" w:type="pct"/>
            <w:gridSpan w:val="3"/>
            <w:shd w:val="clear" w:color="auto" w:fill="auto"/>
          </w:tcPr>
          <w:p w14:paraId="15001418" w14:textId="77777777" w:rsidR="006277E7" w:rsidRPr="00346BE3" w:rsidRDefault="006277E7" w:rsidP="00265903">
            <w:pPr>
              <w:pStyle w:val="Listenabsatz"/>
              <w:spacing w:before="60" w:after="60"/>
              <w:ind w:left="0"/>
              <w:contextualSpacing w:val="0"/>
              <w:rPr>
                <w:rFonts w:ascii="Verdana" w:hAnsi="Verdana" w:cstheme="minorHAnsi"/>
                <w:bCs/>
                <w:sz w:val="20"/>
                <w:szCs w:val="20"/>
              </w:rPr>
            </w:pPr>
          </w:p>
        </w:tc>
      </w:tr>
      <w:tr w:rsidR="00F30479" w:rsidRPr="007A6A66" w14:paraId="36AC1EAE" w14:textId="77777777" w:rsidTr="0084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8" w:type="pct"/>
            <w:shd w:val="clear" w:color="auto" w:fill="auto"/>
          </w:tcPr>
          <w:p w14:paraId="24ECC58E" w14:textId="2AFD731C" w:rsidR="00F30479" w:rsidRPr="00346BE3" w:rsidRDefault="007A6A66" w:rsidP="00265903">
            <w:pPr>
              <w:pStyle w:val="Listenabsatz"/>
              <w:spacing w:before="60" w:after="60"/>
              <w:ind w:left="0"/>
              <w:contextualSpacing w:val="0"/>
              <w:rPr>
                <w:rFonts w:ascii="Verdana" w:hAnsi="Verdana" w:cstheme="minorHAnsi"/>
                <w:bCs/>
                <w:sz w:val="20"/>
                <w:szCs w:val="20"/>
              </w:rPr>
            </w:pPr>
            <w:r w:rsidRPr="00346BE3">
              <w:rPr>
                <w:rFonts w:ascii="Verdana" w:hAnsi="Verdana" w:cstheme="minorHAnsi"/>
                <w:bCs/>
                <w:sz w:val="20"/>
                <w:szCs w:val="20"/>
              </w:rPr>
              <w:t>c6.3</w:t>
            </w:r>
          </w:p>
        </w:tc>
        <w:tc>
          <w:tcPr>
            <w:tcW w:w="2924" w:type="pct"/>
            <w:shd w:val="clear" w:color="auto" w:fill="auto"/>
          </w:tcPr>
          <w:p w14:paraId="2A639FC5" w14:textId="6F38DDE3" w:rsidR="00F30479" w:rsidRPr="00346BE3" w:rsidRDefault="006277E7" w:rsidP="00265903">
            <w:pPr>
              <w:pStyle w:val="Listenabsatz"/>
              <w:spacing w:before="60" w:after="60"/>
              <w:ind w:left="0"/>
              <w:contextualSpacing w:val="0"/>
              <w:rPr>
                <w:rFonts w:ascii="Verdana" w:hAnsi="Verdana" w:cstheme="minorHAnsi"/>
                <w:bCs/>
                <w:sz w:val="20"/>
                <w:szCs w:val="20"/>
              </w:rPr>
            </w:pPr>
            <w:r w:rsidRPr="00346BE3">
              <w:rPr>
                <w:rFonts w:ascii="Verdana" w:hAnsi="Verdana" w:cstheme="minorHAnsi"/>
                <w:bCs/>
                <w:sz w:val="20"/>
                <w:szCs w:val="20"/>
              </w:rPr>
              <w:t>Sie beschreiben die Zielsetzung und den Prozess der Selbstkontrolle. (K2)</w:t>
            </w:r>
          </w:p>
        </w:tc>
        <w:tc>
          <w:tcPr>
            <w:tcW w:w="1168" w:type="pct"/>
            <w:gridSpan w:val="3"/>
            <w:shd w:val="clear" w:color="auto" w:fill="auto"/>
          </w:tcPr>
          <w:p w14:paraId="4AF51179" w14:textId="77777777" w:rsidR="00F30479" w:rsidRPr="00346BE3" w:rsidRDefault="00F30479" w:rsidP="00265903">
            <w:pPr>
              <w:pStyle w:val="Listenabsatz"/>
              <w:spacing w:before="60" w:after="60"/>
              <w:ind w:left="0"/>
              <w:contextualSpacing w:val="0"/>
              <w:rPr>
                <w:rFonts w:ascii="Verdana" w:hAnsi="Verdana" w:cstheme="minorHAnsi"/>
                <w:bCs/>
                <w:sz w:val="20"/>
                <w:szCs w:val="20"/>
              </w:rPr>
            </w:pPr>
          </w:p>
        </w:tc>
      </w:tr>
      <w:tr w:rsidR="007A6A66" w:rsidRPr="007A6A66" w14:paraId="075D2C7B"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auto"/>
          </w:tcPr>
          <w:p w14:paraId="031A98CE" w14:textId="77777777" w:rsidR="007A6A66" w:rsidRPr="00346BE3" w:rsidRDefault="007A6A66" w:rsidP="00265903">
            <w:pPr>
              <w:pStyle w:val="Listenabsatz"/>
              <w:spacing w:before="60" w:after="60"/>
              <w:ind w:left="0"/>
              <w:rPr>
                <w:rFonts w:ascii="Verdana" w:hAnsi="Verdana" w:cs="Arial"/>
                <w:b/>
                <w:bCs/>
                <w:sz w:val="20"/>
                <w:szCs w:val="20"/>
                <w:lang w:eastAsia="de-DE"/>
              </w:rPr>
            </w:pPr>
            <w:r w:rsidRPr="00346BE3">
              <w:rPr>
                <w:rFonts w:ascii="Verdana" w:hAnsi="Verdana" w:cs="Arial"/>
                <w:b/>
                <w:bCs/>
                <w:sz w:val="20"/>
                <w:szCs w:val="20"/>
                <w:lang w:eastAsia="de-DE"/>
              </w:rPr>
              <w:t>Allgemeine Hinweise</w:t>
            </w:r>
          </w:p>
          <w:p w14:paraId="4D2E6172" w14:textId="10C43860" w:rsidR="00B13BB9" w:rsidRPr="00346BE3" w:rsidRDefault="00B13BB9" w:rsidP="00265903">
            <w:pPr>
              <w:pStyle w:val="Listenabsatz"/>
              <w:spacing w:before="60" w:after="60"/>
              <w:ind w:left="0"/>
              <w:rPr>
                <w:rFonts w:ascii="Verdana" w:hAnsi="Verdana" w:cs="Arial"/>
                <w:strike/>
                <w:sz w:val="20"/>
                <w:szCs w:val="20"/>
                <w:lang w:eastAsia="de-DE"/>
              </w:rPr>
            </w:pPr>
            <w:r w:rsidRPr="00346BE3">
              <w:rPr>
                <w:rFonts w:ascii="Verdana" w:hAnsi="Verdana" w:cs="Arial"/>
                <w:sz w:val="20"/>
                <w:szCs w:val="20"/>
                <w:lang w:eastAsia="de-DE"/>
              </w:rPr>
              <w:t>Diese Lerneinheit wird in Zusammenarbeit mit dem ABU gestaltet und durch ABU-Lektionen ergänzt.</w:t>
            </w:r>
          </w:p>
        </w:tc>
      </w:tr>
    </w:tbl>
    <w:p w14:paraId="3B27C378" w14:textId="19719642" w:rsidR="003903EA" w:rsidRDefault="003903EA" w:rsidP="00265903">
      <w:pPr>
        <w:spacing w:line="240" w:lineRule="auto"/>
        <w:rPr>
          <w:rFonts w:cstheme="minorHAnsi"/>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8"/>
        <w:gridCol w:w="5395"/>
        <w:gridCol w:w="1342"/>
        <w:gridCol w:w="581"/>
      </w:tblGrid>
      <w:tr w:rsidR="000A28F0" w:rsidRPr="000A28F0" w14:paraId="3765AA4D" w14:textId="77777777" w:rsidTr="00B82CD2">
        <w:trPr>
          <w:cantSplit/>
          <w:trHeight w:val="649"/>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4FCE430E" w14:textId="77777777" w:rsidR="00D418DB" w:rsidRPr="000A28F0" w:rsidRDefault="00D418DB" w:rsidP="00265903">
            <w:pPr>
              <w:rPr>
                <w:rFonts w:ascii="Verdana" w:hAnsi="Verdana" w:cs="Arial"/>
                <w:b/>
                <w:bCs/>
                <w:sz w:val="20"/>
                <w:szCs w:val="20"/>
              </w:rPr>
            </w:pPr>
            <w:r w:rsidRPr="000A28F0">
              <w:rPr>
                <w:rFonts w:ascii="Verdana" w:hAnsi="Verdana" w:cs="Arial"/>
                <w:b/>
                <w:bCs/>
                <w:sz w:val="20"/>
                <w:szCs w:val="20"/>
              </w:rPr>
              <w:t>Lerneinheit</w:t>
            </w:r>
          </w:p>
        </w:tc>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36EF4BCD" w14:textId="52B368E1" w:rsidR="00D418DB" w:rsidRPr="000A28F0" w:rsidRDefault="00D418DB" w:rsidP="00265903">
            <w:pPr>
              <w:rPr>
                <w:rFonts w:ascii="Verdana" w:hAnsi="Verdana" w:cs="Arial"/>
                <w:b/>
                <w:bCs/>
                <w:sz w:val="20"/>
                <w:szCs w:val="20"/>
              </w:rPr>
            </w:pPr>
            <w:r w:rsidRPr="000A28F0">
              <w:rPr>
                <w:rFonts w:ascii="Verdana" w:hAnsi="Verdana" w:cs="Arial"/>
                <w:b/>
                <w:bCs/>
                <w:sz w:val="20"/>
                <w:szCs w:val="20"/>
              </w:rPr>
              <w:t>Betriebserfolg beurteilen</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53BB78A" w14:textId="77777777" w:rsidR="00D418DB" w:rsidRPr="000A28F0" w:rsidRDefault="00D418DB" w:rsidP="00265903">
            <w:pPr>
              <w:jc w:val="center"/>
              <w:rPr>
                <w:rFonts w:ascii="Verdana" w:hAnsi="Verdana" w:cs="Arial"/>
                <w:b/>
                <w:bCs/>
                <w:sz w:val="20"/>
                <w:szCs w:val="20"/>
              </w:rPr>
            </w:pPr>
            <w:r w:rsidRPr="000A28F0">
              <w:rPr>
                <w:rFonts w:ascii="Verdana" w:hAnsi="Verdana" w:cs="Arial"/>
                <w:b/>
                <w:bCs/>
                <w:sz w:val="20"/>
                <w:szCs w:val="20"/>
              </w:rPr>
              <w:t>Lektionen</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EFCE839" w14:textId="3EB3DAD9" w:rsidR="00D418DB" w:rsidRPr="000A28F0" w:rsidRDefault="00D418DB" w:rsidP="00265903">
            <w:pPr>
              <w:jc w:val="center"/>
              <w:rPr>
                <w:rFonts w:ascii="Verdana" w:hAnsi="Verdana" w:cs="Arial"/>
                <w:b/>
                <w:bCs/>
                <w:sz w:val="20"/>
                <w:szCs w:val="20"/>
              </w:rPr>
            </w:pPr>
            <w:r w:rsidRPr="000A28F0">
              <w:rPr>
                <w:rFonts w:ascii="Verdana" w:hAnsi="Verdana" w:cs="Arial"/>
                <w:b/>
                <w:bCs/>
                <w:sz w:val="20"/>
                <w:szCs w:val="20"/>
              </w:rPr>
              <w:t>32</w:t>
            </w:r>
          </w:p>
        </w:tc>
      </w:tr>
      <w:tr w:rsidR="00542EB5" w:rsidRPr="000A28F0" w14:paraId="3E699441" w14:textId="77777777" w:rsidTr="00542EB5">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13FFA13" w14:textId="78587FBB" w:rsidR="00542EB5" w:rsidRPr="000A28F0" w:rsidRDefault="00342920" w:rsidP="00265903">
            <w:pPr>
              <w:spacing w:before="240" w:after="120"/>
              <w:rPr>
                <w:rFonts w:ascii="Verdana" w:hAnsi="Verdana" w:cs="Arial"/>
                <w:b/>
                <w:bCs/>
                <w:sz w:val="20"/>
                <w:szCs w:val="20"/>
              </w:rPr>
            </w:pPr>
            <w:r w:rsidRPr="000D3382">
              <w:rPr>
                <w:rFonts w:ascii="Verdana" w:hAnsi="Verdana" w:cstheme="minorHAnsi"/>
                <w:sz w:val="20"/>
                <w:szCs w:val="20"/>
              </w:rPr>
              <w:t xml:space="preserve">c5: </w:t>
            </w:r>
            <w:r>
              <w:rPr>
                <w:rFonts w:ascii="Verdana" w:hAnsi="Verdana" w:cstheme="minorHAnsi"/>
                <w:sz w:val="20"/>
                <w:szCs w:val="20"/>
              </w:rPr>
              <w:t>s.oben</w:t>
            </w:r>
          </w:p>
        </w:tc>
      </w:tr>
      <w:tr w:rsidR="000A28F0" w:rsidRPr="000A28F0" w14:paraId="405D6BB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shd w:val="clear" w:color="auto" w:fill="auto"/>
          </w:tcPr>
          <w:p w14:paraId="7BDDE4FD" w14:textId="77777777" w:rsidR="00D418DB" w:rsidRPr="000A28F0" w:rsidRDefault="00D418DB"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92" w:type="pct"/>
            <w:shd w:val="clear" w:color="auto" w:fill="auto"/>
          </w:tcPr>
          <w:p w14:paraId="387F3FCD" w14:textId="05B7EB2D" w:rsidR="00D418DB" w:rsidRPr="000A28F0" w:rsidRDefault="00D418DB"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066" w:type="pct"/>
            <w:gridSpan w:val="2"/>
            <w:shd w:val="clear" w:color="auto" w:fill="auto"/>
          </w:tcPr>
          <w:p w14:paraId="04BF77A3" w14:textId="77777777" w:rsidR="00D418DB" w:rsidRPr="000A28F0" w:rsidRDefault="00D418DB"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D418DB" w:rsidRPr="0037253B" w14:paraId="2D846A2B"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942" w:type="pct"/>
            <w:shd w:val="clear" w:color="auto" w:fill="FFFFFF" w:themeFill="background1"/>
          </w:tcPr>
          <w:p w14:paraId="5AFA8B4C" w14:textId="3C391B76" w:rsidR="00D418DB" w:rsidRPr="00346BE3" w:rsidRDefault="00610FEE"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D418DB" w:rsidRPr="00346BE3">
              <w:rPr>
                <w:rFonts w:ascii="Verdana" w:hAnsi="Verdana" w:cstheme="minorHAnsi"/>
                <w:sz w:val="20"/>
                <w:szCs w:val="20"/>
              </w:rPr>
              <w:t>5.5a</w:t>
            </w:r>
          </w:p>
        </w:tc>
        <w:tc>
          <w:tcPr>
            <w:tcW w:w="2992" w:type="pct"/>
            <w:shd w:val="clear" w:color="auto" w:fill="FFFFFF" w:themeFill="background1"/>
          </w:tcPr>
          <w:p w14:paraId="58BEBC72" w14:textId="7A096670" w:rsidR="00D418DB" w:rsidRPr="00346BE3" w:rsidRDefault="00D418DB" w:rsidP="00265903">
            <w:pPr>
              <w:rPr>
                <w:rFonts w:ascii="Verdana" w:hAnsi="Verdana" w:cs="Arial"/>
                <w:sz w:val="20"/>
                <w:szCs w:val="20"/>
              </w:rPr>
            </w:pPr>
            <w:r w:rsidRPr="00346BE3">
              <w:rPr>
                <w:rFonts w:ascii="Verdana" w:hAnsi="Verdana" w:cs="Arial"/>
                <w:sz w:val="20"/>
                <w:szCs w:val="20"/>
              </w:rPr>
              <w:t>Sie beschreiben verschiedene Vermögensarten. (K2)</w:t>
            </w:r>
          </w:p>
        </w:tc>
        <w:tc>
          <w:tcPr>
            <w:tcW w:w="1066" w:type="pct"/>
            <w:gridSpan w:val="2"/>
            <w:shd w:val="clear" w:color="auto" w:fill="FFFFFF" w:themeFill="background1"/>
          </w:tcPr>
          <w:p w14:paraId="28505973" w14:textId="55ABC6EE" w:rsidR="00D418DB" w:rsidRPr="00346BE3" w:rsidRDefault="00D418DB" w:rsidP="00265903">
            <w:pPr>
              <w:pStyle w:val="Listenabsatz"/>
              <w:spacing w:before="60" w:after="60"/>
              <w:ind w:left="0"/>
              <w:rPr>
                <w:rFonts w:ascii="Verdana" w:hAnsi="Verdana" w:cs="Arial"/>
                <w:sz w:val="20"/>
                <w:szCs w:val="20"/>
                <w:lang w:eastAsia="de-DE"/>
              </w:rPr>
            </w:pPr>
          </w:p>
        </w:tc>
      </w:tr>
      <w:tr w:rsidR="00D418DB" w:rsidRPr="0037253B" w14:paraId="5B4FDF7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4BE9C1D9" w14:textId="12BEDD3E" w:rsidR="00D418DB" w:rsidRPr="00346BE3" w:rsidRDefault="00610FEE"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D418DB" w:rsidRPr="00346BE3">
              <w:rPr>
                <w:rFonts w:ascii="Verdana" w:hAnsi="Verdana" w:cstheme="minorHAnsi"/>
                <w:sz w:val="20"/>
                <w:szCs w:val="20"/>
              </w:rPr>
              <w:t>5.5b</w:t>
            </w:r>
          </w:p>
        </w:tc>
        <w:tc>
          <w:tcPr>
            <w:tcW w:w="2992" w:type="pct"/>
            <w:shd w:val="clear" w:color="auto" w:fill="FFFFFF" w:themeFill="background1"/>
          </w:tcPr>
          <w:p w14:paraId="61BE6D95" w14:textId="75FCDA39" w:rsidR="00D418DB" w:rsidRPr="00346BE3" w:rsidRDefault="00D418DB" w:rsidP="00265903">
            <w:pPr>
              <w:ind w:left="1"/>
              <w:rPr>
                <w:rFonts w:ascii="Verdana" w:hAnsi="Verdana" w:cs="Arial"/>
                <w:sz w:val="20"/>
                <w:szCs w:val="20"/>
                <w:lang w:eastAsia="de-DE"/>
              </w:rPr>
            </w:pPr>
            <w:r w:rsidRPr="00346BE3">
              <w:rPr>
                <w:rFonts w:ascii="Verdana" w:hAnsi="Verdana" w:cs="Arial"/>
                <w:sz w:val="20"/>
                <w:szCs w:val="20"/>
              </w:rPr>
              <w:t>Sie erstellen eine Inventarliste anhand eines praktischen Beispiels. (K3)</w:t>
            </w:r>
          </w:p>
        </w:tc>
        <w:tc>
          <w:tcPr>
            <w:tcW w:w="1066" w:type="pct"/>
            <w:gridSpan w:val="2"/>
            <w:shd w:val="clear" w:color="auto" w:fill="FFFFFF" w:themeFill="background1"/>
          </w:tcPr>
          <w:p w14:paraId="617EDF78" w14:textId="5D37D662" w:rsidR="00D418DB" w:rsidRPr="00346BE3" w:rsidRDefault="00D418DB" w:rsidP="00265903">
            <w:pPr>
              <w:pStyle w:val="Listenabsatz"/>
              <w:spacing w:before="60" w:after="60"/>
              <w:ind w:left="0"/>
              <w:rPr>
                <w:rFonts w:ascii="Verdana" w:hAnsi="Verdana" w:cs="Arial"/>
                <w:sz w:val="20"/>
                <w:szCs w:val="20"/>
                <w:lang w:eastAsia="de-DE"/>
              </w:rPr>
            </w:pPr>
            <w:r w:rsidRPr="00346BE3">
              <w:rPr>
                <w:rFonts w:ascii="Verdana" w:hAnsi="Verdana" w:cs="Arial"/>
                <w:sz w:val="20"/>
                <w:szCs w:val="20"/>
                <w:lang w:eastAsia="de-DE"/>
              </w:rPr>
              <w:t>Lerndoku</w:t>
            </w:r>
          </w:p>
        </w:tc>
      </w:tr>
      <w:tr w:rsidR="00D418DB" w:rsidRPr="0037253B" w14:paraId="6907BF01"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223D1FD7" w14:textId="397D9FC7" w:rsidR="00D418DB" w:rsidRPr="00346BE3" w:rsidRDefault="00610FEE"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D418DB" w:rsidRPr="00346BE3">
              <w:rPr>
                <w:rFonts w:ascii="Verdana" w:hAnsi="Verdana" w:cstheme="minorHAnsi"/>
                <w:sz w:val="20"/>
                <w:szCs w:val="20"/>
              </w:rPr>
              <w:t>5.6a</w:t>
            </w:r>
          </w:p>
        </w:tc>
        <w:tc>
          <w:tcPr>
            <w:tcW w:w="2992" w:type="pct"/>
            <w:shd w:val="clear" w:color="auto" w:fill="FFFFFF" w:themeFill="background1"/>
          </w:tcPr>
          <w:p w14:paraId="1DFB50C0" w14:textId="2070B40F" w:rsidR="00D418DB" w:rsidRPr="00346BE3" w:rsidRDefault="00D418DB" w:rsidP="00265903">
            <w:pPr>
              <w:rPr>
                <w:rFonts w:ascii="Verdana" w:hAnsi="Verdana" w:cs="Arial"/>
                <w:sz w:val="20"/>
                <w:szCs w:val="20"/>
              </w:rPr>
            </w:pPr>
            <w:r w:rsidRPr="00346BE3">
              <w:rPr>
                <w:rFonts w:ascii="Verdana" w:hAnsi="Verdana" w:cs="Arial"/>
                <w:sz w:val="20"/>
                <w:szCs w:val="20"/>
              </w:rPr>
              <w:t>Sie erklären anhand von praktischen Beispielen die Zusammensetzung von Aufwand und Ertrag. (K2)</w:t>
            </w:r>
          </w:p>
        </w:tc>
        <w:tc>
          <w:tcPr>
            <w:tcW w:w="1066" w:type="pct"/>
            <w:gridSpan w:val="2"/>
            <w:shd w:val="clear" w:color="auto" w:fill="FFFFFF" w:themeFill="background1"/>
          </w:tcPr>
          <w:p w14:paraId="4D55A0D4" w14:textId="77777777" w:rsidR="00D418DB" w:rsidRPr="00346BE3" w:rsidRDefault="00D418DB" w:rsidP="00265903">
            <w:pPr>
              <w:pStyle w:val="Listenabsatz"/>
              <w:spacing w:before="60" w:after="60"/>
              <w:ind w:left="0"/>
              <w:rPr>
                <w:rFonts w:ascii="Verdana" w:hAnsi="Verdana" w:cs="Arial"/>
                <w:sz w:val="20"/>
                <w:szCs w:val="20"/>
                <w:lang w:eastAsia="de-DE"/>
              </w:rPr>
            </w:pPr>
          </w:p>
        </w:tc>
      </w:tr>
      <w:tr w:rsidR="00D418DB" w:rsidRPr="0037253B" w14:paraId="5B92EB3A"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93768F8" w14:textId="4FA119BC" w:rsidR="00D418DB" w:rsidRPr="00346BE3" w:rsidRDefault="00610FEE"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D418DB" w:rsidRPr="00346BE3">
              <w:rPr>
                <w:rFonts w:ascii="Verdana" w:hAnsi="Verdana" w:cstheme="minorHAnsi"/>
                <w:sz w:val="20"/>
                <w:szCs w:val="20"/>
              </w:rPr>
              <w:t>5.6b</w:t>
            </w:r>
          </w:p>
        </w:tc>
        <w:tc>
          <w:tcPr>
            <w:tcW w:w="2992" w:type="pct"/>
            <w:shd w:val="clear" w:color="auto" w:fill="FFFFFF" w:themeFill="background1"/>
          </w:tcPr>
          <w:p w14:paraId="0DC2E99C" w14:textId="07090F6F" w:rsidR="00D418DB" w:rsidRPr="00346BE3" w:rsidRDefault="00D418DB" w:rsidP="00265903">
            <w:pPr>
              <w:spacing w:before="60"/>
              <w:rPr>
                <w:rFonts w:ascii="Verdana" w:hAnsi="Verdana" w:cs="Arial"/>
                <w:sz w:val="20"/>
                <w:szCs w:val="20"/>
              </w:rPr>
            </w:pPr>
            <w:r w:rsidRPr="00346BE3">
              <w:rPr>
                <w:rFonts w:ascii="Verdana" w:hAnsi="Verdana" w:cs="Arial"/>
                <w:sz w:val="20"/>
                <w:szCs w:val="20"/>
              </w:rPr>
              <w:t>Sie interpretieren eine einfache Gewinn- und Verlustrechnung. (K4)</w:t>
            </w:r>
          </w:p>
        </w:tc>
        <w:tc>
          <w:tcPr>
            <w:tcW w:w="1066" w:type="pct"/>
            <w:gridSpan w:val="2"/>
            <w:shd w:val="clear" w:color="auto" w:fill="FFFFFF" w:themeFill="background1"/>
          </w:tcPr>
          <w:p w14:paraId="0988AE49" w14:textId="77777777" w:rsidR="00D418DB" w:rsidRPr="00346BE3" w:rsidRDefault="00D418DB" w:rsidP="00265903">
            <w:pPr>
              <w:pStyle w:val="Listenabsatz"/>
              <w:spacing w:before="60" w:after="60"/>
              <w:ind w:left="0"/>
              <w:rPr>
                <w:rFonts w:ascii="Verdana" w:hAnsi="Verdana" w:cs="Arial"/>
                <w:sz w:val="20"/>
                <w:szCs w:val="20"/>
                <w:lang w:eastAsia="de-DE"/>
              </w:rPr>
            </w:pPr>
          </w:p>
        </w:tc>
      </w:tr>
      <w:tr w:rsidR="00D418DB" w:rsidRPr="0037253B" w14:paraId="2226C130" w14:textId="77777777" w:rsidTr="0054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7F357951" w14:textId="2ADD6A40" w:rsidR="00D418DB" w:rsidRPr="00346BE3" w:rsidRDefault="00610FEE"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D418DB" w:rsidRPr="00346BE3">
              <w:rPr>
                <w:rFonts w:ascii="Verdana" w:hAnsi="Verdana" w:cstheme="minorHAnsi"/>
                <w:sz w:val="20"/>
                <w:szCs w:val="20"/>
              </w:rPr>
              <w:t>5.7</w:t>
            </w:r>
          </w:p>
        </w:tc>
        <w:tc>
          <w:tcPr>
            <w:tcW w:w="2992" w:type="pct"/>
            <w:shd w:val="clear" w:color="auto" w:fill="FFFFFF" w:themeFill="background1"/>
          </w:tcPr>
          <w:p w14:paraId="417C16C2" w14:textId="07845D5E" w:rsidR="00D418DB" w:rsidRPr="00346BE3" w:rsidRDefault="00D418DB" w:rsidP="00265903">
            <w:pPr>
              <w:spacing w:before="60"/>
              <w:rPr>
                <w:rFonts w:ascii="Verdana" w:hAnsi="Verdana"/>
                <w:sz w:val="20"/>
                <w:szCs w:val="20"/>
              </w:rPr>
            </w:pPr>
            <w:r w:rsidRPr="00346BE3">
              <w:rPr>
                <w:rFonts w:ascii="Verdana" w:hAnsi="Verdana" w:cs="Arial"/>
                <w:sz w:val="20"/>
                <w:szCs w:val="20"/>
              </w:rPr>
              <w:t>Sie berechnen anhand eines praktischen Beispiels einen Deckungsbeitrag. (K4)</w:t>
            </w:r>
          </w:p>
        </w:tc>
        <w:tc>
          <w:tcPr>
            <w:tcW w:w="1066" w:type="pct"/>
            <w:gridSpan w:val="2"/>
            <w:shd w:val="clear" w:color="auto" w:fill="FFFFFF" w:themeFill="background1"/>
          </w:tcPr>
          <w:p w14:paraId="5081E478" w14:textId="65E83DF6" w:rsidR="00D418DB" w:rsidRPr="00346BE3" w:rsidRDefault="00D418DB" w:rsidP="00265903">
            <w:pPr>
              <w:pStyle w:val="Listenabsatz"/>
              <w:spacing w:before="60" w:after="60"/>
              <w:ind w:left="0"/>
              <w:rPr>
                <w:rFonts w:ascii="Verdana" w:hAnsi="Verdana" w:cs="Arial"/>
                <w:sz w:val="20"/>
                <w:szCs w:val="20"/>
                <w:lang w:eastAsia="de-DE"/>
              </w:rPr>
            </w:pPr>
            <w:r w:rsidRPr="00346BE3">
              <w:rPr>
                <w:rFonts w:ascii="Verdana" w:hAnsi="Verdana" w:cs="Arial"/>
                <w:sz w:val="20"/>
                <w:szCs w:val="20"/>
                <w:lang w:eastAsia="de-DE"/>
              </w:rPr>
              <w:t>Lerndoku</w:t>
            </w:r>
          </w:p>
        </w:tc>
      </w:tr>
    </w:tbl>
    <w:p w14:paraId="64857E58" w14:textId="3788EE79" w:rsidR="00F821AE" w:rsidRDefault="00F821AE" w:rsidP="00265903">
      <w:pPr>
        <w:spacing w:line="240" w:lineRule="auto"/>
        <w:rPr>
          <w:rFonts w:cstheme="minorHAnsi"/>
        </w:rPr>
      </w:pPr>
      <w:r>
        <w:rPr>
          <w:rFonts w:cstheme="minorHAnsi"/>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45"/>
        <w:gridCol w:w="5269"/>
        <w:gridCol w:w="40"/>
        <w:gridCol w:w="1437"/>
        <w:gridCol w:w="528"/>
      </w:tblGrid>
      <w:tr w:rsidR="000A28F0" w:rsidRPr="000A28F0" w14:paraId="5036335F" w14:textId="77777777" w:rsidTr="000A28F0">
        <w:trPr>
          <w:cantSplit/>
          <w:trHeight w:val="649"/>
        </w:trPr>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9F330" w14:textId="77777777" w:rsidR="00E9496E" w:rsidRPr="000A28F0" w:rsidRDefault="00E9496E"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29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3C40" w14:textId="6C074F9C" w:rsidR="00E9496E" w:rsidRPr="000A28F0" w:rsidRDefault="00610FEE" w:rsidP="00265903">
            <w:pPr>
              <w:rPr>
                <w:rFonts w:ascii="Verdana" w:hAnsi="Verdana" w:cs="Arial"/>
                <w:b/>
                <w:bCs/>
                <w:sz w:val="20"/>
                <w:szCs w:val="20"/>
              </w:rPr>
            </w:pPr>
            <w:r w:rsidRPr="000A28F0">
              <w:rPr>
                <w:rFonts w:ascii="Verdana" w:hAnsi="Verdana" w:cs="Arial"/>
                <w:b/>
                <w:bCs/>
                <w:sz w:val="20"/>
                <w:szCs w:val="20"/>
              </w:rPr>
              <w:t>Ö</w:t>
            </w:r>
            <w:r w:rsidR="00E9496E" w:rsidRPr="000A28F0">
              <w:rPr>
                <w:rFonts w:ascii="Verdana" w:hAnsi="Verdana" w:cs="Arial"/>
                <w:b/>
                <w:bCs/>
                <w:sz w:val="20"/>
                <w:szCs w:val="20"/>
              </w:rPr>
              <w:t>kologischen Leistungsnachweis erfüllen</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F7B257D" w14:textId="77777777" w:rsidR="00E9496E" w:rsidRPr="000A28F0" w:rsidRDefault="00E9496E" w:rsidP="00265903">
            <w:pPr>
              <w:jc w:val="center"/>
              <w:rPr>
                <w:rFonts w:ascii="Verdana" w:hAnsi="Verdana" w:cs="Arial"/>
                <w:b/>
                <w:bCs/>
                <w:sz w:val="20"/>
                <w:szCs w:val="20"/>
              </w:rPr>
            </w:pPr>
            <w:r w:rsidRPr="000A28F0">
              <w:rPr>
                <w:rFonts w:ascii="Verdana" w:hAnsi="Verdana" w:cs="Arial"/>
                <w:b/>
                <w:bCs/>
                <w:sz w:val="20"/>
                <w:szCs w:val="20"/>
              </w:rPr>
              <w:t>Lektionen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59F5C5" w14:textId="3A161B70" w:rsidR="00E9496E" w:rsidRPr="000A28F0" w:rsidRDefault="00610FEE" w:rsidP="00265903">
            <w:pPr>
              <w:jc w:val="center"/>
              <w:rPr>
                <w:rFonts w:ascii="Verdana" w:hAnsi="Verdana" w:cs="Arial"/>
                <w:b/>
                <w:bCs/>
                <w:sz w:val="20"/>
                <w:szCs w:val="20"/>
              </w:rPr>
            </w:pPr>
            <w:r w:rsidRPr="000A28F0">
              <w:rPr>
                <w:rFonts w:ascii="Verdana" w:hAnsi="Verdana" w:cs="Arial"/>
                <w:b/>
                <w:bCs/>
                <w:sz w:val="20"/>
                <w:szCs w:val="20"/>
              </w:rPr>
              <w:t>28</w:t>
            </w:r>
          </w:p>
        </w:tc>
      </w:tr>
      <w:tr w:rsidR="000A28F0" w:rsidRPr="000A28F0" w14:paraId="5B8B1C6F"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auto"/>
          </w:tcPr>
          <w:p w14:paraId="1CCD0F05" w14:textId="77777777" w:rsidR="00740845" w:rsidRPr="000D3382" w:rsidRDefault="00740845" w:rsidP="00265903">
            <w:pPr>
              <w:spacing w:before="240" w:after="120"/>
              <w:rPr>
                <w:rFonts w:ascii="Verdana" w:hAnsi="Verdana" w:cstheme="minorHAnsi"/>
                <w:sz w:val="20"/>
                <w:szCs w:val="20"/>
              </w:rPr>
            </w:pPr>
            <w:r w:rsidRPr="000D3382">
              <w:rPr>
                <w:rFonts w:ascii="Verdana" w:hAnsi="Verdana" w:cstheme="minorHAnsi"/>
                <w:sz w:val="20"/>
                <w:szCs w:val="20"/>
              </w:rPr>
              <w:t>c3: Strukturdaten zum Landwirtschaftsbetrieb erfassen und nachführen</w:t>
            </w:r>
          </w:p>
          <w:p w14:paraId="01C5E6AC" w14:textId="77777777" w:rsidR="00740845" w:rsidRPr="000A28F0" w:rsidRDefault="00740845" w:rsidP="00265903">
            <w:pPr>
              <w:spacing w:before="120" w:after="120"/>
              <w:rPr>
                <w:rFonts w:ascii="Verdana" w:hAnsi="Verdana" w:cs="Arial"/>
                <w:i/>
                <w:iCs/>
                <w:sz w:val="20"/>
                <w:szCs w:val="20"/>
              </w:rPr>
            </w:pPr>
            <w:r w:rsidRPr="000A28F0">
              <w:rPr>
                <w:rFonts w:ascii="Verdana" w:hAnsi="Verdana" w:cs="Arial"/>
                <w:i/>
                <w:iCs/>
                <w:sz w:val="20"/>
                <w:szCs w:val="20"/>
              </w:rPr>
              <w:t>Fachpersonen des Berufsfelds Landwirtschaft verantworten das Erfassen und Nachführen von gesetzlich vorgeschriebenen Daten, z.B. im Zusammenhang mit dem Ökologischen Leistungsnachweis ÖLN. Sie sind sensibilisiert für agrarpolitische Zusammenhänge und sind sich der Bedeutung von agrarpolitischen Massnahmen für ihren Betrieb bewusst.</w:t>
            </w:r>
          </w:p>
          <w:p w14:paraId="202EFC46" w14:textId="77777777" w:rsidR="00740845" w:rsidRDefault="00740845" w:rsidP="00265903">
            <w:pPr>
              <w:pStyle w:val="Listenabsatz"/>
              <w:spacing w:before="60" w:after="60"/>
              <w:ind w:left="0"/>
              <w:contextualSpacing w:val="0"/>
              <w:rPr>
                <w:rFonts w:ascii="Verdana" w:hAnsi="Verdana" w:cs="Arial"/>
                <w:sz w:val="20"/>
                <w:szCs w:val="20"/>
              </w:rPr>
            </w:pPr>
            <w:r w:rsidRPr="000A28F0">
              <w:rPr>
                <w:rFonts w:ascii="Verdana" w:hAnsi="Verdana" w:cs="Arial"/>
                <w:sz w:val="20"/>
                <w:szCs w:val="20"/>
              </w:rPr>
              <w:t>Fachpersonen des Berufsfelds Landwirtschaft erstellen die Nährstoffbilanz für ihren Betrieb und interpretieren diese. Sie tragen relevante Daten und Informationen für agrarpolitische Massnahmen zusammen und übermitteln diese den zuständigen Stellen. Sie nutzen dazu geeignete digitale Hilfsmittel.</w:t>
            </w:r>
          </w:p>
          <w:p w14:paraId="3491E1AB" w14:textId="4590CE37" w:rsidR="00CC7ACB" w:rsidRPr="000A28F0" w:rsidRDefault="00740845" w:rsidP="00265903">
            <w:pPr>
              <w:pStyle w:val="Listenabsatz"/>
              <w:spacing w:before="60" w:after="60"/>
              <w:ind w:left="0"/>
              <w:contextualSpacing w:val="0"/>
              <w:rPr>
                <w:rFonts w:ascii="Verdana" w:hAnsi="Verdana" w:cstheme="minorHAnsi"/>
                <w:b/>
                <w:sz w:val="20"/>
                <w:szCs w:val="20"/>
              </w:rPr>
            </w:pPr>
            <w:r w:rsidRPr="000D3382">
              <w:rPr>
                <w:rFonts w:ascii="Verdana" w:hAnsi="Verdana" w:cstheme="minorHAnsi"/>
                <w:sz w:val="20"/>
                <w:szCs w:val="20"/>
              </w:rPr>
              <w:t xml:space="preserve">c6: </w:t>
            </w:r>
            <w:r>
              <w:rPr>
                <w:rFonts w:ascii="Verdana" w:hAnsi="Verdana" w:cstheme="minorHAnsi"/>
                <w:sz w:val="20"/>
                <w:szCs w:val="20"/>
              </w:rPr>
              <w:t>s.oben</w:t>
            </w:r>
          </w:p>
        </w:tc>
      </w:tr>
      <w:tr w:rsidR="000A28F0" w:rsidRPr="000A28F0" w14:paraId="24A8D383"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17CB5480" w14:textId="77777777" w:rsidR="00E9496E" w:rsidRPr="000A28F0" w:rsidRDefault="00E9496E"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47" w:type="pct"/>
            <w:gridSpan w:val="2"/>
            <w:shd w:val="clear" w:color="auto" w:fill="auto"/>
          </w:tcPr>
          <w:p w14:paraId="2A48C8D0" w14:textId="46241400" w:rsidR="00D149EF" w:rsidRPr="000A28F0" w:rsidRDefault="00E9496E"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112" w:type="pct"/>
            <w:gridSpan w:val="3"/>
            <w:shd w:val="clear" w:color="auto" w:fill="auto"/>
          </w:tcPr>
          <w:p w14:paraId="454C8C22" w14:textId="77777777" w:rsidR="00E9496E" w:rsidRPr="000A28F0" w:rsidRDefault="00E9496E"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3F7636" w:rsidRPr="005E2E65" w14:paraId="088CB4EE"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5722430F" w14:textId="17A1ED26"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theme="minorHAnsi"/>
                <w:sz w:val="20"/>
                <w:szCs w:val="20"/>
              </w:rPr>
              <w:t>c3.1a</w:t>
            </w:r>
          </w:p>
        </w:tc>
        <w:tc>
          <w:tcPr>
            <w:tcW w:w="2947" w:type="pct"/>
            <w:gridSpan w:val="2"/>
            <w:shd w:val="clear" w:color="auto" w:fill="auto"/>
          </w:tcPr>
          <w:p w14:paraId="58736978" w14:textId="762EB233"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Arial"/>
                <w:sz w:val="20"/>
                <w:szCs w:val="20"/>
                <w:lang w:eastAsia="de-DE"/>
              </w:rPr>
              <w:t xml:space="preserve">Sie erläutern die Zielsetzungen der Nährstoffbilanz (z.B. Suisse-Bilanz) im Kontext von agrarpolitischen Massnahmen. (K2) </w:t>
            </w:r>
          </w:p>
        </w:tc>
        <w:tc>
          <w:tcPr>
            <w:tcW w:w="1112" w:type="pct"/>
            <w:gridSpan w:val="3"/>
            <w:shd w:val="clear" w:color="auto" w:fill="auto"/>
          </w:tcPr>
          <w:p w14:paraId="5EA20452" w14:textId="77777777" w:rsidR="003F7636" w:rsidRPr="00346BE3" w:rsidRDefault="003F7636" w:rsidP="00265903">
            <w:pPr>
              <w:pStyle w:val="Listenabsatz"/>
              <w:spacing w:before="60" w:after="60"/>
              <w:ind w:left="0"/>
              <w:contextualSpacing w:val="0"/>
              <w:rPr>
                <w:rFonts w:ascii="Verdana" w:hAnsi="Verdana" w:cstheme="minorHAnsi"/>
                <w:b/>
                <w:sz w:val="20"/>
                <w:szCs w:val="20"/>
              </w:rPr>
            </w:pPr>
          </w:p>
        </w:tc>
      </w:tr>
      <w:tr w:rsidR="003F7636" w:rsidRPr="005E2E65" w14:paraId="1AA409F3"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F2C442D" w14:textId="1CABF61E"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theme="minorHAnsi"/>
                <w:sz w:val="20"/>
                <w:szCs w:val="20"/>
              </w:rPr>
              <w:t>c3.1b</w:t>
            </w:r>
          </w:p>
        </w:tc>
        <w:tc>
          <w:tcPr>
            <w:tcW w:w="2947" w:type="pct"/>
            <w:gridSpan w:val="2"/>
            <w:shd w:val="clear" w:color="auto" w:fill="auto"/>
          </w:tcPr>
          <w:p w14:paraId="50404046" w14:textId="67AEA21C"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Arial"/>
                <w:sz w:val="20"/>
                <w:szCs w:val="20"/>
                <w:lang w:eastAsia="de-DE"/>
              </w:rPr>
              <w:t>Sie zeigen die Grundstruktur der Nährstoffbilanz (z.B. Suisse-Bilanz) auf. (K2)</w:t>
            </w:r>
          </w:p>
        </w:tc>
        <w:tc>
          <w:tcPr>
            <w:tcW w:w="1112" w:type="pct"/>
            <w:gridSpan w:val="3"/>
            <w:shd w:val="clear" w:color="auto" w:fill="auto"/>
          </w:tcPr>
          <w:p w14:paraId="4BEE93AC" w14:textId="77777777" w:rsidR="003F7636" w:rsidRPr="00346BE3" w:rsidRDefault="003F7636" w:rsidP="00265903">
            <w:pPr>
              <w:pStyle w:val="Listenabsatz"/>
              <w:spacing w:before="60" w:after="60"/>
              <w:ind w:left="0"/>
              <w:contextualSpacing w:val="0"/>
              <w:rPr>
                <w:rFonts w:ascii="Verdana" w:hAnsi="Verdana" w:cstheme="minorHAnsi"/>
                <w:b/>
                <w:sz w:val="20"/>
                <w:szCs w:val="20"/>
              </w:rPr>
            </w:pPr>
          </w:p>
        </w:tc>
      </w:tr>
      <w:tr w:rsidR="003F7636" w:rsidRPr="005E2E65" w14:paraId="34B7D605"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56D24D8" w14:textId="0350D78C"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theme="minorHAnsi"/>
                <w:sz w:val="20"/>
                <w:szCs w:val="20"/>
              </w:rPr>
              <w:t>c3.1c</w:t>
            </w:r>
          </w:p>
        </w:tc>
        <w:tc>
          <w:tcPr>
            <w:tcW w:w="2947" w:type="pct"/>
            <w:gridSpan w:val="2"/>
            <w:shd w:val="clear" w:color="auto" w:fill="auto"/>
          </w:tcPr>
          <w:p w14:paraId="072B401A" w14:textId="54D7A31B" w:rsidR="003F7636" w:rsidRPr="00346BE3" w:rsidRDefault="003F7636" w:rsidP="00265903">
            <w:pPr>
              <w:pStyle w:val="Listenabsatz"/>
              <w:spacing w:before="60" w:after="60"/>
              <w:ind w:left="0"/>
              <w:contextualSpacing w:val="0"/>
              <w:rPr>
                <w:rFonts w:ascii="Verdana" w:hAnsi="Verdana" w:cstheme="minorHAnsi"/>
                <w:b/>
                <w:sz w:val="20"/>
                <w:szCs w:val="20"/>
              </w:rPr>
            </w:pPr>
            <w:r w:rsidRPr="00346BE3">
              <w:rPr>
                <w:rFonts w:ascii="Verdana" w:hAnsi="Verdana" w:cs="Arial"/>
                <w:sz w:val="20"/>
                <w:szCs w:val="20"/>
                <w:lang w:eastAsia="de-DE"/>
              </w:rPr>
              <w:t>Sie stellen die betriebsinternen Nährstoffflüsse dar und erläutern diese. (K2)</w:t>
            </w:r>
          </w:p>
        </w:tc>
        <w:tc>
          <w:tcPr>
            <w:tcW w:w="1112" w:type="pct"/>
            <w:gridSpan w:val="3"/>
            <w:shd w:val="clear" w:color="auto" w:fill="auto"/>
          </w:tcPr>
          <w:p w14:paraId="2146D075" w14:textId="77777777" w:rsidR="003F7636" w:rsidRPr="00346BE3" w:rsidRDefault="003F7636" w:rsidP="00265903">
            <w:pPr>
              <w:pStyle w:val="Listenabsatz"/>
              <w:spacing w:before="60" w:after="60"/>
              <w:ind w:left="0"/>
              <w:contextualSpacing w:val="0"/>
              <w:rPr>
                <w:rFonts w:ascii="Verdana" w:hAnsi="Verdana" w:cstheme="minorHAnsi"/>
                <w:b/>
                <w:sz w:val="20"/>
                <w:szCs w:val="20"/>
              </w:rPr>
            </w:pPr>
          </w:p>
        </w:tc>
      </w:tr>
      <w:tr w:rsidR="00E9496E" w:rsidRPr="0037253B" w14:paraId="6FB962B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BC7164A" w14:textId="37EF5038" w:rsidR="00E9496E" w:rsidRPr="00346BE3" w:rsidRDefault="00D149EF"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3</w:t>
            </w:r>
            <w:r w:rsidR="00E9496E" w:rsidRPr="00346BE3">
              <w:rPr>
                <w:rFonts w:ascii="Verdana" w:hAnsi="Verdana" w:cstheme="minorHAnsi"/>
                <w:sz w:val="20"/>
                <w:szCs w:val="20"/>
              </w:rPr>
              <w:t>.</w:t>
            </w:r>
            <w:r w:rsidR="00F821AE" w:rsidRPr="00346BE3">
              <w:rPr>
                <w:rFonts w:ascii="Verdana" w:hAnsi="Verdana" w:cstheme="minorHAnsi"/>
                <w:sz w:val="20"/>
                <w:szCs w:val="20"/>
              </w:rPr>
              <w:t>3</w:t>
            </w:r>
            <w:r w:rsidR="00E9496E" w:rsidRPr="00346BE3">
              <w:rPr>
                <w:rFonts w:ascii="Verdana" w:hAnsi="Verdana" w:cstheme="minorHAnsi"/>
                <w:sz w:val="20"/>
                <w:szCs w:val="20"/>
              </w:rPr>
              <w:t>a</w:t>
            </w:r>
          </w:p>
        </w:tc>
        <w:tc>
          <w:tcPr>
            <w:tcW w:w="2947" w:type="pct"/>
            <w:gridSpan w:val="2"/>
            <w:shd w:val="clear" w:color="auto" w:fill="FFFFFF" w:themeFill="background1"/>
          </w:tcPr>
          <w:p w14:paraId="171CC8F5" w14:textId="6CA31C3F" w:rsidR="00E9496E" w:rsidRPr="00346BE3" w:rsidRDefault="00F821AE" w:rsidP="00265903">
            <w:pPr>
              <w:rPr>
                <w:rFonts w:ascii="Verdana" w:hAnsi="Verdana" w:cs="Arial"/>
                <w:sz w:val="20"/>
                <w:szCs w:val="20"/>
              </w:rPr>
            </w:pPr>
            <w:r w:rsidRPr="00346BE3">
              <w:rPr>
                <w:rFonts w:ascii="Verdana" w:hAnsi="Verdana" w:cs="Arial"/>
                <w:sz w:val="20"/>
                <w:szCs w:val="20"/>
              </w:rPr>
              <w:t xml:space="preserve">Sie beschreiben Ziele, Vorgaben und Voraussetzungen zur Erfüllung des ÖLN. (K2) </w:t>
            </w:r>
          </w:p>
        </w:tc>
        <w:tc>
          <w:tcPr>
            <w:tcW w:w="1112" w:type="pct"/>
            <w:gridSpan w:val="3"/>
            <w:shd w:val="clear" w:color="auto" w:fill="FFFFFF" w:themeFill="background1"/>
          </w:tcPr>
          <w:p w14:paraId="465616E6" w14:textId="77777777" w:rsidR="00E9496E" w:rsidRPr="00346BE3" w:rsidRDefault="00E9496E" w:rsidP="00265903">
            <w:pPr>
              <w:pStyle w:val="Listenabsatz"/>
              <w:spacing w:before="60" w:after="60"/>
              <w:ind w:left="0"/>
              <w:rPr>
                <w:rFonts w:ascii="Verdana" w:hAnsi="Verdana" w:cs="Arial"/>
                <w:sz w:val="20"/>
                <w:szCs w:val="20"/>
                <w:lang w:eastAsia="de-DE"/>
              </w:rPr>
            </w:pPr>
          </w:p>
        </w:tc>
      </w:tr>
      <w:tr w:rsidR="00E9496E" w:rsidRPr="0037253B" w14:paraId="2AC8D05B"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360D4600" w14:textId="5F407D60" w:rsidR="00E9496E" w:rsidRPr="00346BE3" w:rsidRDefault="00D149EF"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3.3</w:t>
            </w:r>
            <w:r w:rsidR="00E9496E" w:rsidRPr="00346BE3">
              <w:rPr>
                <w:rFonts w:ascii="Verdana" w:hAnsi="Verdana" w:cstheme="minorHAnsi"/>
                <w:sz w:val="20"/>
                <w:szCs w:val="20"/>
              </w:rPr>
              <w:t>b</w:t>
            </w:r>
          </w:p>
        </w:tc>
        <w:tc>
          <w:tcPr>
            <w:tcW w:w="2947" w:type="pct"/>
            <w:gridSpan w:val="2"/>
            <w:shd w:val="clear" w:color="auto" w:fill="FFFFFF" w:themeFill="background1"/>
          </w:tcPr>
          <w:p w14:paraId="36432BF7" w14:textId="78608955" w:rsidR="00E9496E" w:rsidRPr="00346BE3" w:rsidRDefault="00F821AE" w:rsidP="00265903">
            <w:pPr>
              <w:ind w:left="1"/>
              <w:rPr>
                <w:rFonts w:ascii="Verdana" w:hAnsi="Verdana" w:cs="Arial"/>
                <w:sz w:val="20"/>
                <w:szCs w:val="20"/>
                <w:lang w:eastAsia="de-DE"/>
              </w:rPr>
            </w:pPr>
            <w:r w:rsidRPr="00346BE3">
              <w:rPr>
                <w:rFonts w:ascii="Verdana" w:hAnsi="Verdana" w:cs="Arial"/>
                <w:sz w:val="20"/>
                <w:szCs w:val="20"/>
              </w:rPr>
              <w:t>Sie beschreiben die Flächenkategorien und deren Bedeutung. (K2)</w:t>
            </w:r>
          </w:p>
        </w:tc>
        <w:tc>
          <w:tcPr>
            <w:tcW w:w="1112" w:type="pct"/>
            <w:gridSpan w:val="3"/>
            <w:shd w:val="clear" w:color="auto" w:fill="FFFFFF" w:themeFill="background1"/>
          </w:tcPr>
          <w:p w14:paraId="49FA84E3" w14:textId="77777777" w:rsidR="00E9496E" w:rsidRPr="00346BE3" w:rsidRDefault="00E9496E" w:rsidP="00265903">
            <w:pPr>
              <w:pStyle w:val="Listenabsatz"/>
              <w:spacing w:before="60" w:after="60"/>
              <w:ind w:left="0"/>
              <w:rPr>
                <w:rFonts w:ascii="Verdana" w:hAnsi="Verdana" w:cs="Arial"/>
                <w:sz w:val="20"/>
                <w:szCs w:val="20"/>
                <w:lang w:eastAsia="de-DE"/>
              </w:rPr>
            </w:pPr>
            <w:r w:rsidRPr="00346BE3">
              <w:rPr>
                <w:rFonts w:ascii="Verdana" w:hAnsi="Verdana" w:cs="Arial"/>
                <w:sz w:val="20"/>
                <w:szCs w:val="20"/>
                <w:lang w:eastAsia="de-DE"/>
              </w:rPr>
              <w:t>Lerndoku</w:t>
            </w:r>
          </w:p>
        </w:tc>
      </w:tr>
      <w:tr w:rsidR="00E9496E" w:rsidRPr="0037253B" w14:paraId="46A26D6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4EE0F5E" w14:textId="2BBD02AA" w:rsidR="00E9496E" w:rsidRPr="00346BE3" w:rsidRDefault="00D149EF"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3.4</w:t>
            </w:r>
          </w:p>
        </w:tc>
        <w:tc>
          <w:tcPr>
            <w:tcW w:w="2947" w:type="pct"/>
            <w:gridSpan w:val="2"/>
            <w:shd w:val="clear" w:color="auto" w:fill="FFFFFF" w:themeFill="background1"/>
          </w:tcPr>
          <w:p w14:paraId="38F021ED" w14:textId="122E174B" w:rsidR="00E9496E" w:rsidRPr="00346BE3" w:rsidRDefault="00F821AE" w:rsidP="00265903">
            <w:pPr>
              <w:rPr>
                <w:rFonts w:ascii="Verdana" w:hAnsi="Verdana" w:cs="Arial"/>
                <w:sz w:val="20"/>
                <w:szCs w:val="20"/>
                <w:lang w:val="fr-CH"/>
              </w:rPr>
            </w:pPr>
            <w:r w:rsidRPr="00346BE3">
              <w:rPr>
                <w:rFonts w:ascii="Verdana" w:hAnsi="Verdana" w:cs="Arial"/>
                <w:sz w:val="20"/>
                <w:szCs w:val="20"/>
              </w:rPr>
              <w:t xml:space="preserve">Sie erläutern die zentralen Anforderungen an die Landwirtschaft auf der Ebene von nationalen Gesetzen, Strategien und Aktionsplänen. </w:t>
            </w:r>
            <w:r w:rsidRPr="00346BE3">
              <w:rPr>
                <w:rFonts w:ascii="Verdana" w:hAnsi="Verdana" w:cs="Arial"/>
                <w:sz w:val="20"/>
                <w:szCs w:val="20"/>
                <w:lang w:val="fr-CH"/>
              </w:rPr>
              <w:t>(K2)</w:t>
            </w:r>
          </w:p>
        </w:tc>
        <w:tc>
          <w:tcPr>
            <w:tcW w:w="1112" w:type="pct"/>
            <w:gridSpan w:val="3"/>
            <w:shd w:val="clear" w:color="auto" w:fill="FFFFFF" w:themeFill="background1"/>
          </w:tcPr>
          <w:p w14:paraId="6F5262BA" w14:textId="77777777" w:rsidR="00E9496E" w:rsidRPr="00346BE3" w:rsidRDefault="00E9496E" w:rsidP="00265903">
            <w:pPr>
              <w:pStyle w:val="Listenabsatz"/>
              <w:spacing w:before="60" w:after="60"/>
              <w:ind w:left="0"/>
              <w:rPr>
                <w:rFonts w:ascii="Verdana" w:hAnsi="Verdana" w:cs="Arial"/>
                <w:sz w:val="20"/>
                <w:szCs w:val="20"/>
                <w:lang w:eastAsia="de-DE"/>
              </w:rPr>
            </w:pPr>
          </w:p>
        </w:tc>
      </w:tr>
      <w:tr w:rsidR="00F821AE" w:rsidRPr="0037253B" w14:paraId="16A633DF"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04C2817" w14:textId="087635EE" w:rsidR="00F821AE" w:rsidRPr="00346BE3" w:rsidRDefault="00D149EF"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3.5</w:t>
            </w:r>
          </w:p>
        </w:tc>
        <w:tc>
          <w:tcPr>
            <w:tcW w:w="2947" w:type="pct"/>
            <w:gridSpan w:val="2"/>
            <w:shd w:val="clear" w:color="auto" w:fill="FFFFFF" w:themeFill="background1"/>
          </w:tcPr>
          <w:p w14:paraId="64AAD71D" w14:textId="1ED95211" w:rsidR="00F821AE" w:rsidRPr="00346BE3" w:rsidRDefault="00F821AE" w:rsidP="00265903">
            <w:pPr>
              <w:spacing w:before="60"/>
              <w:rPr>
                <w:rFonts w:ascii="Verdana" w:hAnsi="Verdana" w:cs="Arial"/>
                <w:sz w:val="20"/>
                <w:szCs w:val="20"/>
              </w:rPr>
            </w:pPr>
            <w:r w:rsidRPr="00346BE3">
              <w:rPr>
                <w:rFonts w:ascii="Verdana" w:hAnsi="Verdana" w:cs="Arial"/>
                <w:sz w:val="20"/>
                <w:szCs w:val="20"/>
              </w:rPr>
              <w:t>Sie wenden aktuelle digitale Hilfsmittel im Bereich Farm-Management an. (K3)</w:t>
            </w:r>
          </w:p>
        </w:tc>
        <w:tc>
          <w:tcPr>
            <w:tcW w:w="1112" w:type="pct"/>
            <w:gridSpan w:val="3"/>
            <w:shd w:val="clear" w:color="auto" w:fill="FFFFFF" w:themeFill="background1"/>
          </w:tcPr>
          <w:p w14:paraId="090B6ECC" w14:textId="77777777" w:rsidR="00F821AE" w:rsidRPr="00346BE3" w:rsidRDefault="00F821AE" w:rsidP="00265903">
            <w:pPr>
              <w:pStyle w:val="Listenabsatz"/>
              <w:spacing w:before="60" w:after="60"/>
              <w:ind w:left="0"/>
              <w:rPr>
                <w:rFonts w:ascii="Verdana" w:hAnsi="Verdana" w:cs="Arial"/>
                <w:sz w:val="20"/>
                <w:szCs w:val="20"/>
                <w:lang w:eastAsia="de-DE"/>
              </w:rPr>
            </w:pPr>
          </w:p>
        </w:tc>
      </w:tr>
      <w:tr w:rsidR="006277E7" w:rsidRPr="0037253B" w14:paraId="2AA7CD2D"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FE19202" w14:textId="5EB7621F" w:rsidR="006277E7" w:rsidRPr="00346BE3" w:rsidRDefault="006277E7"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c6.4a</w:t>
            </w:r>
          </w:p>
        </w:tc>
        <w:tc>
          <w:tcPr>
            <w:tcW w:w="2947" w:type="pct"/>
            <w:gridSpan w:val="2"/>
            <w:shd w:val="clear" w:color="auto" w:fill="FFFFFF" w:themeFill="background1"/>
          </w:tcPr>
          <w:p w14:paraId="1BAB30F1" w14:textId="1EBE7393" w:rsidR="006277E7" w:rsidRPr="00346BE3" w:rsidRDefault="006277E7" w:rsidP="00265903">
            <w:pPr>
              <w:rPr>
                <w:rFonts w:ascii="Verdana" w:hAnsi="Verdana" w:cs="Arial"/>
                <w:sz w:val="20"/>
                <w:szCs w:val="20"/>
              </w:rPr>
            </w:pPr>
            <w:r w:rsidRPr="00346BE3">
              <w:rPr>
                <w:rFonts w:ascii="Verdana" w:hAnsi="Verdana" w:cs="Arial"/>
                <w:sz w:val="20"/>
                <w:szCs w:val="20"/>
              </w:rPr>
              <w:t>Sie erklären den Nutzen der Rückverfolgbarkeit und der entsprechenden gesetzlichen Vorgaben. (K2)</w:t>
            </w:r>
          </w:p>
        </w:tc>
        <w:tc>
          <w:tcPr>
            <w:tcW w:w="1112" w:type="pct"/>
            <w:gridSpan w:val="3"/>
            <w:shd w:val="clear" w:color="auto" w:fill="FFFFFF" w:themeFill="background1"/>
          </w:tcPr>
          <w:p w14:paraId="11815BB4" w14:textId="77777777" w:rsidR="006277E7" w:rsidRPr="00346BE3" w:rsidRDefault="006277E7" w:rsidP="00265903">
            <w:pPr>
              <w:pStyle w:val="Listenabsatz"/>
              <w:spacing w:before="60" w:after="60"/>
              <w:ind w:left="0"/>
              <w:rPr>
                <w:rFonts w:ascii="Verdana" w:hAnsi="Verdana" w:cs="Arial"/>
                <w:sz w:val="20"/>
                <w:szCs w:val="20"/>
                <w:lang w:eastAsia="de-DE"/>
              </w:rPr>
            </w:pPr>
          </w:p>
        </w:tc>
      </w:tr>
      <w:tr w:rsidR="006277E7" w:rsidRPr="0037253B" w14:paraId="0CF3C3FF"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0B1DE95D" w14:textId="463A8DB9" w:rsidR="006277E7" w:rsidRPr="00346BE3" w:rsidRDefault="006277E7"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w:t>
            </w:r>
            <w:r w:rsidR="00FC3CE3" w:rsidRPr="00346BE3">
              <w:rPr>
                <w:rFonts w:ascii="Verdana" w:hAnsi="Verdana" w:cstheme="minorHAnsi"/>
                <w:sz w:val="20"/>
                <w:szCs w:val="20"/>
              </w:rPr>
              <w:t>.4b</w:t>
            </w:r>
          </w:p>
        </w:tc>
        <w:tc>
          <w:tcPr>
            <w:tcW w:w="2947" w:type="pct"/>
            <w:gridSpan w:val="2"/>
            <w:shd w:val="clear" w:color="auto" w:fill="FFFFFF" w:themeFill="background1"/>
          </w:tcPr>
          <w:p w14:paraId="158E41BF" w14:textId="7EB2BB44" w:rsidR="006277E7" w:rsidRPr="00346BE3" w:rsidRDefault="006277E7" w:rsidP="00265903">
            <w:pPr>
              <w:rPr>
                <w:rFonts w:ascii="Verdana" w:hAnsi="Verdana" w:cs="Arial"/>
                <w:sz w:val="20"/>
                <w:szCs w:val="20"/>
              </w:rPr>
            </w:pPr>
            <w:r w:rsidRPr="00346BE3">
              <w:rPr>
                <w:rFonts w:ascii="Verdana" w:hAnsi="Verdana" w:cs="Arial"/>
                <w:sz w:val="20"/>
                <w:szCs w:val="20"/>
              </w:rPr>
              <w:t xml:space="preserve">Sie interpretieren betriebliche Aufzeichnungen anhand von Beispielen. (K3) </w:t>
            </w:r>
          </w:p>
        </w:tc>
        <w:tc>
          <w:tcPr>
            <w:tcW w:w="1112" w:type="pct"/>
            <w:gridSpan w:val="3"/>
            <w:shd w:val="clear" w:color="auto" w:fill="FFFFFF" w:themeFill="background1"/>
          </w:tcPr>
          <w:p w14:paraId="0D7CEF44" w14:textId="77777777" w:rsidR="006277E7" w:rsidRPr="00346BE3" w:rsidRDefault="006277E7" w:rsidP="00265903">
            <w:pPr>
              <w:pStyle w:val="Listenabsatz"/>
              <w:spacing w:before="60" w:after="60"/>
              <w:ind w:left="0"/>
              <w:rPr>
                <w:rFonts w:ascii="Verdana" w:hAnsi="Verdana" w:cs="Arial"/>
                <w:sz w:val="20"/>
                <w:szCs w:val="20"/>
                <w:lang w:eastAsia="de-DE"/>
              </w:rPr>
            </w:pPr>
          </w:p>
        </w:tc>
      </w:tr>
      <w:tr w:rsidR="00901B08" w:rsidRPr="0037253B" w14:paraId="2EAB67F6" w14:textId="77777777" w:rsidTr="00716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8EF314F" w14:textId="77777777" w:rsidR="00901B08" w:rsidRPr="00346BE3" w:rsidRDefault="00901B08" w:rsidP="00265903">
            <w:pPr>
              <w:pStyle w:val="Listenabsatz"/>
              <w:ind w:left="0"/>
              <w:rPr>
                <w:rFonts w:ascii="Verdana" w:hAnsi="Verdana" w:cstheme="minorHAnsi"/>
                <w:sz w:val="20"/>
                <w:szCs w:val="20"/>
              </w:rPr>
            </w:pPr>
            <w:r>
              <w:rPr>
                <w:rFonts w:ascii="Verdana" w:hAnsi="Verdana" w:cstheme="minorHAnsi"/>
                <w:sz w:val="20"/>
                <w:szCs w:val="20"/>
              </w:rPr>
              <w:t>c6.4c</w:t>
            </w:r>
          </w:p>
        </w:tc>
        <w:tc>
          <w:tcPr>
            <w:tcW w:w="2947" w:type="pct"/>
            <w:gridSpan w:val="2"/>
            <w:shd w:val="clear" w:color="auto" w:fill="FFFFFF" w:themeFill="background1"/>
          </w:tcPr>
          <w:p w14:paraId="7B4360FD" w14:textId="77777777" w:rsidR="00901B08" w:rsidRPr="00346BE3" w:rsidRDefault="00901B08" w:rsidP="00265903">
            <w:pPr>
              <w:rPr>
                <w:rFonts w:ascii="Verdana" w:hAnsi="Verdana" w:cs="Arial"/>
                <w:sz w:val="20"/>
                <w:szCs w:val="20"/>
              </w:rPr>
            </w:pPr>
            <w:r w:rsidRPr="000F59C9">
              <w:rPr>
                <w:rFonts w:ascii="Verdana" w:hAnsi="Verdana" w:cs="Arial"/>
                <w:sz w:val="20"/>
                <w:szCs w:val="20"/>
              </w:rPr>
              <w:t>Die Anwendung von Pflanzenschutzmitteln doku-mentieren (K3)</w:t>
            </w:r>
          </w:p>
        </w:tc>
        <w:tc>
          <w:tcPr>
            <w:tcW w:w="1112" w:type="pct"/>
            <w:gridSpan w:val="3"/>
            <w:shd w:val="clear" w:color="auto" w:fill="FFFFFF" w:themeFill="background1"/>
          </w:tcPr>
          <w:p w14:paraId="62ECBA13" w14:textId="77777777" w:rsidR="00901B08" w:rsidRPr="00346BE3" w:rsidRDefault="00901B08" w:rsidP="00265903">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540798" w:rsidRPr="00ED2BDA" w14:paraId="734949B8" w14:textId="77777777" w:rsidTr="007F3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6"/>
            <w:shd w:val="clear" w:color="auto" w:fill="auto"/>
          </w:tcPr>
          <w:p w14:paraId="755AC7E0" w14:textId="77777777" w:rsidR="00540798" w:rsidRPr="00346BE3" w:rsidRDefault="00540798" w:rsidP="00265903">
            <w:pPr>
              <w:pStyle w:val="Listenabsatz"/>
              <w:spacing w:before="60" w:after="60"/>
              <w:ind w:left="0"/>
              <w:rPr>
                <w:rFonts w:ascii="Verdana" w:hAnsi="Verdana" w:cs="Arial"/>
                <w:b/>
                <w:bCs/>
                <w:sz w:val="20"/>
                <w:szCs w:val="20"/>
                <w:lang w:val="de-CH" w:eastAsia="de-DE"/>
              </w:rPr>
            </w:pPr>
            <w:r w:rsidRPr="00346BE3">
              <w:rPr>
                <w:rFonts w:ascii="Verdana" w:hAnsi="Verdana" w:cs="Arial"/>
                <w:b/>
                <w:bCs/>
                <w:sz w:val="20"/>
                <w:szCs w:val="20"/>
                <w:lang w:val="de-CH" w:eastAsia="de-DE"/>
              </w:rPr>
              <w:t>Allgemeine Hinweise</w:t>
            </w:r>
          </w:p>
          <w:p w14:paraId="36B2CE58" w14:textId="77777777" w:rsidR="00540798" w:rsidRDefault="00540798" w:rsidP="00265903">
            <w:pPr>
              <w:pStyle w:val="Listenabsatz"/>
              <w:spacing w:before="60" w:after="60"/>
              <w:ind w:left="0"/>
              <w:rPr>
                <w:rFonts w:ascii="Verdana" w:hAnsi="Verdana" w:cs="Arial"/>
                <w:sz w:val="20"/>
                <w:szCs w:val="20"/>
                <w:lang w:val="de-CH" w:eastAsia="de-DE"/>
              </w:rPr>
            </w:pPr>
            <w:r w:rsidRPr="00346BE3">
              <w:rPr>
                <w:rFonts w:ascii="Verdana" w:hAnsi="Verdana" w:cs="Arial"/>
                <w:sz w:val="20"/>
                <w:szCs w:val="20"/>
                <w:lang w:val="de-CH" w:eastAsia="de-DE"/>
              </w:rPr>
              <w:t>Praxisauftrag: Situationsanalyse auf dem Lehrbetrieb durchführen lassen</w:t>
            </w:r>
          </w:p>
          <w:p w14:paraId="04A2C417" w14:textId="77777777" w:rsidR="00540798" w:rsidRPr="00346BE3" w:rsidRDefault="00540798" w:rsidP="00265903">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Lerndokumentationseintrag 02-c Nährstoffbilanz ermitteln und interpretieren</w:t>
            </w:r>
          </w:p>
        </w:tc>
      </w:tr>
    </w:tbl>
    <w:p w14:paraId="425075E9" w14:textId="23069702" w:rsidR="00CF0880" w:rsidRDefault="00CF0880" w:rsidP="00265903">
      <w:pPr>
        <w:spacing w:line="240" w:lineRule="auto"/>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5354"/>
        <w:gridCol w:w="31"/>
        <w:gridCol w:w="1406"/>
        <w:gridCol w:w="528"/>
      </w:tblGrid>
      <w:tr w:rsidR="000A28F0" w:rsidRPr="000A28F0" w14:paraId="56FA6941" w14:textId="77777777" w:rsidTr="000A28F0">
        <w:trPr>
          <w:cantSplit/>
          <w:trHeight w:val="649"/>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0791D1" w14:textId="77777777" w:rsidR="00F821AE" w:rsidRPr="000A28F0" w:rsidRDefault="00F821AE" w:rsidP="00265903">
            <w:pPr>
              <w:rPr>
                <w:rFonts w:ascii="Verdana" w:hAnsi="Verdana" w:cs="Arial"/>
                <w:b/>
                <w:bCs/>
                <w:sz w:val="20"/>
                <w:szCs w:val="20"/>
              </w:rPr>
            </w:pPr>
            <w:r w:rsidRPr="000A28F0">
              <w:rPr>
                <w:rFonts w:ascii="Verdana" w:hAnsi="Verdana" w:cs="Arial"/>
                <w:b/>
                <w:bCs/>
                <w:sz w:val="20"/>
                <w:szCs w:val="20"/>
              </w:rPr>
              <w:lastRenderedPageBreak/>
              <w:t>Lerneinheit</w:t>
            </w:r>
          </w:p>
        </w:tc>
        <w:tc>
          <w:tcPr>
            <w:tcW w:w="2969" w:type="pct"/>
            <w:tcBorders>
              <w:top w:val="single" w:sz="4" w:space="0" w:color="auto"/>
              <w:left w:val="single" w:sz="4" w:space="0" w:color="auto"/>
              <w:bottom w:val="single" w:sz="4" w:space="0" w:color="auto"/>
              <w:right w:val="single" w:sz="4" w:space="0" w:color="auto"/>
            </w:tcBorders>
            <w:shd w:val="clear" w:color="auto" w:fill="auto"/>
            <w:vAlign w:val="center"/>
          </w:tcPr>
          <w:p w14:paraId="1E71D971" w14:textId="007706FB" w:rsidR="00193500" w:rsidRPr="000A28F0" w:rsidRDefault="00DE78CD" w:rsidP="00265903">
            <w:pPr>
              <w:rPr>
                <w:rFonts w:ascii="Verdana" w:hAnsi="Verdana" w:cs="Arial"/>
                <w:b/>
                <w:bCs/>
                <w:sz w:val="20"/>
                <w:szCs w:val="20"/>
              </w:rPr>
            </w:pPr>
            <w:r w:rsidRPr="000A28F0">
              <w:rPr>
                <w:rFonts w:ascii="Verdana" w:hAnsi="Verdana" w:cs="Arial"/>
                <w:b/>
                <w:bCs/>
                <w:sz w:val="20"/>
                <w:szCs w:val="20"/>
              </w:rPr>
              <w:t>Rechtsgrundlagen</w:t>
            </w:r>
            <w:r w:rsidR="00977038" w:rsidRPr="000A28F0">
              <w:rPr>
                <w:rFonts w:ascii="Verdana" w:hAnsi="Verdana" w:cs="Arial"/>
                <w:b/>
                <w:bCs/>
                <w:sz w:val="20"/>
                <w:szCs w:val="20"/>
              </w:rPr>
              <w:t xml:space="preserve">, Labels und Produktionsformen </w:t>
            </w:r>
            <w:r w:rsidR="0056557A" w:rsidRPr="000A28F0">
              <w:rPr>
                <w:rFonts w:ascii="Verdana" w:hAnsi="Verdana" w:cs="Arial"/>
                <w:b/>
                <w:bCs/>
                <w:sz w:val="20"/>
                <w:szCs w:val="20"/>
              </w:rPr>
              <w:t>erklären</w:t>
            </w:r>
            <w:r w:rsidR="00310B45" w:rsidRPr="000A28F0">
              <w:rPr>
                <w:rFonts w:ascii="Verdana" w:hAnsi="Verdana" w:cs="Arial"/>
                <w:b/>
                <w:bCs/>
                <w:sz w:val="20"/>
                <w:szCs w:val="20"/>
              </w:rPr>
              <w:t xml:space="preserve"> und argumentieren</w:t>
            </w:r>
          </w:p>
        </w:tc>
        <w:tc>
          <w:tcPr>
            <w:tcW w:w="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87B7" w14:textId="77777777" w:rsidR="00F821AE" w:rsidRPr="000A28F0" w:rsidRDefault="00F821AE" w:rsidP="00265903">
            <w:pPr>
              <w:jc w:val="center"/>
              <w:rPr>
                <w:rFonts w:ascii="Verdana" w:hAnsi="Verdana" w:cs="Arial"/>
                <w:b/>
                <w:bCs/>
                <w:sz w:val="20"/>
                <w:szCs w:val="20"/>
              </w:rPr>
            </w:pPr>
            <w:r w:rsidRPr="000A28F0">
              <w:rPr>
                <w:rFonts w:ascii="Verdana" w:hAnsi="Verdana" w:cs="Arial"/>
                <w:b/>
                <w:bCs/>
                <w:sz w:val="20"/>
                <w:szCs w:val="20"/>
              </w:rPr>
              <w:t>Lektionen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F62BC8" w14:textId="3C16EF7B" w:rsidR="00F821AE" w:rsidRPr="000A28F0" w:rsidRDefault="00F821AE" w:rsidP="00265903">
            <w:pPr>
              <w:jc w:val="center"/>
              <w:rPr>
                <w:rFonts w:ascii="Verdana" w:hAnsi="Verdana" w:cs="Arial"/>
                <w:b/>
                <w:bCs/>
                <w:sz w:val="20"/>
                <w:szCs w:val="20"/>
              </w:rPr>
            </w:pPr>
            <w:r w:rsidRPr="000A28F0">
              <w:rPr>
                <w:rFonts w:ascii="Verdana" w:hAnsi="Verdana" w:cs="Arial"/>
                <w:b/>
                <w:bCs/>
                <w:sz w:val="20"/>
                <w:szCs w:val="20"/>
              </w:rPr>
              <w:t>3</w:t>
            </w:r>
            <w:r w:rsidR="003F7636" w:rsidRPr="000A28F0">
              <w:rPr>
                <w:rFonts w:ascii="Verdana" w:hAnsi="Verdana" w:cs="Arial"/>
                <w:b/>
                <w:bCs/>
                <w:sz w:val="20"/>
                <w:szCs w:val="20"/>
              </w:rPr>
              <w:t>0</w:t>
            </w:r>
          </w:p>
        </w:tc>
      </w:tr>
      <w:tr w:rsidR="007E57BC" w:rsidRPr="000A28F0" w14:paraId="693A255F" w14:textId="77777777" w:rsidTr="00716936">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53853E" w14:textId="77777777" w:rsidR="007E57BC" w:rsidRPr="000D3382" w:rsidRDefault="007E57BC" w:rsidP="00265903">
            <w:pPr>
              <w:spacing w:before="240" w:after="120"/>
              <w:rPr>
                <w:rFonts w:ascii="Verdana" w:hAnsi="Verdana" w:cstheme="minorHAnsi"/>
                <w:sz w:val="20"/>
                <w:szCs w:val="20"/>
              </w:rPr>
            </w:pPr>
            <w:r w:rsidRPr="000D3382">
              <w:rPr>
                <w:rFonts w:ascii="Verdana" w:hAnsi="Verdana" w:cstheme="minorHAnsi"/>
                <w:sz w:val="20"/>
                <w:szCs w:val="20"/>
              </w:rPr>
              <w:t xml:space="preserve">c4: </w:t>
            </w:r>
            <w:r>
              <w:rPr>
                <w:rFonts w:ascii="Verdana" w:hAnsi="Verdana" w:cstheme="minorHAnsi"/>
                <w:sz w:val="20"/>
                <w:szCs w:val="20"/>
              </w:rPr>
              <w:t>s.oben</w:t>
            </w:r>
          </w:p>
          <w:p w14:paraId="262B6122" w14:textId="77777777" w:rsidR="007E57BC" w:rsidRPr="000A28F0" w:rsidRDefault="007E57BC" w:rsidP="00265903">
            <w:pPr>
              <w:spacing w:before="240" w:after="120"/>
              <w:rPr>
                <w:rFonts w:ascii="Verdana" w:hAnsi="Verdana" w:cs="Arial"/>
                <w:b/>
                <w:bCs/>
                <w:sz w:val="20"/>
                <w:szCs w:val="20"/>
              </w:rPr>
            </w:pPr>
            <w:r w:rsidRPr="000D3382">
              <w:rPr>
                <w:rFonts w:ascii="Verdana" w:hAnsi="Verdana" w:cstheme="minorHAnsi"/>
                <w:sz w:val="20"/>
                <w:szCs w:val="20"/>
              </w:rPr>
              <w:t xml:space="preserve">c6: </w:t>
            </w:r>
            <w:r>
              <w:rPr>
                <w:rFonts w:ascii="Verdana" w:hAnsi="Verdana" w:cstheme="minorHAnsi"/>
                <w:sz w:val="20"/>
                <w:szCs w:val="20"/>
              </w:rPr>
              <w:t>s.oben</w:t>
            </w:r>
          </w:p>
        </w:tc>
      </w:tr>
      <w:tr w:rsidR="000A28F0" w:rsidRPr="000A28F0" w14:paraId="24B9E87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F8B8FAF" w14:textId="77777777" w:rsidR="00F821AE" w:rsidRPr="000A28F0" w:rsidRDefault="00F821AE" w:rsidP="00265903">
            <w:pPr>
              <w:pStyle w:val="Listenabsatz"/>
              <w:spacing w:before="60" w:after="60"/>
              <w:ind w:left="0"/>
              <w:contextualSpacing w:val="0"/>
              <w:rPr>
                <w:rFonts w:ascii="Verdana" w:hAnsi="Verdana" w:cstheme="minorHAnsi"/>
                <w:b/>
                <w:sz w:val="20"/>
                <w:szCs w:val="20"/>
              </w:rPr>
            </w:pPr>
            <w:r w:rsidRPr="000A28F0">
              <w:rPr>
                <w:rFonts w:ascii="Verdana" w:hAnsi="Verdana" w:cstheme="minorHAnsi"/>
                <w:b/>
                <w:sz w:val="20"/>
                <w:szCs w:val="20"/>
              </w:rPr>
              <w:t>LZ Nr</w:t>
            </w:r>
          </w:p>
        </w:tc>
        <w:tc>
          <w:tcPr>
            <w:tcW w:w="2986" w:type="pct"/>
            <w:gridSpan w:val="2"/>
            <w:shd w:val="clear" w:color="auto" w:fill="auto"/>
          </w:tcPr>
          <w:p w14:paraId="73FBFA07" w14:textId="6E58412D" w:rsidR="00F821AE" w:rsidRPr="000A28F0" w:rsidRDefault="00F821AE" w:rsidP="00265903">
            <w:pPr>
              <w:pStyle w:val="Listenabsatz"/>
              <w:spacing w:before="60" w:after="60"/>
              <w:ind w:left="0"/>
              <w:contextualSpacing w:val="0"/>
              <w:rPr>
                <w:rFonts w:ascii="Verdana" w:hAnsi="Verdana" w:cstheme="minorHAnsi"/>
                <w:b/>
                <w:sz w:val="20"/>
                <w:szCs w:val="20"/>
                <w:lang w:val="de-CH"/>
              </w:rPr>
            </w:pPr>
            <w:r w:rsidRPr="000A28F0">
              <w:rPr>
                <w:rFonts w:ascii="Verdana" w:hAnsi="Verdana" w:cstheme="minorHAnsi"/>
                <w:b/>
                <w:sz w:val="20"/>
                <w:szCs w:val="20"/>
                <w:lang w:val="de-CH"/>
              </w:rPr>
              <w:t xml:space="preserve">Leistungsziele BFS </w:t>
            </w:r>
          </w:p>
        </w:tc>
        <w:tc>
          <w:tcPr>
            <w:tcW w:w="1073" w:type="pct"/>
            <w:gridSpan w:val="2"/>
            <w:shd w:val="clear" w:color="auto" w:fill="auto"/>
          </w:tcPr>
          <w:p w14:paraId="24B3E737" w14:textId="77777777" w:rsidR="00F821AE" w:rsidRPr="000A28F0" w:rsidRDefault="00F821AE" w:rsidP="00265903">
            <w:pPr>
              <w:pStyle w:val="Listenabsatz"/>
              <w:spacing w:before="60" w:after="60"/>
              <w:ind w:left="0"/>
              <w:contextualSpacing w:val="0"/>
              <w:rPr>
                <w:rFonts w:ascii="Verdana" w:hAnsi="Verdana" w:cstheme="minorHAnsi"/>
                <w:b/>
                <w:sz w:val="20"/>
                <w:szCs w:val="20"/>
                <w:lang w:val="it-CH"/>
              </w:rPr>
            </w:pPr>
            <w:r w:rsidRPr="000A28F0">
              <w:rPr>
                <w:rFonts w:ascii="Verdana" w:hAnsi="Verdana" w:cstheme="minorHAnsi"/>
                <w:b/>
                <w:sz w:val="20"/>
                <w:szCs w:val="20"/>
              </w:rPr>
              <w:t>Hinweise</w:t>
            </w:r>
          </w:p>
        </w:tc>
      </w:tr>
      <w:tr w:rsidR="000A28F0" w:rsidRPr="000A28F0" w14:paraId="27C2CA5B"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auto"/>
          </w:tcPr>
          <w:p w14:paraId="0B17317D" w14:textId="0F14D313" w:rsidR="00F821AE" w:rsidRPr="000A28F0" w:rsidRDefault="003F7636" w:rsidP="00265903">
            <w:pPr>
              <w:pStyle w:val="Listenabsatz"/>
              <w:spacing w:before="60" w:after="60"/>
              <w:ind w:left="0"/>
              <w:rPr>
                <w:rFonts w:ascii="Verdana" w:hAnsi="Verdana" w:cstheme="minorHAnsi"/>
                <w:sz w:val="20"/>
                <w:szCs w:val="20"/>
              </w:rPr>
            </w:pPr>
            <w:r w:rsidRPr="000A28F0">
              <w:rPr>
                <w:rFonts w:ascii="Verdana" w:hAnsi="Verdana" w:cstheme="minorHAnsi"/>
                <w:sz w:val="20"/>
                <w:szCs w:val="20"/>
              </w:rPr>
              <w:t>c</w:t>
            </w:r>
            <w:r w:rsidR="00F821AE" w:rsidRPr="000A28F0">
              <w:rPr>
                <w:rFonts w:ascii="Verdana" w:hAnsi="Verdana" w:cstheme="minorHAnsi"/>
                <w:sz w:val="20"/>
                <w:szCs w:val="20"/>
              </w:rPr>
              <w:t>4.4a</w:t>
            </w:r>
          </w:p>
        </w:tc>
        <w:tc>
          <w:tcPr>
            <w:tcW w:w="2986" w:type="pct"/>
            <w:gridSpan w:val="2"/>
            <w:shd w:val="clear" w:color="auto" w:fill="auto"/>
          </w:tcPr>
          <w:p w14:paraId="022B1255" w14:textId="1CA53564" w:rsidR="00F821AE" w:rsidRPr="000A28F0" w:rsidRDefault="00F821AE" w:rsidP="00265903">
            <w:pPr>
              <w:rPr>
                <w:rFonts w:ascii="Verdana" w:hAnsi="Verdana" w:cs="Arial"/>
                <w:sz w:val="20"/>
                <w:szCs w:val="20"/>
              </w:rPr>
            </w:pPr>
            <w:r w:rsidRPr="000A28F0">
              <w:rPr>
                <w:rFonts w:ascii="Verdana" w:hAnsi="Verdana" w:cs="Arial"/>
                <w:sz w:val="20"/>
                <w:szCs w:val="20"/>
              </w:rPr>
              <w:t>Sie erläutern Zielsetzungen und Schwerpunkte von aktuellen agrarpolitischen Massnahmen und Programmen. (K2)</w:t>
            </w:r>
          </w:p>
        </w:tc>
        <w:tc>
          <w:tcPr>
            <w:tcW w:w="1073" w:type="pct"/>
            <w:gridSpan w:val="2"/>
            <w:shd w:val="clear" w:color="auto" w:fill="auto"/>
          </w:tcPr>
          <w:p w14:paraId="496AF842" w14:textId="77777777" w:rsidR="00F821AE" w:rsidRPr="000A28F0" w:rsidRDefault="00F821AE" w:rsidP="00265903">
            <w:pPr>
              <w:pStyle w:val="Listenabsatz"/>
              <w:spacing w:before="60" w:after="60"/>
              <w:ind w:left="0"/>
              <w:rPr>
                <w:rFonts w:ascii="Verdana" w:hAnsi="Verdana" w:cs="Arial"/>
                <w:sz w:val="20"/>
                <w:szCs w:val="20"/>
                <w:lang w:eastAsia="de-DE"/>
              </w:rPr>
            </w:pPr>
          </w:p>
        </w:tc>
      </w:tr>
      <w:tr w:rsidR="00F821AE" w:rsidRPr="0037253B" w14:paraId="33724BFE"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6D9CF62" w14:textId="621A2860" w:rsidR="00F821AE" w:rsidRPr="00346BE3" w:rsidRDefault="003F7636"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4.4b</w:t>
            </w:r>
          </w:p>
        </w:tc>
        <w:tc>
          <w:tcPr>
            <w:tcW w:w="2986" w:type="pct"/>
            <w:gridSpan w:val="2"/>
            <w:shd w:val="clear" w:color="auto" w:fill="FFFFFF" w:themeFill="background1"/>
          </w:tcPr>
          <w:p w14:paraId="1CF5EA00" w14:textId="08FE0650" w:rsidR="00F821AE" w:rsidRPr="00346BE3" w:rsidRDefault="00F821AE" w:rsidP="00265903">
            <w:pPr>
              <w:rPr>
                <w:rFonts w:ascii="Verdana" w:hAnsi="Verdana" w:cs="Arial"/>
                <w:sz w:val="20"/>
                <w:szCs w:val="20"/>
              </w:rPr>
            </w:pPr>
            <w:r w:rsidRPr="00346BE3">
              <w:rPr>
                <w:rFonts w:ascii="Verdana" w:hAnsi="Verdana" w:cs="Arial"/>
                <w:sz w:val="20"/>
                <w:szCs w:val="20"/>
              </w:rPr>
              <w:t>Sie zeigen die verfassungsrechtlichen Grundlagen von wichtigen agrarpolitischen Massnahmen auf (z.B. Art. 104/104a als Grundlage für Direktzahlungen). (K2)</w:t>
            </w:r>
          </w:p>
        </w:tc>
        <w:tc>
          <w:tcPr>
            <w:tcW w:w="1073" w:type="pct"/>
            <w:gridSpan w:val="2"/>
            <w:shd w:val="clear" w:color="auto" w:fill="FFFFFF" w:themeFill="background1"/>
          </w:tcPr>
          <w:p w14:paraId="211EBE2B" w14:textId="77777777" w:rsidR="00F821AE" w:rsidRPr="00346BE3" w:rsidRDefault="00F821AE" w:rsidP="00265903">
            <w:pPr>
              <w:pStyle w:val="Listenabsatz"/>
              <w:spacing w:before="60" w:after="60"/>
              <w:ind w:left="0"/>
              <w:rPr>
                <w:rFonts w:ascii="Verdana" w:hAnsi="Verdana" w:cs="Arial"/>
                <w:sz w:val="20"/>
                <w:szCs w:val="20"/>
                <w:lang w:eastAsia="de-DE"/>
              </w:rPr>
            </w:pPr>
          </w:p>
        </w:tc>
      </w:tr>
      <w:tr w:rsidR="00F821AE" w:rsidRPr="0037253B" w14:paraId="3551E01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2DA16FB" w14:textId="2F175A5C" w:rsidR="00F821AE" w:rsidRPr="00346BE3" w:rsidRDefault="003F7636"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4.4c</w:t>
            </w:r>
          </w:p>
        </w:tc>
        <w:tc>
          <w:tcPr>
            <w:tcW w:w="2986" w:type="pct"/>
            <w:gridSpan w:val="2"/>
            <w:shd w:val="clear" w:color="auto" w:fill="FFFFFF" w:themeFill="background1"/>
          </w:tcPr>
          <w:p w14:paraId="43B06E81" w14:textId="604D6364" w:rsidR="00F821AE" w:rsidRPr="00346BE3" w:rsidRDefault="00F821AE" w:rsidP="00265903">
            <w:pPr>
              <w:rPr>
                <w:rFonts w:ascii="Verdana" w:hAnsi="Verdana" w:cs="Arial"/>
                <w:sz w:val="20"/>
                <w:szCs w:val="20"/>
              </w:rPr>
            </w:pPr>
            <w:r w:rsidRPr="00346BE3">
              <w:rPr>
                <w:rFonts w:ascii="Verdana" w:hAnsi="Verdana" w:cs="Arial"/>
                <w:sz w:val="20"/>
                <w:szCs w:val="20"/>
              </w:rPr>
              <w:t>Sie zeigen Zielkonflikte in der Agrarpolitik anhand von aktuellen Beispielen auf. (K2)</w:t>
            </w:r>
          </w:p>
        </w:tc>
        <w:tc>
          <w:tcPr>
            <w:tcW w:w="1073" w:type="pct"/>
            <w:gridSpan w:val="2"/>
            <w:shd w:val="clear" w:color="auto" w:fill="FFFFFF" w:themeFill="background1"/>
          </w:tcPr>
          <w:p w14:paraId="628C241A" w14:textId="77777777" w:rsidR="00F821AE" w:rsidRPr="00346BE3" w:rsidRDefault="00F821AE" w:rsidP="00265903">
            <w:pPr>
              <w:pStyle w:val="Listenabsatz"/>
              <w:spacing w:before="60" w:after="60"/>
              <w:ind w:left="0"/>
              <w:rPr>
                <w:rFonts w:ascii="Verdana" w:hAnsi="Verdana" w:cs="Arial"/>
                <w:sz w:val="20"/>
                <w:szCs w:val="20"/>
                <w:lang w:eastAsia="de-DE"/>
              </w:rPr>
            </w:pPr>
          </w:p>
        </w:tc>
      </w:tr>
      <w:tr w:rsidR="00F821AE" w:rsidRPr="0037253B" w14:paraId="2514E18D"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489D9F8" w14:textId="4045B07C" w:rsidR="00F821AE" w:rsidRPr="00346BE3" w:rsidRDefault="003F7636"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w:t>
            </w:r>
            <w:r w:rsidR="00F821AE" w:rsidRPr="00346BE3">
              <w:rPr>
                <w:rFonts w:ascii="Verdana" w:hAnsi="Verdana" w:cstheme="minorHAnsi"/>
                <w:sz w:val="20"/>
                <w:szCs w:val="20"/>
              </w:rPr>
              <w:t>4.4d</w:t>
            </w:r>
          </w:p>
        </w:tc>
        <w:tc>
          <w:tcPr>
            <w:tcW w:w="2986" w:type="pct"/>
            <w:gridSpan w:val="2"/>
            <w:shd w:val="clear" w:color="auto" w:fill="FFFFFF" w:themeFill="background1"/>
          </w:tcPr>
          <w:p w14:paraId="077BC71B" w14:textId="359670B6" w:rsidR="00F821AE" w:rsidRPr="00346BE3" w:rsidRDefault="00F821AE" w:rsidP="00265903">
            <w:pPr>
              <w:spacing w:before="60"/>
              <w:rPr>
                <w:rFonts w:ascii="Verdana" w:hAnsi="Verdana" w:cs="Arial"/>
                <w:sz w:val="20"/>
                <w:szCs w:val="20"/>
              </w:rPr>
            </w:pPr>
            <w:r w:rsidRPr="00346BE3">
              <w:rPr>
                <w:rFonts w:ascii="Verdana" w:hAnsi="Verdana" w:cs="Arial"/>
                <w:sz w:val="20"/>
                <w:szCs w:val="20"/>
              </w:rPr>
              <w:t>Sie stellen Pro und Kontra Argumente zu agrarpolitischen Themen zusammen. (K2)</w:t>
            </w:r>
          </w:p>
        </w:tc>
        <w:tc>
          <w:tcPr>
            <w:tcW w:w="1073" w:type="pct"/>
            <w:gridSpan w:val="2"/>
            <w:shd w:val="clear" w:color="auto" w:fill="FFFFFF" w:themeFill="background1"/>
          </w:tcPr>
          <w:p w14:paraId="3291F947" w14:textId="77777777" w:rsidR="00F821AE" w:rsidRPr="00346BE3" w:rsidRDefault="00F821AE" w:rsidP="00265903">
            <w:pPr>
              <w:pStyle w:val="Listenabsatz"/>
              <w:spacing w:before="60" w:after="60"/>
              <w:ind w:left="0"/>
              <w:rPr>
                <w:rFonts w:ascii="Verdana" w:hAnsi="Verdana" w:cs="Arial"/>
                <w:sz w:val="20"/>
                <w:szCs w:val="20"/>
                <w:lang w:eastAsia="de-DE"/>
              </w:rPr>
            </w:pPr>
          </w:p>
        </w:tc>
      </w:tr>
      <w:tr w:rsidR="007C5685" w:rsidRPr="0037253B" w14:paraId="38264DF6"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03B606FA" w14:textId="17AD46C3" w:rsidR="007C5685" w:rsidRPr="00346BE3" w:rsidRDefault="007C5685"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c6.1</w:t>
            </w:r>
          </w:p>
        </w:tc>
        <w:tc>
          <w:tcPr>
            <w:tcW w:w="2986" w:type="pct"/>
            <w:gridSpan w:val="2"/>
          </w:tcPr>
          <w:p w14:paraId="79366508" w14:textId="77777777" w:rsidR="007C5685" w:rsidRPr="00346BE3" w:rsidRDefault="007C5685" w:rsidP="00265903">
            <w:pPr>
              <w:ind w:left="1"/>
              <w:rPr>
                <w:rFonts w:ascii="Verdana" w:hAnsi="Verdana" w:cs="Arial"/>
                <w:sz w:val="20"/>
                <w:szCs w:val="20"/>
                <w:lang w:eastAsia="de-DE"/>
              </w:rPr>
            </w:pPr>
            <w:r w:rsidRPr="00346BE3">
              <w:rPr>
                <w:rFonts w:ascii="Verdana" w:hAnsi="Verdana" w:cs="Arial"/>
                <w:sz w:val="20"/>
                <w:szCs w:val="20"/>
                <w:lang w:eastAsia="de-DE"/>
              </w:rPr>
              <w:t>Sie erläutern die für ihre berufliche Tätigkeit zentralen Bestimmungen, z.B. Lebensmittelgesetz, Landwirtschaftsgesetz, Bioverordnung). (K2)</w:t>
            </w:r>
          </w:p>
        </w:tc>
        <w:tc>
          <w:tcPr>
            <w:tcW w:w="1073" w:type="pct"/>
            <w:gridSpan w:val="2"/>
          </w:tcPr>
          <w:p w14:paraId="36CED74C" w14:textId="2B4AB11F" w:rsidR="007C5685" w:rsidRPr="00346BE3" w:rsidRDefault="007C5685" w:rsidP="00265903">
            <w:pPr>
              <w:pStyle w:val="Listenabsatz"/>
              <w:spacing w:before="60" w:after="60"/>
              <w:ind w:left="0"/>
              <w:rPr>
                <w:rFonts w:ascii="Verdana" w:hAnsi="Verdana" w:cs="Arial"/>
                <w:sz w:val="20"/>
                <w:szCs w:val="20"/>
                <w:lang w:eastAsia="de-DE"/>
              </w:rPr>
            </w:pPr>
            <w:r w:rsidRPr="00346BE3">
              <w:rPr>
                <w:rFonts w:ascii="Verdana" w:hAnsi="Verdana"/>
                <w:color w:val="000000"/>
                <w:sz w:val="20"/>
                <w:szCs w:val="20"/>
                <w:highlight w:val="cyan"/>
              </w:rPr>
              <w:t>inkl. BGB</w:t>
            </w:r>
            <w:r w:rsidR="0079551E">
              <w:rPr>
                <w:rFonts w:ascii="Verdana" w:hAnsi="Verdana"/>
                <w:color w:val="000000"/>
                <w:sz w:val="20"/>
                <w:szCs w:val="20"/>
                <w:highlight w:val="cyan"/>
              </w:rPr>
              <w:t>B</w:t>
            </w:r>
            <w:r w:rsidRPr="00346BE3">
              <w:rPr>
                <w:rFonts w:ascii="Verdana" w:hAnsi="Verdana"/>
                <w:color w:val="000000"/>
                <w:sz w:val="20"/>
                <w:szCs w:val="20"/>
                <w:highlight w:val="cyan"/>
              </w:rPr>
              <w:t>, LPG</w:t>
            </w:r>
          </w:p>
        </w:tc>
      </w:tr>
      <w:tr w:rsidR="007C5685" w:rsidRPr="0037253B" w14:paraId="3B0DB492"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3089978E" w14:textId="71493942" w:rsidR="007C5685" w:rsidRPr="00346BE3" w:rsidRDefault="007C5685"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c6.2a</w:t>
            </w:r>
          </w:p>
        </w:tc>
        <w:tc>
          <w:tcPr>
            <w:tcW w:w="2986" w:type="pct"/>
            <w:gridSpan w:val="2"/>
          </w:tcPr>
          <w:p w14:paraId="6113F175" w14:textId="056E4D6C" w:rsidR="007C5685" w:rsidRPr="00346BE3" w:rsidRDefault="007C5685" w:rsidP="00265903">
            <w:pPr>
              <w:rPr>
                <w:rFonts w:ascii="Verdana" w:hAnsi="Verdana" w:cs="Arial"/>
                <w:sz w:val="20"/>
                <w:szCs w:val="20"/>
              </w:rPr>
            </w:pPr>
            <w:r w:rsidRPr="00346BE3">
              <w:rPr>
                <w:rFonts w:ascii="Verdana" w:hAnsi="Verdana" w:cs="Arial"/>
                <w:sz w:val="20"/>
                <w:szCs w:val="20"/>
              </w:rPr>
              <w:t>Sie erläutern die Anforderungen, Besonderheiten und Werte verschiedener Labels und Produktionsformen (z.B. Bio, IP SUISSE, Demeter, AOP). (K2)</w:t>
            </w:r>
          </w:p>
        </w:tc>
        <w:tc>
          <w:tcPr>
            <w:tcW w:w="1073" w:type="pct"/>
            <w:gridSpan w:val="2"/>
          </w:tcPr>
          <w:p w14:paraId="552301ED" w14:textId="77777777" w:rsidR="007C5685" w:rsidRPr="00346BE3" w:rsidRDefault="007C5685" w:rsidP="00265903">
            <w:pPr>
              <w:pStyle w:val="Listenabsatz"/>
              <w:spacing w:before="60" w:after="60"/>
              <w:ind w:left="0"/>
              <w:rPr>
                <w:rFonts w:ascii="Verdana" w:hAnsi="Verdana" w:cs="Arial"/>
                <w:sz w:val="20"/>
                <w:szCs w:val="20"/>
                <w:lang w:eastAsia="de-DE"/>
              </w:rPr>
            </w:pPr>
          </w:p>
        </w:tc>
      </w:tr>
      <w:tr w:rsidR="007C5685" w:rsidRPr="0037253B" w14:paraId="13860E4C"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7D505DB" w14:textId="5DE9ACD3" w:rsidR="007C5685" w:rsidRPr="00346BE3" w:rsidRDefault="007C5685"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c6.2b</w:t>
            </w:r>
          </w:p>
        </w:tc>
        <w:tc>
          <w:tcPr>
            <w:tcW w:w="2986" w:type="pct"/>
            <w:gridSpan w:val="2"/>
          </w:tcPr>
          <w:p w14:paraId="72F6C10D" w14:textId="28B14114" w:rsidR="007C5685" w:rsidRPr="00346BE3" w:rsidRDefault="007C5685" w:rsidP="00265903">
            <w:pPr>
              <w:rPr>
                <w:rFonts w:ascii="Verdana" w:hAnsi="Verdana" w:cs="Arial"/>
                <w:sz w:val="20"/>
                <w:szCs w:val="20"/>
              </w:rPr>
            </w:pPr>
            <w:r w:rsidRPr="00346BE3">
              <w:rPr>
                <w:rFonts w:ascii="Verdana" w:hAnsi="Verdana" w:cs="Arial"/>
                <w:sz w:val="20"/>
                <w:szCs w:val="20"/>
              </w:rPr>
              <w:t xml:space="preserve">Sie tragen Chancen und Grenzen der wichtigsten Labels und Produktionsformen in einem Argumentarium zusammen (z.B. Bio, IP SUISSE, Demeter, AOP). (K2) </w:t>
            </w:r>
          </w:p>
        </w:tc>
        <w:tc>
          <w:tcPr>
            <w:tcW w:w="1073" w:type="pct"/>
            <w:gridSpan w:val="2"/>
          </w:tcPr>
          <w:p w14:paraId="7F58FA44" w14:textId="77777777" w:rsidR="007C5685" w:rsidRPr="00346BE3" w:rsidRDefault="007C5685" w:rsidP="00265903">
            <w:pPr>
              <w:pStyle w:val="Listenabsatz"/>
              <w:spacing w:before="60" w:after="60"/>
              <w:ind w:left="0"/>
              <w:rPr>
                <w:rFonts w:ascii="Verdana" w:hAnsi="Verdana" w:cs="Arial"/>
                <w:sz w:val="20"/>
                <w:szCs w:val="20"/>
                <w:lang w:eastAsia="de-DE"/>
              </w:rPr>
            </w:pPr>
          </w:p>
        </w:tc>
      </w:tr>
      <w:tr w:rsidR="007C5685" w:rsidRPr="0037253B" w14:paraId="7FB43664"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8DF3C60" w14:textId="27E1BF14" w:rsidR="007C5685" w:rsidRPr="00346BE3" w:rsidRDefault="007C5685"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c6.2c</w:t>
            </w:r>
          </w:p>
        </w:tc>
        <w:tc>
          <w:tcPr>
            <w:tcW w:w="2986" w:type="pct"/>
            <w:gridSpan w:val="2"/>
          </w:tcPr>
          <w:p w14:paraId="471BDC48" w14:textId="77777777" w:rsidR="007C5685" w:rsidRPr="00346BE3" w:rsidRDefault="007C5685" w:rsidP="00265903">
            <w:pPr>
              <w:ind w:left="1"/>
              <w:rPr>
                <w:rFonts w:ascii="Verdana" w:hAnsi="Verdana" w:cs="Arial"/>
                <w:color w:val="000000"/>
                <w:sz w:val="20"/>
                <w:szCs w:val="20"/>
              </w:rPr>
            </w:pPr>
            <w:r w:rsidRPr="00346BE3">
              <w:rPr>
                <w:rStyle w:val="contentpasted2"/>
                <w:rFonts w:ascii="Verdana" w:hAnsi="Verdana" w:cs="Arial"/>
                <w:color w:val="000000"/>
                <w:sz w:val="20"/>
                <w:szCs w:val="20"/>
              </w:rPr>
              <w:t>Sie erklären die Grundsätze, die Gesamtbetrieblichkeit (Kreislaufwirtschaft) und die vier Prinzipien des Biolandbaus. (K2)</w:t>
            </w:r>
          </w:p>
        </w:tc>
        <w:tc>
          <w:tcPr>
            <w:tcW w:w="1073" w:type="pct"/>
            <w:gridSpan w:val="2"/>
          </w:tcPr>
          <w:p w14:paraId="12DE92D8" w14:textId="77777777" w:rsidR="007C5685" w:rsidRPr="00346BE3" w:rsidRDefault="007C5685" w:rsidP="00265903">
            <w:pPr>
              <w:pStyle w:val="Listenabsatz"/>
              <w:spacing w:before="60" w:after="60"/>
              <w:ind w:left="0"/>
              <w:rPr>
                <w:rFonts w:ascii="Verdana" w:hAnsi="Verdana" w:cs="Arial"/>
                <w:sz w:val="20"/>
                <w:szCs w:val="20"/>
                <w:lang w:eastAsia="de-DE"/>
              </w:rPr>
            </w:pPr>
          </w:p>
        </w:tc>
      </w:tr>
      <w:tr w:rsidR="00310B45" w:rsidRPr="0037253B" w14:paraId="12ECE06B"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shd w:val="clear" w:color="auto" w:fill="auto"/>
          </w:tcPr>
          <w:p w14:paraId="3F9796EF" w14:textId="416AF619" w:rsidR="007C5685" w:rsidRPr="00346BE3" w:rsidRDefault="007C5685" w:rsidP="00265903">
            <w:pPr>
              <w:pStyle w:val="Listenabsatz"/>
              <w:spacing w:before="60" w:after="60"/>
              <w:ind w:left="0"/>
              <w:rPr>
                <w:rFonts w:ascii="Verdana" w:hAnsi="Verdana" w:cstheme="minorHAnsi"/>
                <w:sz w:val="20"/>
                <w:szCs w:val="20"/>
              </w:rPr>
            </w:pPr>
            <w:r w:rsidRPr="00346BE3">
              <w:rPr>
                <w:rFonts w:ascii="Verdana" w:hAnsi="Verdana" w:cstheme="minorHAnsi"/>
                <w:sz w:val="20"/>
                <w:szCs w:val="20"/>
              </w:rPr>
              <w:t>c6.2d</w:t>
            </w:r>
          </w:p>
        </w:tc>
        <w:tc>
          <w:tcPr>
            <w:tcW w:w="2986" w:type="pct"/>
            <w:gridSpan w:val="2"/>
            <w:shd w:val="clear" w:color="auto" w:fill="auto"/>
          </w:tcPr>
          <w:p w14:paraId="35862B5D" w14:textId="77777777" w:rsidR="007C5685" w:rsidRPr="00346BE3" w:rsidRDefault="007C5685" w:rsidP="00265903">
            <w:pPr>
              <w:ind w:left="1"/>
              <w:rPr>
                <w:rStyle w:val="contentpasted2"/>
                <w:rFonts w:ascii="Verdana" w:hAnsi="Verdana" w:cs="Arial"/>
                <w:color w:val="000000"/>
                <w:sz w:val="20"/>
                <w:szCs w:val="20"/>
              </w:rPr>
            </w:pPr>
            <w:r w:rsidRPr="00346BE3">
              <w:rPr>
                <w:rStyle w:val="contentpasted2"/>
                <w:rFonts w:ascii="Verdana" w:hAnsi="Verdana" w:cs="Arial"/>
                <w:color w:val="000000"/>
                <w:sz w:val="20"/>
                <w:szCs w:val="20"/>
              </w:rPr>
              <w:t>Sie beschreiben das Vorgehen bei einer Umstellung auf den Biolandbau. (K2)</w:t>
            </w:r>
          </w:p>
        </w:tc>
        <w:tc>
          <w:tcPr>
            <w:tcW w:w="1073" w:type="pct"/>
            <w:gridSpan w:val="2"/>
          </w:tcPr>
          <w:p w14:paraId="773A4EC5" w14:textId="77777777" w:rsidR="007C5685" w:rsidRPr="00346BE3" w:rsidRDefault="007C5685" w:rsidP="00265903">
            <w:pPr>
              <w:pStyle w:val="Listenabsatz"/>
              <w:spacing w:before="60" w:after="60"/>
              <w:ind w:left="0"/>
              <w:rPr>
                <w:rFonts w:ascii="Verdana" w:hAnsi="Verdana" w:cs="Arial"/>
                <w:sz w:val="20"/>
                <w:szCs w:val="20"/>
                <w:lang w:eastAsia="de-DE"/>
              </w:rPr>
            </w:pPr>
          </w:p>
        </w:tc>
      </w:tr>
    </w:tbl>
    <w:p w14:paraId="5AA3B5C7" w14:textId="77777777" w:rsidR="00F821AE" w:rsidRDefault="00F821AE" w:rsidP="00265903">
      <w:pPr>
        <w:spacing w:line="240" w:lineRule="auto"/>
        <w:rPr>
          <w:rFonts w:cstheme="minorHAnsi"/>
        </w:rPr>
      </w:pPr>
    </w:p>
    <w:p w14:paraId="1359096F" w14:textId="7AFAB5F7" w:rsidR="00AC3249" w:rsidRPr="00265903" w:rsidRDefault="00265903" w:rsidP="00265903">
      <w:pPr>
        <w:spacing w:line="240" w:lineRule="auto"/>
        <w:rPr>
          <w:rFonts w:ascii="Verdana" w:hAnsi="Verdana" w:cstheme="minorHAnsi"/>
          <w:b/>
          <w:bCs/>
          <w:sz w:val="20"/>
          <w:szCs w:val="20"/>
        </w:rPr>
      </w:pPr>
      <w:r w:rsidRPr="00265903">
        <w:rPr>
          <w:rFonts w:ascii="Verdana" w:hAnsi="Verdana" w:cstheme="minorHAnsi"/>
          <w:b/>
          <w:bCs/>
          <w:sz w:val="20"/>
          <w:szCs w:val="20"/>
        </w:rPr>
        <w:t>Gültig ab Schuljahr 2026/2027</w:t>
      </w:r>
    </w:p>
    <w:p w14:paraId="6AE554FF" w14:textId="11DCD069" w:rsidR="00265903" w:rsidRPr="00265903" w:rsidRDefault="00265903" w:rsidP="00265903">
      <w:pPr>
        <w:spacing w:line="240" w:lineRule="auto"/>
        <w:rPr>
          <w:rFonts w:ascii="Verdana" w:hAnsi="Verdana" w:cstheme="minorHAnsi"/>
          <w:b/>
          <w:bCs/>
          <w:sz w:val="20"/>
          <w:szCs w:val="20"/>
        </w:rPr>
      </w:pPr>
      <w:r w:rsidRPr="00265903">
        <w:rPr>
          <w:rFonts w:ascii="Verdana" w:hAnsi="Verdana" w:cstheme="minorHAnsi"/>
          <w:b/>
          <w:bCs/>
          <w:sz w:val="20"/>
          <w:szCs w:val="20"/>
        </w:rPr>
        <w:t>Stand am 30.04.2025</w:t>
      </w:r>
    </w:p>
    <w:sectPr w:rsidR="00265903" w:rsidRPr="00265903" w:rsidSect="007D1694">
      <w:headerReference w:type="default" r:id="rId20"/>
      <w:headerReference w:type="first" r:id="rId2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2D1" w14:textId="77777777" w:rsidR="00052B14" w:rsidRDefault="00052B14" w:rsidP="00092A94">
      <w:pPr>
        <w:spacing w:after="0" w:line="240" w:lineRule="auto"/>
      </w:pPr>
      <w:r>
        <w:separator/>
      </w:r>
    </w:p>
  </w:endnote>
  <w:endnote w:type="continuationSeparator" w:id="0">
    <w:p w14:paraId="6E0127CE" w14:textId="77777777" w:rsidR="00052B14" w:rsidRDefault="00052B14" w:rsidP="00092A94">
      <w:pPr>
        <w:spacing w:after="0" w:line="240" w:lineRule="auto"/>
      </w:pPr>
      <w:r>
        <w:continuationSeparator/>
      </w:r>
    </w:p>
  </w:endnote>
  <w:endnote w:type="continuationNotice" w:id="1">
    <w:p w14:paraId="4D63A39F" w14:textId="77777777" w:rsidR="00052B14" w:rsidRDefault="00052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32914E86" w14:textId="77777777" w:rsidR="00AC3249" w:rsidRPr="00B546A1" w:rsidRDefault="007F636B" w:rsidP="00AC3249">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00AC3249"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23CC9DA4" wp14:editId="7BC85BD0">
                  <wp:simplePos x="0" y="0"/>
                  <wp:positionH relativeFrom="column">
                    <wp:posOffset>3528861</wp:posOffset>
                  </wp:positionH>
                  <wp:positionV relativeFrom="paragraph">
                    <wp:posOffset>9488</wp:posOffset>
                  </wp:positionV>
                  <wp:extent cx="0" cy="674128"/>
                  <wp:effectExtent l="0" t="0" r="38100" b="12065"/>
                  <wp:wrapNone/>
                  <wp:docPr id="109003840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DD58" id="Line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AC3249">
          <w:rPr>
            <w:noProof/>
            <w:sz w:val="14"/>
            <w:szCs w:val="14"/>
            <w:lang w:eastAsia="de-CH"/>
          </w:rPr>
          <mc:AlternateContent>
            <mc:Choice Requires="wps">
              <w:drawing>
                <wp:anchor distT="0" distB="0" distL="114300" distR="114300" simplePos="0" relativeHeight="251665408" behindDoc="0" locked="0" layoutInCell="1" allowOverlap="1" wp14:anchorId="50774674" wp14:editId="0AD6AEC7">
                  <wp:simplePos x="0" y="0"/>
                  <wp:positionH relativeFrom="column">
                    <wp:posOffset>4619625</wp:posOffset>
                  </wp:positionH>
                  <wp:positionV relativeFrom="paragraph">
                    <wp:posOffset>6985</wp:posOffset>
                  </wp:positionV>
                  <wp:extent cx="7200" cy="673200"/>
                  <wp:effectExtent l="0" t="0" r="31115" b="12700"/>
                  <wp:wrapNone/>
                  <wp:docPr id="66883660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3D47"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AC3249" w:rsidRPr="00B546A1">
          <w:rPr>
            <w:color w:val="009036"/>
            <w:sz w:val="14"/>
            <w:szCs w:val="14"/>
          </w:rPr>
          <w:tab/>
          <w:t>Organisation der Arbeitswelt (OdA)</w:t>
        </w:r>
        <w:r w:rsidR="00AC3249" w:rsidRPr="00B546A1">
          <w:rPr>
            <w:color w:val="009036"/>
            <w:sz w:val="14"/>
            <w:szCs w:val="14"/>
          </w:rPr>
          <w:tab/>
          <w:t>AgriAliForm</w:t>
        </w:r>
        <w:r w:rsidR="00AC3249" w:rsidRPr="00B546A1">
          <w:rPr>
            <w:color w:val="009036"/>
            <w:sz w:val="14"/>
            <w:szCs w:val="14"/>
          </w:rPr>
          <w:tab/>
          <w:t xml:space="preserve">Tel:  056 462 54 </w:t>
        </w:r>
        <w:r w:rsidR="00AC3249">
          <w:rPr>
            <w:color w:val="009036"/>
            <w:sz w:val="14"/>
            <w:szCs w:val="14"/>
          </w:rPr>
          <w:t>4</w:t>
        </w:r>
        <w:r w:rsidR="00AC3249" w:rsidRPr="00B546A1">
          <w:rPr>
            <w:color w:val="009036"/>
            <w:sz w:val="14"/>
            <w:szCs w:val="14"/>
          </w:rPr>
          <w:t>0</w:t>
        </w:r>
      </w:p>
      <w:p w14:paraId="0B7E432C"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05E3B652"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278B2237" w14:textId="798149F5" w:rsidR="00092A94" w:rsidRPr="00AC3249" w:rsidRDefault="00AC3249" w:rsidP="00AC3249">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0509"/>
      <w:docPartObj>
        <w:docPartGallery w:val="Page Numbers (Bottom of Page)"/>
        <w:docPartUnique/>
      </w:docPartObj>
    </w:sdtPr>
    <w:sdtEndPr/>
    <w:sdtContent>
      <w:bookmarkStart w:id="0" w:name="_Hlk194995336" w:displacedByCustomXml="prev"/>
      <w:bookmarkStart w:id="1" w:name="_Hlk194995335" w:displacedByCustomXml="prev"/>
      <w:bookmarkStart w:id="2" w:name="_Hlk194995034" w:displacedByCustomXml="prev"/>
      <w:bookmarkStart w:id="3" w:name="_Hlk194995033" w:displacedByCustomXml="prev"/>
      <w:bookmarkStart w:id="4" w:name="_Hlk194993212" w:displacedByCustomXml="prev"/>
      <w:bookmarkStart w:id="5" w:name="_Hlk194993211" w:displacedByCustomXml="prev"/>
      <w:bookmarkStart w:id="6" w:name="_Hlk194993023" w:displacedByCustomXml="prev"/>
      <w:bookmarkStart w:id="7" w:name="_Hlk194993022" w:displacedByCustomXml="prev"/>
      <w:bookmarkStart w:id="8" w:name="_Hlk194992917" w:displacedByCustomXml="prev"/>
      <w:bookmarkStart w:id="9" w:name="_Hlk194992916" w:displacedByCustomXml="prev"/>
      <w:bookmarkStart w:id="10" w:name="_Hlk194920651" w:displacedByCustomXml="prev"/>
      <w:bookmarkStart w:id="11" w:name="_Hlk194920650" w:displacedByCustomXml="prev"/>
      <w:bookmarkStart w:id="12" w:name="_Hlk194920580" w:displacedByCustomXml="prev"/>
      <w:bookmarkStart w:id="13" w:name="_Hlk194920579" w:displacedByCustomXml="prev"/>
      <w:bookmarkStart w:id="14" w:name="_Hlk194920331" w:displacedByCustomXml="prev"/>
      <w:bookmarkStart w:id="15" w:name="_Hlk194920330" w:displacedByCustomXml="prev"/>
      <w:p w14:paraId="0EC8C959" w14:textId="059F9BA2" w:rsidR="00AC3249" w:rsidRPr="00B546A1" w:rsidRDefault="00AC3249" w:rsidP="00AC3249">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F742498" wp14:editId="55ACDD2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C5A5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63ACAD14" wp14:editId="7278D3E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6053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47E11002"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202FEACE"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45454E26" w14:textId="61C54991" w:rsidR="00AC3249" w:rsidRPr="00AC3249" w:rsidRDefault="00AC3249" w:rsidP="00AC3249">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0" w:displacedByCustomXml="next"/>
      <w:bookmarkEnd w:id="1" w:displacedByCustomXml="next"/>
      <w:bookmarkEnd w:id="2" w:displacedByCustomXml="next"/>
      <w:bookmarkEnd w:id="3" w:displacedByCustomXml="next"/>
      <w:bookmarkEnd w:id="4" w:displacedByCustomXml="next"/>
      <w:bookmarkEnd w:id="5" w:displacedByCustomXml="next"/>
      <w:bookmarkEnd w:id="6" w:displacedByCustomXml="next"/>
      <w:bookmarkEnd w:id="7" w:displacedByCustomXml="next"/>
      <w:bookmarkEnd w:id="8" w:displacedByCustomXml="next"/>
      <w:bookmarkEnd w:id="9" w:displacedByCustomXml="next"/>
      <w:bookmarkEnd w:id="10" w:displacedByCustomXml="next"/>
      <w:bookmarkEnd w:id="11" w:displacedByCustomXml="next"/>
      <w:bookmarkEnd w:id="12" w:displacedByCustomXml="next"/>
      <w:bookmarkEnd w:id="13" w:displacedByCustomXml="next"/>
      <w:bookmarkEnd w:id="14" w:displacedByCustomXml="next"/>
      <w:bookmarkEnd w:id="15"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10872"/>
      <w:docPartObj>
        <w:docPartGallery w:val="Page Numbers (Bottom of Page)"/>
        <w:docPartUnique/>
      </w:docPartObj>
    </w:sdtPr>
    <w:sdtEndPr/>
    <w:sdtContent>
      <w:sdt>
        <w:sdtPr>
          <w:id w:val="582573531"/>
          <w:docPartObj>
            <w:docPartGallery w:val="Page Numbers (Bottom of Page)"/>
            <w:docPartUnique/>
          </w:docPartObj>
        </w:sdtPr>
        <w:sdtEndPr/>
        <w:sdtContent>
          <w:p w14:paraId="734380D9" w14:textId="11B8FB9C" w:rsidR="00AC3249" w:rsidRPr="00AC3249" w:rsidRDefault="00AC3249" w:rsidP="00AC3249">
            <w:pPr>
              <w:tabs>
                <w:tab w:val="right" w:pos="4253"/>
                <w:tab w:val="left" w:pos="5670"/>
                <w:tab w:val="left" w:pos="7371"/>
              </w:tabs>
              <w:spacing w:line="240" w:lineRule="auto"/>
              <w:contextualSpacing/>
            </w:pPr>
            <w:r>
              <w:fldChar w:fldCharType="begin"/>
            </w:r>
            <w:r>
              <w:instrText>PAGE   \* MERGEFORMAT</w:instrText>
            </w:r>
            <w:r>
              <w:fldChar w:fldCharType="separate"/>
            </w:r>
            <w:r>
              <w:t>4</w:t>
            </w:r>
            <w:r>
              <w:fldChar w:fldCharType="end"/>
            </w: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249A184F" wp14:editId="46A35116">
                      <wp:simplePos x="0" y="0"/>
                      <wp:positionH relativeFrom="column">
                        <wp:posOffset>3528861</wp:posOffset>
                      </wp:positionH>
                      <wp:positionV relativeFrom="paragraph">
                        <wp:posOffset>9488</wp:posOffset>
                      </wp:positionV>
                      <wp:extent cx="0" cy="674128"/>
                      <wp:effectExtent l="0" t="0" r="38100" b="12065"/>
                      <wp:wrapNone/>
                      <wp:docPr id="10885365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D71DC"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026A904A" wp14:editId="4D2E0B73">
                      <wp:simplePos x="0" y="0"/>
                      <wp:positionH relativeFrom="column">
                        <wp:posOffset>4619625</wp:posOffset>
                      </wp:positionH>
                      <wp:positionV relativeFrom="paragraph">
                        <wp:posOffset>6985</wp:posOffset>
                      </wp:positionV>
                      <wp:extent cx="7200" cy="673200"/>
                      <wp:effectExtent l="0" t="0" r="31115" b="12700"/>
                      <wp:wrapNone/>
                      <wp:docPr id="3067157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5484F"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7FB2EBDB"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0E0F2779" w14:textId="77777777" w:rsidR="00AC3249" w:rsidRPr="005635C7" w:rsidRDefault="00AC3249" w:rsidP="00AC324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0D44B051" w14:textId="4523AF96" w:rsidR="00AC3249" w:rsidRPr="00AC3249" w:rsidRDefault="00AC3249" w:rsidP="00AC3249">
            <w:pPr>
              <w:tabs>
                <w:tab w:val="right" w:pos="4253"/>
                <w:tab w:val="left" w:pos="5670"/>
                <w:tab w:val="left" w:pos="7371"/>
              </w:tabs>
              <w:spacing w:line="240" w:lineRule="auto"/>
              <w:contextualSpacing/>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758" w14:textId="77777777" w:rsidR="00052B14" w:rsidRDefault="00052B14" w:rsidP="00092A94">
      <w:pPr>
        <w:spacing w:after="0" w:line="240" w:lineRule="auto"/>
      </w:pPr>
      <w:r>
        <w:separator/>
      </w:r>
    </w:p>
  </w:footnote>
  <w:footnote w:type="continuationSeparator" w:id="0">
    <w:p w14:paraId="7FE053C1" w14:textId="77777777" w:rsidR="00052B14" w:rsidRDefault="00052B14" w:rsidP="00092A94">
      <w:pPr>
        <w:spacing w:after="0" w:line="240" w:lineRule="auto"/>
      </w:pPr>
      <w:r>
        <w:continuationSeparator/>
      </w:r>
    </w:p>
  </w:footnote>
  <w:footnote w:type="continuationNotice" w:id="1">
    <w:p w14:paraId="2439CDE0" w14:textId="77777777" w:rsidR="00052B14" w:rsidRDefault="00052B14">
      <w:pPr>
        <w:spacing w:after="0" w:line="240" w:lineRule="auto"/>
      </w:pPr>
    </w:p>
  </w:footnote>
  <w:footnote w:id="2">
    <w:p w14:paraId="0B1E48D4" w14:textId="77777777" w:rsidR="009948B3" w:rsidRPr="00470569" w:rsidRDefault="009948B3" w:rsidP="009948B3">
      <w:pPr>
        <w:pStyle w:val="Funotentext"/>
        <w:rPr>
          <w:rFonts w:asciiTheme="minorHAnsi" w:hAnsiTheme="minorHAnsi" w:cstheme="minorHAnsi"/>
          <w:sz w:val="18"/>
          <w:szCs w:val="18"/>
        </w:rPr>
      </w:pPr>
      <w:r w:rsidRPr="00470569">
        <w:rPr>
          <w:rStyle w:val="Funotenzeichen"/>
          <w:rFonts w:asciiTheme="minorHAnsi" w:hAnsiTheme="minorHAnsi" w:cstheme="minorHAnsi"/>
          <w:sz w:val="18"/>
          <w:szCs w:val="18"/>
        </w:rPr>
        <w:footnoteRef/>
      </w:r>
      <w:r w:rsidRPr="00470569">
        <w:rPr>
          <w:rFonts w:asciiTheme="minorHAnsi" w:hAnsiTheme="minorHAnsi" w:cstheme="minorHAnsi"/>
          <w:sz w:val="18"/>
          <w:szCs w:val="18"/>
        </w:rPr>
        <w:t xml:space="preserve"> Zu den Fahrzeugen gehören insbesondere: Traktor, Auto, Hebefahrzeuge, Selbstfahrende Erntemaschinen, Anhänger, Einachsgeräte, Transporter, Zweiachsmäher.</w:t>
      </w:r>
    </w:p>
  </w:footnote>
  <w:footnote w:id="3">
    <w:p w14:paraId="23DCA597" w14:textId="77777777" w:rsidR="009948B3" w:rsidRPr="00470569" w:rsidRDefault="009948B3" w:rsidP="009948B3">
      <w:pPr>
        <w:pStyle w:val="Funotentext"/>
        <w:rPr>
          <w:rFonts w:asciiTheme="minorHAnsi" w:hAnsiTheme="minorHAnsi" w:cstheme="minorHAnsi"/>
          <w:sz w:val="18"/>
          <w:szCs w:val="18"/>
        </w:rPr>
      </w:pPr>
      <w:r w:rsidRPr="00470569">
        <w:rPr>
          <w:rStyle w:val="Funotenzeichen"/>
          <w:rFonts w:asciiTheme="minorHAnsi" w:hAnsiTheme="minorHAnsi" w:cstheme="minorHAnsi"/>
          <w:sz w:val="18"/>
          <w:szCs w:val="18"/>
        </w:rPr>
        <w:footnoteRef/>
      </w:r>
      <w:r w:rsidRPr="00470569">
        <w:rPr>
          <w:rFonts w:asciiTheme="minorHAnsi" w:hAnsiTheme="minorHAnsi" w:cstheme="minorHAnsi"/>
          <w:sz w:val="18"/>
          <w:szCs w:val="18"/>
        </w:rPr>
        <w:t xml:space="preserve"> Zu den Maschinen gehören insbesondere: Bodenbearbeitungsgeräte, Pflanzenschutzgeräte, Erntemaschinen, hydraulische Geräte.</w:t>
      </w:r>
    </w:p>
  </w:footnote>
  <w:footnote w:id="4">
    <w:p w14:paraId="62C94AA6" w14:textId="77777777" w:rsidR="009948B3" w:rsidRDefault="009948B3" w:rsidP="009948B3">
      <w:pPr>
        <w:pStyle w:val="Funotentext"/>
      </w:pPr>
      <w:r w:rsidRPr="00470569">
        <w:rPr>
          <w:rStyle w:val="Funotenzeichen"/>
          <w:rFonts w:asciiTheme="minorHAnsi" w:hAnsiTheme="minorHAnsi" w:cstheme="minorHAnsi"/>
          <w:sz w:val="18"/>
          <w:szCs w:val="18"/>
        </w:rPr>
        <w:footnoteRef/>
      </w:r>
      <w:r w:rsidRPr="00470569">
        <w:rPr>
          <w:rFonts w:asciiTheme="minorHAnsi" w:hAnsiTheme="minorHAnsi" w:cstheme="minorHAnsi"/>
          <w:sz w:val="18"/>
          <w:szCs w:val="18"/>
        </w:rPr>
        <w:t xml:space="preserve"> Zu den Kleingeräten gehören insbesondere: Motorsäge, Motorsense, Motormäher, Schneidgeräte.</w:t>
      </w:r>
    </w:p>
  </w:footnote>
  <w:footnote w:id="5">
    <w:p w14:paraId="29648E2B" w14:textId="77777777" w:rsidR="00987043" w:rsidRPr="00987043" w:rsidRDefault="00987043" w:rsidP="00987043">
      <w:pPr>
        <w:pStyle w:val="Funotentext"/>
        <w:rPr>
          <w:rFonts w:ascii="Calibri" w:hAnsi="Calibri" w:cs="Calibri"/>
          <w:sz w:val="18"/>
          <w:szCs w:val="18"/>
        </w:rPr>
      </w:pPr>
      <w:r w:rsidRPr="00987043">
        <w:rPr>
          <w:rStyle w:val="Funotenzeichen"/>
          <w:rFonts w:ascii="Calibri" w:hAnsi="Calibri" w:cs="Calibri"/>
          <w:sz w:val="18"/>
          <w:szCs w:val="18"/>
        </w:rPr>
        <w:footnoteRef/>
      </w:r>
      <w:r w:rsidRPr="00987043">
        <w:rPr>
          <w:rFonts w:ascii="Calibri" w:hAnsi="Calibri" w:cs="Calibri"/>
          <w:sz w:val="18"/>
          <w:szCs w:val="18"/>
        </w:rPr>
        <w:t xml:space="preserve"> Zu den Einrichtungen gehören insbesondere Wasser-, Abwasser-, Belüftungs-, Heizungs-, Fotovoltaik- und Beleuchtungsanlagen, Sicherheitseinrichtungen (z.B. CO2 Alarmanlage), Wärme- und Kältesteuerungen und Brandschutzeinrichtungen.</w:t>
      </w:r>
    </w:p>
  </w:footnote>
  <w:footnote w:id="6">
    <w:p w14:paraId="11AEC49E" w14:textId="77777777" w:rsidR="00987043" w:rsidRDefault="00987043" w:rsidP="00987043">
      <w:pPr>
        <w:pStyle w:val="Funotentext"/>
      </w:pPr>
      <w:r w:rsidRPr="00987043">
        <w:rPr>
          <w:rStyle w:val="Funotenzeichen"/>
          <w:rFonts w:ascii="Calibri" w:hAnsi="Calibri" w:cs="Calibri"/>
          <w:sz w:val="18"/>
          <w:szCs w:val="18"/>
        </w:rPr>
        <w:footnoteRef/>
      </w:r>
      <w:r w:rsidRPr="00987043">
        <w:rPr>
          <w:rFonts w:ascii="Calibri" w:hAnsi="Calibri" w:cs="Calibri"/>
          <w:sz w:val="18"/>
          <w:szCs w:val="18"/>
        </w:rPr>
        <w:t xml:space="preserve"> Zu den Gebäuden zählen Gewächshäuser, Ställe, Remisen, Kühlräume, Weinkeller, Sozialräume, Verkaufsflächen, Waschplätze sowie Futter- und Güllenlagerräume.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3825C38D" w:rsidR="00092A94" w:rsidRPr="00AC3249" w:rsidRDefault="00AC3249" w:rsidP="00AC3249">
    <w:pPr>
      <w:pStyle w:val="Kopfzeile"/>
      <w:ind w:left="1416"/>
      <w:rPr>
        <w:lang w:val="de-DE"/>
      </w:rPr>
    </w:pPr>
    <w:r>
      <w:rPr>
        <w:noProof/>
        <w:lang w:eastAsia="de-CH"/>
      </w:rPr>
      <w:drawing>
        <wp:anchor distT="0" distB="0" distL="114300" distR="114300" simplePos="0" relativeHeight="251672576" behindDoc="1" locked="0" layoutInCell="1" allowOverlap="1" wp14:anchorId="1BCBC088" wp14:editId="357F8753">
          <wp:simplePos x="0" y="0"/>
          <wp:positionH relativeFrom="page">
            <wp:posOffset>2186940</wp:posOffset>
          </wp:positionH>
          <wp:positionV relativeFrom="page">
            <wp:posOffset>220980</wp:posOffset>
          </wp:positionV>
          <wp:extent cx="3230245" cy="525145"/>
          <wp:effectExtent l="0" t="0" r="8255" b="8255"/>
          <wp:wrapNone/>
          <wp:docPr id="156176986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4D62F887" w:rsidR="001F03A8" w:rsidRPr="00AC3249" w:rsidRDefault="00AC3249" w:rsidP="00AC3249">
    <w:pPr>
      <w:pStyle w:val="Kopfzeile"/>
      <w:rPr>
        <w:lang w:val="de-DE"/>
      </w:rPr>
    </w:pPr>
    <w:r>
      <w:rPr>
        <w:noProof/>
        <w:lang w:eastAsia="de-CH"/>
      </w:rPr>
      <w:drawing>
        <wp:anchor distT="0" distB="0" distL="114300" distR="114300" simplePos="0" relativeHeight="251659264" behindDoc="1" locked="0" layoutInCell="1" allowOverlap="1" wp14:anchorId="68E52251" wp14:editId="23E80757">
          <wp:simplePos x="0" y="0"/>
          <wp:positionH relativeFrom="page">
            <wp:posOffset>2124075</wp:posOffset>
          </wp:positionH>
          <wp:positionV relativeFrom="page">
            <wp:posOffset>259080</wp:posOffset>
          </wp:positionV>
          <wp:extent cx="3230245" cy="525145"/>
          <wp:effectExtent l="0" t="0" r="8255" b="8255"/>
          <wp:wrapNone/>
          <wp:docPr id="13808043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036E" w14:textId="77777777" w:rsidR="00AC3249" w:rsidRPr="00AC3249" w:rsidRDefault="00AC3249" w:rsidP="00AC3249">
    <w:pPr>
      <w:pStyle w:val="Kopfzeile"/>
      <w:ind w:left="1416"/>
      <w:rPr>
        <w:lang w:val="de-DE"/>
      </w:rPr>
    </w:pPr>
    <w:r>
      <w:rPr>
        <w:noProof/>
        <w:lang w:eastAsia="de-CH"/>
      </w:rPr>
      <w:drawing>
        <wp:anchor distT="0" distB="0" distL="114300" distR="114300" simplePos="0" relativeHeight="251679744" behindDoc="1" locked="0" layoutInCell="1" allowOverlap="1" wp14:anchorId="651C6681" wp14:editId="0D955103">
          <wp:simplePos x="0" y="0"/>
          <wp:positionH relativeFrom="page">
            <wp:posOffset>3758565</wp:posOffset>
          </wp:positionH>
          <wp:positionV relativeFrom="page">
            <wp:posOffset>220980</wp:posOffset>
          </wp:positionV>
          <wp:extent cx="3230245" cy="525145"/>
          <wp:effectExtent l="0" t="0" r="8255" b="8255"/>
          <wp:wrapNone/>
          <wp:docPr id="48664348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EDCF" w14:textId="77777777" w:rsidR="00AC3249" w:rsidRPr="00AC3249" w:rsidRDefault="00AC3249" w:rsidP="00AC3249">
    <w:pPr>
      <w:pStyle w:val="Kopfzeile"/>
      <w:rPr>
        <w:lang w:val="de-DE"/>
      </w:rPr>
    </w:pPr>
    <w:r>
      <w:rPr>
        <w:noProof/>
        <w:lang w:eastAsia="de-CH"/>
      </w:rPr>
      <w:drawing>
        <wp:anchor distT="0" distB="0" distL="114300" distR="114300" simplePos="0" relativeHeight="251670528" behindDoc="1" locked="0" layoutInCell="1" allowOverlap="1" wp14:anchorId="4E30E5AE" wp14:editId="44E828FD">
          <wp:simplePos x="0" y="0"/>
          <wp:positionH relativeFrom="page">
            <wp:posOffset>3771900</wp:posOffset>
          </wp:positionH>
          <wp:positionV relativeFrom="page">
            <wp:posOffset>259080</wp:posOffset>
          </wp:positionV>
          <wp:extent cx="3230245" cy="525145"/>
          <wp:effectExtent l="0" t="0" r="8255" b="8255"/>
          <wp:wrapNone/>
          <wp:docPr id="185265021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6D8EA9B8" w:rsidR="00844458" w:rsidRDefault="00AC3249">
    <w:pPr>
      <w:pStyle w:val="Kopfzeile"/>
    </w:pPr>
    <w:r>
      <w:rPr>
        <w:noProof/>
        <w:lang w:eastAsia="de-CH"/>
      </w:rPr>
      <w:drawing>
        <wp:anchor distT="0" distB="0" distL="114300" distR="114300" simplePos="0" relativeHeight="251681792" behindDoc="1" locked="0" layoutInCell="1" allowOverlap="1" wp14:anchorId="1511FC52" wp14:editId="2C8CCE39">
          <wp:simplePos x="0" y="0"/>
          <wp:positionH relativeFrom="page">
            <wp:posOffset>2171700</wp:posOffset>
          </wp:positionH>
          <wp:positionV relativeFrom="page">
            <wp:posOffset>211455</wp:posOffset>
          </wp:positionV>
          <wp:extent cx="3230245" cy="525145"/>
          <wp:effectExtent l="0" t="0" r="8255" b="8255"/>
          <wp:wrapNone/>
          <wp:docPr id="56605304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7A7C" w14:textId="77777777" w:rsidR="00AC3249" w:rsidRPr="00AC3249" w:rsidRDefault="00AC3249" w:rsidP="00AC3249">
    <w:pPr>
      <w:pStyle w:val="Kopfzeile"/>
      <w:rPr>
        <w:lang w:val="de-DE"/>
      </w:rPr>
    </w:pPr>
    <w:r>
      <w:rPr>
        <w:noProof/>
        <w:lang w:eastAsia="de-CH"/>
      </w:rPr>
      <w:drawing>
        <wp:anchor distT="0" distB="0" distL="114300" distR="114300" simplePos="0" relativeHeight="251677696" behindDoc="1" locked="0" layoutInCell="1" allowOverlap="1" wp14:anchorId="0228C66F" wp14:editId="2138947E">
          <wp:simplePos x="0" y="0"/>
          <wp:positionH relativeFrom="page">
            <wp:posOffset>2152650</wp:posOffset>
          </wp:positionH>
          <wp:positionV relativeFrom="page">
            <wp:posOffset>259080</wp:posOffset>
          </wp:positionV>
          <wp:extent cx="3230245" cy="525145"/>
          <wp:effectExtent l="0" t="0" r="8255" b="8255"/>
          <wp:wrapNone/>
          <wp:docPr id="173571010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1"/>
  </w:num>
  <w:num w:numId="2" w16cid:durableId="527722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5D"/>
    <w:rsid w:val="00001366"/>
    <w:rsid w:val="00001B71"/>
    <w:rsid w:val="0000224E"/>
    <w:rsid w:val="000023C8"/>
    <w:rsid w:val="00002DF9"/>
    <w:rsid w:val="00003340"/>
    <w:rsid w:val="000040A0"/>
    <w:rsid w:val="0000484D"/>
    <w:rsid w:val="00004E44"/>
    <w:rsid w:val="00007D9B"/>
    <w:rsid w:val="00007EAD"/>
    <w:rsid w:val="0001026E"/>
    <w:rsid w:val="00011A8E"/>
    <w:rsid w:val="00011B89"/>
    <w:rsid w:val="00011F89"/>
    <w:rsid w:val="00012650"/>
    <w:rsid w:val="00013532"/>
    <w:rsid w:val="000140CA"/>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1FDC"/>
    <w:rsid w:val="00034352"/>
    <w:rsid w:val="00034A8D"/>
    <w:rsid w:val="00035B02"/>
    <w:rsid w:val="00036036"/>
    <w:rsid w:val="0003689F"/>
    <w:rsid w:val="0003786E"/>
    <w:rsid w:val="000408F4"/>
    <w:rsid w:val="0004113B"/>
    <w:rsid w:val="00041E7C"/>
    <w:rsid w:val="00042810"/>
    <w:rsid w:val="00042EA3"/>
    <w:rsid w:val="00043C81"/>
    <w:rsid w:val="00044DC3"/>
    <w:rsid w:val="00050361"/>
    <w:rsid w:val="00050B95"/>
    <w:rsid w:val="00051D86"/>
    <w:rsid w:val="00052B14"/>
    <w:rsid w:val="00053214"/>
    <w:rsid w:val="0005383C"/>
    <w:rsid w:val="00053B48"/>
    <w:rsid w:val="00054E3B"/>
    <w:rsid w:val="00054E97"/>
    <w:rsid w:val="00057AC1"/>
    <w:rsid w:val="00057FAE"/>
    <w:rsid w:val="00060A0D"/>
    <w:rsid w:val="000611C3"/>
    <w:rsid w:val="0006155A"/>
    <w:rsid w:val="000618E7"/>
    <w:rsid w:val="00061AB3"/>
    <w:rsid w:val="00061CE8"/>
    <w:rsid w:val="00063DEB"/>
    <w:rsid w:val="000643E3"/>
    <w:rsid w:val="00065467"/>
    <w:rsid w:val="00065D76"/>
    <w:rsid w:val="00065FBC"/>
    <w:rsid w:val="0006651A"/>
    <w:rsid w:val="000715C2"/>
    <w:rsid w:val="00071627"/>
    <w:rsid w:val="00071DB4"/>
    <w:rsid w:val="000723FC"/>
    <w:rsid w:val="00072634"/>
    <w:rsid w:val="00072D61"/>
    <w:rsid w:val="000749E3"/>
    <w:rsid w:val="000751D5"/>
    <w:rsid w:val="0007520C"/>
    <w:rsid w:val="00076009"/>
    <w:rsid w:val="000761CB"/>
    <w:rsid w:val="00076975"/>
    <w:rsid w:val="00076CB7"/>
    <w:rsid w:val="00077EF3"/>
    <w:rsid w:val="000803C0"/>
    <w:rsid w:val="00080857"/>
    <w:rsid w:val="00080DFC"/>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04"/>
    <w:rsid w:val="00094941"/>
    <w:rsid w:val="00094E19"/>
    <w:rsid w:val="0009503E"/>
    <w:rsid w:val="0009522A"/>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2FDC"/>
    <w:rsid w:val="000B5446"/>
    <w:rsid w:val="000B5ACE"/>
    <w:rsid w:val="000B6288"/>
    <w:rsid w:val="000B6ABD"/>
    <w:rsid w:val="000B6B32"/>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B3E"/>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429"/>
    <w:rsid w:val="00101D0C"/>
    <w:rsid w:val="001028BD"/>
    <w:rsid w:val="00102E08"/>
    <w:rsid w:val="001032EC"/>
    <w:rsid w:val="00104009"/>
    <w:rsid w:val="00104C27"/>
    <w:rsid w:val="00105FEF"/>
    <w:rsid w:val="001071EB"/>
    <w:rsid w:val="00107360"/>
    <w:rsid w:val="00107FD7"/>
    <w:rsid w:val="0011106F"/>
    <w:rsid w:val="0011178F"/>
    <w:rsid w:val="00111F97"/>
    <w:rsid w:val="001133ED"/>
    <w:rsid w:val="00113477"/>
    <w:rsid w:val="00113EB8"/>
    <w:rsid w:val="0011416C"/>
    <w:rsid w:val="001142CA"/>
    <w:rsid w:val="0011481B"/>
    <w:rsid w:val="001148E0"/>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3703C"/>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1D0C"/>
    <w:rsid w:val="00162C35"/>
    <w:rsid w:val="00163138"/>
    <w:rsid w:val="001633BF"/>
    <w:rsid w:val="00167627"/>
    <w:rsid w:val="00167A3B"/>
    <w:rsid w:val="00171E72"/>
    <w:rsid w:val="001720AA"/>
    <w:rsid w:val="00174C3F"/>
    <w:rsid w:val="00175570"/>
    <w:rsid w:val="001757B5"/>
    <w:rsid w:val="00175CE3"/>
    <w:rsid w:val="001762D2"/>
    <w:rsid w:val="00176856"/>
    <w:rsid w:val="00180284"/>
    <w:rsid w:val="00180838"/>
    <w:rsid w:val="00180A85"/>
    <w:rsid w:val="00181332"/>
    <w:rsid w:val="00182247"/>
    <w:rsid w:val="0018269F"/>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6CF"/>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1F0E"/>
    <w:rsid w:val="001B3B08"/>
    <w:rsid w:val="001B4D25"/>
    <w:rsid w:val="001B4E21"/>
    <w:rsid w:val="001B5148"/>
    <w:rsid w:val="001B5684"/>
    <w:rsid w:val="001B5D84"/>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E11BD"/>
    <w:rsid w:val="001E1B95"/>
    <w:rsid w:val="001E2F65"/>
    <w:rsid w:val="001E3464"/>
    <w:rsid w:val="001E5442"/>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779"/>
    <w:rsid w:val="001F6462"/>
    <w:rsid w:val="001F73E8"/>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1F19"/>
    <w:rsid w:val="002121A0"/>
    <w:rsid w:val="002125DF"/>
    <w:rsid w:val="0021429E"/>
    <w:rsid w:val="00215BF4"/>
    <w:rsid w:val="002163DD"/>
    <w:rsid w:val="0021736F"/>
    <w:rsid w:val="00217C97"/>
    <w:rsid w:val="0021855D"/>
    <w:rsid w:val="00220096"/>
    <w:rsid w:val="00220A4A"/>
    <w:rsid w:val="002228C9"/>
    <w:rsid w:val="00223071"/>
    <w:rsid w:val="0022323F"/>
    <w:rsid w:val="00223408"/>
    <w:rsid w:val="0022490D"/>
    <w:rsid w:val="0022523D"/>
    <w:rsid w:val="00225C20"/>
    <w:rsid w:val="00225F22"/>
    <w:rsid w:val="002271F4"/>
    <w:rsid w:val="002309DC"/>
    <w:rsid w:val="00231B7E"/>
    <w:rsid w:val="00234839"/>
    <w:rsid w:val="00234991"/>
    <w:rsid w:val="002349E7"/>
    <w:rsid w:val="0023643E"/>
    <w:rsid w:val="002401DA"/>
    <w:rsid w:val="00240571"/>
    <w:rsid w:val="0024059C"/>
    <w:rsid w:val="002406A7"/>
    <w:rsid w:val="002414F3"/>
    <w:rsid w:val="0024163E"/>
    <w:rsid w:val="00241883"/>
    <w:rsid w:val="00242C10"/>
    <w:rsid w:val="00242ECE"/>
    <w:rsid w:val="0024308F"/>
    <w:rsid w:val="00243100"/>
    <w:rsid w:val="00244007"/>
    <w:rsid w:val="00244AD2"/>
    <w:rsid w:val="00245833"/>
    <w:rsid w:val="0024602F"/>
    <w:rsid w:val="00246220"/>
    <w:rsid w:val="00246A84"/>
    <w:rsid w:val="00246FA0"/>
    <w:rsid w:val="0024719A"/>
    <w:rsid w:val="002473CD"/>
    <w:rsid w:val="00247737"/>
    <w:rsid w:val="00250EAD"/>
    <w:rsid w:val="0025181E"/>
    <w:rsid w:val="00251D65"/>
    <w:rsid w:val="00251D66"/>
    <w:rsid w:val="00251DB2"/>
    <w:rsid w:val="00251DF7"/>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8DA"/>
    <w:rsid w:val="00262D94"/>
    <w:rsid w:val="002639DA"/>
    <w:rsid w:val="002647E8"/>
    <w:rsid w:val="002654FC"/>
    <w:rsid w:val="00265903"/>
    <w:rsid w:val="002667F7"/>
    <w:rsid w:val="00266ECC"/>
    <w:rsid w:val="0026740D"/>
    <w:rsid w:val="00267B78"/>
    <w:rsid w:val="00270B52"/>
    <w:rsid w:val="00270CBE"/>
    <w:rsid w:val="00270ECD"/>
    <w:rsid w:val="002711D0"/>
    <w:rsid w:val="00272539"/>
    <w:rsid w:val="0027331C"/>
    <w:rsid w:val="00273A31"/>
    <w:rsid w:val="00273EAC"/>
    <w:rsid w:val="0027464E"/>
    <w:rsid w:val="00274B2F"/>
    <w:rsid w:val="00276966"/>
    <w:rsid w:val="00276FCE"/>
    <w:rsid w:val="00277017"/>
    <w:rsid w:val="002802F8"/>
    <w:rsid w:val="00280D92"/>
    <w:rsid w:val="002819E9"/>
    <w:rsid w:val="00281C53"/>
    <w:rsid w:val="00281F66"/>
    <w:rsid w:val="00283237"/>
    <w:rsid w:val="00283406"/>
    <w:rsid w:val="00283554"/>
    <w:rsid w:val="00283756"/>
    <w:rsid w:val="002841E8"/>
    <w:rsid w:val="00284EEE"/>
    <w:rsid w:val="00284FA1"/>
    <w:rsid w:val="00285562"/>
    <w:rsid w:val="002861B0"/>
    <w:rsid w:val="00286611"/>
    <w:rsid w:val="0028747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432"/>
    <w:rsid w:val="002B379C"/>
    <w:rsid w:val="002B6010"/>
    <w:rsid w:val="002B67A0"/>
    <w:rsid w:val="002C0D5B"/>
    <w:rsid w:val="002C1FD3"/>
    <w:rsid w:val="002C2902"/>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1692"/>
    <w:rsid w:val="002E3563"/>
    <w:rsid w:val="002E3B41"/>
    <w:rsid w:val="002E420C"/>
    <w:rsid w:val="002E565B"/>
    <w:rsid w:val="002E58E4"/>
    <w:rsid w:val="002E5D34"/>
    <w:rsid w:val="002E6029"/>
    <w:rsid w:val="002E699C"/>
    <w:rsid w:val="002E74E6"/>
    <w:rsid w:val="002E7F8B"/>
    <w:rsid w:val="002EC12B"/>
    <w:rsid w:val="002F17CD"/>
    <w:rsid w:val="002F3377"/>
    <w:rsid w:val="002F34BF"/>
    <w:rsid w:val="002F3689"/>
    <w:rsid w:val="002F40D7"/>
    <w:rsid w:val="002F58DC"/>
    <w:rsid w:val="002F5A38"/>
    <w:rsid w:val="002F6A2F"/>
    <w:rsid w:val="002F6CE1"/>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63F"/>
    <w:rsid w:val="00310A99"/>
    <w:rsid w:val="00310B45"/>
    <w:rsid w:val="00311FF1"/>
    <w:rsid w:val="003131D0"/>
    <w:rsid w:val="0031320F"/>
    <w:rsid w:val="00313823"/>
    <w:rsid w:val="00313EB6"/>
    <w:rsid w:val="00314B29"/>
    <w:rsid w:val="003156AE"/>
    <w:rsid w:val="00315906"/>
    <w:rsid w:val="003169AC"/>
    <w:rsid w:val="00317622"/>
    <w:rsid w:val="00317B0B"/>
    <w:rsid w:val="00317E9C"/>
    <w:rsid w:val="0032141F"/>
    <w:rsid w:val="003220E8"/>
    <w:rsid w:val="00322266"/>
    <w:rsid w:val="00322465"/>
    <w:rsid w:val="00323B1A"/>
    <w:rsid w:val="0032486C"/>
    <w:rsid w:val="003248AC"/>
    <w:rsid w:val="003253C6"/>
    <w:rsid w:val="0032565A"/>
    <w:rsid w:val="00325963"/>
    <w:rsid w:val="0032734B"/>
    <w:rsid w:val="00327BC2"/>
    <w:rsid w:val="00331059"/>
    <w:rsid w:val="0033196A"/>
    <w:rsid w:val="00332F26"/>
    <w:rsid w:val="00333285"/>
    <w:rsid w:val="00333BCD"/>
    <w:rsid w:val="0033775C"/>
    <w:rsid w:val="003400F0"/>
    <w:rsid w:val="00340D2C"/>
    <w:rsid w:val="00341813"/>
    <w:rsid w:val="0034268E"/>
    <w:rsid w:val="00342920"/>
    <w:rsid w:val="00344820"/>
    <w:rsid w:val="00344ACF"/>
    <w:rsid w:val="00344CDD"/>
    <w:rsid w:val="00345B36"/>
    <w:rsid w:val="00346615"/>
    <w:rsid w:val="00346636"/>
    <w:rsid w:val="00346780"/>
    <w:rsid w:val="0034690F"/>
    <w:rsid w:val="00346BE3"/>
    <w:rsid w:val="00346E14"/>
    <w:rsid w:val="00347260"/>
    <w:rsid w:val="00347360"/>
    <w:rsid w:val="0035020A"/>
    <w:rsid w:val="0035053E"/>
    <w:rsid w:val="00350EDA"/>
    <w:rsid w:val="003516D3"/>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A7F"/>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1189"/>
    <w:rsid w:val="00383048"/>
    <w:rsid w:val="003830DF"/>
    <w:rsid w:val="00383B77"/>
    <w:rsid w:val="003849A3"/>
    <w:rsid w:val="003851FA"/>
    <w:rsid w:val="0038554F"/>
    <w:rsid w:val="00385D4F"/>
    <w:rsid w:val="003863B4"/>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3AAF"/>
    <w:rsid w:val="003C3B61"/>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D24"/>
    <w:rsid w:val="003E6F3D"/>
    <w:rsid w:val="003F007B"/>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294F"/>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5D16"/>
    <w:rsid w:val="0041605A"/>
    <w:rsid w:val="00416135"/>
    <w:rsid w:val="00416298"/>
    <w:rsid w:val="00416E53"/>
    <w:rsid w:val="00420A04"/>
    <w:rsid w:val="00421088"/>
    <w:rsid w:val="0042179D"/>
    <w:rsid w:val="00421FBE"/>
    <w:rsid w:val="00423C51"/>
    <w:rsid w:val="00423FE3"/>
    <w:rsid w:val="0042537A"/>
    <w:rsid w:val="00425434"/>
    <w:rsid w:val="004257F9"/>
    <w:rsid w:val="00425B62"/>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0329"/>
    <w:rsid w:val="00441D7A"/>
    <w:rsid w:val="00441DEC"/>
    <w:rsid w:val="0044229F"/>
    <w:rsid w:val="0044296C"/>
    <w:rsid w:val="00443CC8"/>
    <w:rsid w:val="00445D88"/>
    <w:rsid w:val="00447289"/>
    <w:rsid w:val="00447770"/>
    <w:rsid w:val="00447847"/>
    <w:rsid w:val="00450033"/>
    <w:rsid w:val="00450ABA"/>
    <w:rsid w:val="00451501"/>
    <w:rsid w:val="00451623"/>
    <w:rsid w:val="00451AEE"/>
    <w:rsid w:val="0045298C"/>
    <w:rsid w:val="004531E7"/>
    <w:rsid w:val="00455B9E"/>
    <w:rsid w:val="00456068"/>
    <w:rsid w:val="004561FE"/>
    <w:rsid w:val="00456B8D"/>
    <w:rsid w:val="0045703F"/>
    <w:rsid w:val="00457172"/>
    <w:rsid w:val="004571FB"/>
    <w:rsid w:val="00457D84"/>
    <w:rsid w:val="00460D31"/>
    <w:rsid w:val="004617A5"/>
    <w:rsid w:val="0046291F"/>
    <w:rsid w:val="00462D12"/>
    <w:rsid w:val="00462E4A"/>
    <w:rsid w:val="0046310E"/>
    <w:rsid w:val="0046349D"/>
    <w:rsid w:val="004636A3"/>
    <w:rsid w:val="00463724"/>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5CB7"/>
    <w:rsid w:val="00486180"/>
    <w:rsid w:val="00486802"/>
    <w:rsid w:val="0048696E"/>
    <w:rsid w:val="004901D1"/>
    <w:rsid w:val="0049091F"/>
    <w:rsid w:val="00490ADF"/>
    <w:rsid w:val="00491CE0"/>
    <w:rsid w:val="00492AEF"/>
    <w:rsid w:val="004957C0"/>
    <w:rsid w:val="004958F4"/>
    <w:rsid w:val="00495DCF"/>
    <w:rsid w:val="00497DFC"/>
    <w:rsid w:val="004A00FF"/>
    <w:rsid w:val="004A0361"/>
    <w:rsid w:val="004A0CE1"/>
    <w:rsid w:val="004A20AE"/>
    <w:rsid w:val="004A220F"/>
    <w:rsid w:val="004A2F28"/>
    <w:rsid w:val="004A4A05"/>
    <w:rsid w:val="004A6B80"/>
    <w:rsid w:val="004A7BBB"/>
    <w:rsid w:val="004A9BD7"/>
    <w:rsid w:val="004B0268"/>
    <w:rsid w:val="004B0770"/>
    <w:rsid w:val="004B24CB"/>
    <w:rsid w:val="004B27CB"/>
    <w:rsid w:val="004B2E95"/>
    <w:rsid w:val="004B2F52"/>
    <w:rsid w:val="004B4979"/>
    <w:rsid w:val="004B4AA1"/>
    <w:rsid w:val="004B51EC"/>
    <w:rsid w:val="004B5962"/>
    <w:rsid w:val="004B68B8"/>
    <w:rsid w:val="004B6FA5"/>
    <w:rsid w:val="004C05C0"/>
    <w:rsid w:val="004C0C2F"/>
    <w:rsid w:val="004C0C65"/>
    <w:rsid w:val="004C1815"/>
    <w:rsid w:val="004C193E"/>
    <w:rsid w:val="004C2046"/>
    <w:rsid w:val="004C33DA"/>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3E1"/>
    <w:rsid w:val="004D7200"/>
    <w:rsid w:val="004D73E3"/>
    <w:rsid w:val="004D764B"/>
    <w:rsid w:val="004E0075"/>
    <w:rsid w:val="004E08EE"/>
    <w:rsid w:val="004E352F"/>
    <w:rsid w:val="004E35D2"/>
    <w:rsid w:val="004E4515"/>
    <w:rsid w:val="004E493A"/>
    <w:rsid w:val="004E4B10"/>
    <w:rsid w:val="004E5337"/>
    <w:rsid w:val="004E573D"/>
    <w:rsid w:val="004E5D8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2ED"/>
    <w:rsid w:val="005078DA"/>
    <w:rsid w:val="005079CB"/>
    <w:rsid w:val="00511895"/>
    <w:rsid w:val="00513DD4"/>
    <w:rsid w:val="00520331"/>
    <w:rsid w:val="0052079C"/>
    <w:rsid w:val="00521B4D"/>
    <w:rsid w:val="00523A58"/>
    <w:rsid w:val="005247D9"/>
    <w:rsid w:val="005249B4"/>
    <w:rsid w:val="00524CDF"/>
    <w:rsid w:val="00527184"/>
    <w:rsid w:val="00527C49"/>
    <w:rsid w:val="005305C6"/>
    <w:rsid w:val="00530F96"/>
    <w:rsid w:val="00531434"/>
    <w:rsid w:val="005318EC"/>
    <w:rsid w:val="005319BC"/>
    <w:rsid w:val="00531E79"/>
    <w:rsid w:val="0053342A"/>
    <w:rsid w:val="0053551B"/>
    <w:rsid w:val="00535EDE"/>
    <w:rsid w:val="00540798"/>
    <w:rsid w:val="00540C12"/>
    <w:rsid w:val="005416F2"/>
    <w:rsid w:val="0054194F"/>
    <w:rsid w:val="00542EB5"/>
    <w:rsid w:val="0054623D"/>
    <w:rsid w:val="0054649E"/>
    <w:rsid w:val="00547F13"/>
    <w:rsid w:val="00547F90"/>
    <w:rsid w:val="0055172F"/>
    <w:rsid w:val="0055275D"/>
    <w:rsid w:val="005539AB"/>
    <w:rsid w:val="00554E97"/>
    <w:rsid w:val="00554EB2"/>
    <w:rsid w:val="005559E0"/>
    <w:rsid w:val="00555ADB"/>
    <w:rsid w:val="00555DA6"/>
    <w:rsid w:val="00555DEF"/>
    <w:rsid w:val="00556056"/>
    <w:rsid w:val="0056291C"/>
    <w:rsid w:val="00563B8D"/>
    <w:rsid w:val="005643DF"/>
    <w:rsid w:val="0056557A"/>
    <w:rsid w:val="00565A30"/>
    <w:rsid w:val="00566C7C"/>
    <w:rsid w:val="00570046"/>
    <w:rsid w:val="005706F0"/>
    <w:rsid w:val="00570C54"/>
    <w:rsid w:val="00573F56"/>
    <w:rsid w:val="00574579"/>
    <w:rsid w:val="005745E6"/>
    <w:rsid w:val="00574CEA"/>
    <w:rsid w:val="00575629"/>
    <w:rsid w:val="0057657F"/>
    <w:rsid w:val="00576FA4"/>
    <w:rsid w:val="00577E77"/>
    <w:rsid w:val="005803C3"/>
    <w:rsid w:val="00580D25"/>
    <w:rsid w:val="00580D49"/>
    <w:rsid w:val="005829BB"/>
    <w:rsid w:val="00582D3D"/>
    <w:rsid w:val="00587129"/>
    <w:rsid w:val="00587A80"/>
    <w:rsid w:val="00591256"/>
    <w:rsid w:val="00592861"/>
    <w:rsid w:val="00592BDD"/>
    <w:rsid w:val="00592ECA"/>
    <w:rsid w:val="00594B91"/>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206B"/>
    <w:rsid w:val="005B21F6"/>
    <w:rsid w:val="005B2A57"/>
    <w:rsid w:val="005B3D99"/>
    <w:rsid w:val="005B456A"/>
    <w:rsid w:val="005B553E"/>
    <w:rsid w:val="005B57F5"/>
    <w:rsid w:val="005B5E09"/>
    <w:rsid w:val="005B7C36"/>
    <w:rsid w:val="005C29A4"/>
    <w:rsid w:val="005C366E"/>
    <w:rsid w:val="005C41B0"/>
    <w:rsid w:val="005C6213"/>
    <w:rsid w:val="005D078D"/>
    <w:rsid w:val="005D15C1"/>
    <w:rsid w:val="005D176C"/>
    <w:rsid w:val="005D2804"/>
    <w:rsid w:val="005D2C98"/>
    <w:rsid w:val="005D30EE"/>
    <w:rsid w:val="005D37E8"/>
    <w:rsid w:val="005D3E4C"/>
    <w:rsid w:val="005D513B"/>
    <w:rsid w:val="005D549C"/>
    <w:rsid w:val="005D55DD"/>
    <w:rsid w:val="005D5F7D"/>
    <w:rsid w:val="005D61C4"/>
    <w:rsid w:val="005D6BBE"/>
    <w:rsid w:val="005E0160"/>
    <w:rsid w:val="005E074D"/>
    <w:rsid w:val="005E0988"/>
    <w:rsid w:val="005E0AEF"/>
    <w:rsid w:val="005E0C4C"/>
    <w:rsid w:val="005E232E"/>
    <w:rsid w:val="005E2772"/>
    <w:rsid w:val="005E2789"/>
    <w:rsid w:val="005E2E65"/>
    <w:rsid w:val="005E350A"/>
    <w:rsid w:val="005E4141"/>
    <w:rsid w:val="005E5B43"/>
    <w:rsid w:val="005E6706"/>
    <w:rsid w:val="005E69E3"/>
    <w:rsid w:val="005E6B10"/>
    <w:rsid w:val="005F0336"/>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19D"/>
    <w:rsid w:val="00621330"/>
    <w:rsid w:val="006219D1"/>
    <w:rsid w:val="0062269E"/>
    <w:rsid w:val="00622FAB"/>
    <w:rsid w:val="006232B8"/>
    <w:rsid w:val="00624896"/>
    <w:rsid w:val="00624C72"/>
    <w:rsid w:val="006256E4"/>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7178"/>
    <w:rsid w:val="006409F5"/>
    <w:rsid w:val="006411C1"/>
    <w:rsid w:val="00642361"/>
    <w:rsid w:val="00643C6F"/>
    <w:rsid w:val="00643E53"/>
    <w:rsid w:val="00645B02"/>
    <w:rsid w:val="00646683"/>
    <w:rsid w:val="00646985"/>
    <w:rsid w:val="00647A1F"/>
    <w:rsid w:val="00647C91"/>
    <w:rsid w:val="006507F8"/>
    <w:rsid w:val="00652EBF"/>
    <w:rsid w:val="0065319B"/>
    <w:rsid w:val="0065386C"/>
    <w:rsid w:val="00654801"/>
    <w:rsid w:val="00655B10"/>
    <w:rsid w:val="00655F65"/>
    <w:rsid w:val="006563A1"/>
    <w:rsid w:val="00656960"/>
    <w:rsid w:val="00657279"/>
    <w:rsid w:val="00657808"/>
    <w:rsid w:val="00660106"/>
    <w:rsid w:val="00660963"/>
    <w:rsid w:val="006614A1"/>
    <w:rsid w:val="006615C0"/>
    <w:rsid w:val="00661EE9"/>
    <w:rsid w:val="00661F3F"/>
    <w:rsid w:val="00662238"/>
    <w:rsid w:val="00662465"/>
    <w:rsid w:val="00662971"/>
    <w:rsid w:val="0066387C"/>
    <w:rsid w:val="006648A2"/>
    <w:rsid w:val="00664F71"/>
    <w:rsid w:val="0066519C"/>
    <w:rsid w:val="0066541F"/>
    <w:rsid w:val="00665812"/>
    <w:rsid w:val="00666C19"/>
    <w:rsid w:val="00666D2A"/>
    <w:rsid w:val="006674E9"/>
    <w:rsid w:val="00667A6C"/>
    <w:rsid w:val="006714F4"/>
    <w:rsid w:val="00671CAB"/>
    <w:rsid w:val="00672AC5"/>
    <w:rsid w:val="00673481"/>
    <w:rsid w:val="00673775"/>
    <w:rsid w:val="0067490D"/>
    <w:rsid w:val="006750E0"/>
    <w:rsid w:val="00675C35"/>
    <w:rsid w:val="00676DB2"/>
    <w:rsid w:val="00677207"/>
    <w:rsid w:val="00677611"/>
    <w:rsid w:val="0068099F"/>
    <w:rsid w:val="00680CE8"/>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1FE5"/>
    <w:rsid w:val="006A2C9A"/>
    <w:rsid w:val="006A2CF3"/>
    <w:rsid w:val="006A4B39"/>
    <w:rsid w:val="006A4ECC"/>
    <w:rsid w:val="006A57AE"/>
    <w:rsid w:val="006A5C49"/>
    <w:rsid w:val="006A745C"/>
    <w:rsid w:val="006B070E"/>
    <w:rsid w:val="006B0EF4"/>
    <w:rsid w:val="006B14EA"/>
    <w:rsid w:val="006B1DD5"/>
    <w:rsid w:val="006B281D"/>
    <w:rsid w:val="006B28A2"/>
    <w:rsid w:val="006B2F8F"/>
    <w:rsid w:val="006B4104"/>
    <w:rsid w:val="006B4419"/>
    <w:rsid w:val="006B4FED"/>
    <w:rsid w:val="006B5150"/>
    <w:rsid w:val="006B6C02"/>
    <w:rsid w:val="006B7275"/>
    <w:rsid w:val="006B7BB6"/>
    <w:rsid w:val="006B7E10"/>
    <w:rsid w:val="006C107D"/>
    <w:rsid w:val="006C1DE9"/>
    <w:rsid w:val="006C35E2"/>
    <w:rsid w:val="006C45D3"/>
    <w:rsid w:val="006C4977"/>
    <w:rsid w:val="006D00F7"/>
    <w:rsid w:val="006D0F00"/>
    <w:rsid w:val="006D0F16"/>
    <w:rsid w:val="006D2782"/>
    <w:rsid w:val="006D322B"/>
    <w:rsid w:val="006D339B"/>
    <w:rsid w:val="006D3D33"/>
    <w:rsid w:val="006D620A"/>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60DF"/>
    <w:rsid w:val="006E7CB3"/>
    <w:rsid w:val="006E7EB0"/>
    <w:rsid w:val="006F014F"/>
    <w:rsid w:val="006F0733"/>
    <w:rsid w:val="006F07E3"/>
    <w:rsid w:val="006F20D6"/>
    <w:rsid w:val="006F21C4"/>
    <w:rsid w:val="006F31A3"/>
    <w:rsid w:val="006F3906"/>
    <w:rsid w:val="006F3EE0"/>
    <w:rsid w:val="006F4454"/>
    <w:rsid w:val="006F478C"/>
    <w:rsid w:val="006F4A1B"/>
    <w:rsid w:val="00700182"/>
    <w:rsid w:val="00700986"/>
    <w:rsid w:val="00700F22"/>
    <w:rsid w:val="00701AB0"/>
    <w:rsid w:val="00701EBF"/>
    <w:rsid w:val="00703A31"/>
    <w:rsid w:val="00703D08"/>
    <w:rsid w:val="00703E95"/>
    <w:rsid w:val="007040B2"/>
    <w:rsid w:val="007049A2"/>
    <w:rsid w:val="007050DD"/>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6F5"/>
    <w:rsid w:val="00723A04"/>
    <w:rsid w:val="00723A07"/>
    <w:rsid w:val="0072422B"/>
    <w:rsid w:val="007243EE"/>
    <w:rsid w:val="007243F6"/>
    <w:rsid w:val="00724415"/>
    <w:rsid w:val="007261A8"/>
    <w:rsid w:val="00726D21"/>
    <w:rsid w:val="007277F2"/>
    <w:rsid w:val="00727ACB"/>
    <w:rsid w:val="007310EF"/>
    <w:rsid w:val="007317E4"/>
    <w:rsid w:val="007334AE"/>
    <w:rsid w:val="00734C13"/>
    <w:rsid w:val="00734E30"/>
    <w:rsid w:val="007375F7"/>
    <w:rsid w:val="00737CCC"/>
    <w:rsid w:val="00740845"/>
    <w:rsid w:val="00740C01"/>
    <w:rsid w:val="00741424"/>
    <w:rsid w:val="007419E3"/>
    <w:rsid w:val="00741DCF"/>
    <w:rsid w:val="00742360"/>
    <w:rsid w:val="0074236C"/>
    <w:rsid w:val="00742DFD"/>
    <w:rsid w:val="00745299"/>
    <w:rsid w:val="00745771"/>
    <w:rsid w:val="00746ECF"/>
    <w:rsid w:val="00751019"/>
    <w:rsid w:val="007518CD"/>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72D6"/>
    <w:rsid w:val="00767727"/>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2CF2"/>
    <w:rsid w:val="00783067"/>
    <w:rsid w:val="007839A1"/>
    <w:rsid w:val="00785FFA"/>
    <w:rsid w:val="007900D8"/>
    <w:rsid w:val="0079082B"/>
    <w:rsid w:val="00790908"/>
    <w:rsid w:val="007914CE"/>
    <w:rsid w:val="00794CB1"/>
    <w:rsid w:val="00794F15"/>
    <w:rsid w:val="0079551E"/>
    <w:rsid w:val="007959D1"/>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39D7"/>
    <w:rsid w:val="007B4B51"/>
    <w:rsid w:val="007B528D"/>
    <w:rsid w:val="007B5645"/>
    <w:rsid w:val="007B799D"/>
    <w:rsid w:val="007B7AF7"/>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1F0"/>
    <w:rsid w:val="007D24F6"/>
    <w:rsid w:val="007D2AD3"/>
    <w:rsid w:val="007D395B"/>
    <w:rsid w:val="007D4473"/>
    <w:rsid w:val="007D44FD"/>
    <w:rsid w:val="007D512B"/>
    <w:rsid w:val="007D52B8"/>
    <w:rsid w:val="007D583B"/>
    <w:rsid w:val="007D5875"/>
    <w:rsid w:val="007D7DC6"/>
    <w:rsid w:val="007E01C7"/>
    <w:rsid w:val="007E265A"/>
    <w:rsid w:val="007E321F"/>
    <w:rsid w:val="007E3279"/>
    <w:rsid w:val="007E50CB"/>
    <w:rsid w:val="007E57BC"/>
    <w:rsid w:val="007E5E70"/>
    <w:rsid w:val="007E6976"/>
    <w:rsid w:val="007E6FCF"/>
    <w:rsid w:val="007E7245"/>
    <w:rsid w:val="007E7A89"/>
    <w:rsid w:val="007F063C"/>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B7"/>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16B0"/>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570FB"/>
    <w:rsid w:val="00860136"/>
    <w:rsid w:val="00860A92"/>
    <w:rsid w:val="00861019"/>
    <w:rsid w:val="00861644"/>
    <w:rsid w:val="00861E47"/>
    <w:rsid w:val="008635B1"/>
    <w:rsid w:val="00863F50"/>
    <w:rsid w:val="00865611"/>
    <w:rsid w:val="0087099A"/>
    <w:rsid w:val="00870C5A"/>
    <w:rsid w:val="00872056"/>
    <w:rsid w:val="008724CE"/>
    <w:rsid w:val="0087269B"/>
    <w:rsid w:val="008735E7"/>
    <w:rsid w:val="00874152"/>
    <w:rsid w:val="00875DB5"/>
    <w:rsid w:val="00875E37"/>
    <w:rsid w:val="00877589"/>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5AB3"/>
    <w:rsid w:val="00896219"/>
    <w:rsid w:val="008967B2"/>
    <w:rsid w:val="0089782B"/>
    <w:rsid w:val="008A1266"/>
    <w:rsid w:val="008A1D42"/>
    <w:rsid w:val="008A2109"/>
    <w:rsid w:val="008A3B63"/>
    <w:rsid w:val="008A4275"/>
    <w:rsid w:val="008A48F0"/>
    <w:rsid w:val="008A64EF"/>
    <w:rsid w:val="008A6A5B"/>
    <w:rsid w:val="008A6C7B"/>
    <w:rsid w:val="008A74F5"/>
    <w:rsid w:val="008B00F2"/>
    <w:rsid w:val="008B02A6"/>
    <w:rsid w:val="008B066D"/>
    <w:rsid w:val="008B1B93"/>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27C"/>
    <w:rsid w:val="008C3EF0"/>
    <w:rsid w:val="008C41BF"/>
    <w:rsid w:val="008C46E8"/>
    <w:rsid w:val="008C58C3"/>
    <w:rsid w:val="008C5C64"/>
    <w:rsid w:val="008C7668"/>
    <w:rsid w:val="008C77BF"/>
    <w:rsid w:val="008CB8F4"/>
    <w:rsid w:val="008D0FD5"/>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3195"/>
    <w:rsid w:val="008E38CF"/>
    <w:rsid w:val="008E55FC"/>
    <w:rsid w:val="008E5611"/>
    <w:rsid w:val="008E6518"/>
    <w:rsid w:val="008E67D9"/>
    <w:rsid w:val="008E6AED"/>
    <w:rsid w:val="008E74C5"/>
    <w:rsid w:val="008E7549"/>
    <w:rsid w:val="008E7F10"/>
    <w:rsid w:val="008F0B77"/>
    <w:rsid w:val="008F1074"/>
    <w:rsid w:val="008F1C30"/>
    <w:rsid w:val="008F2EF4"/>
    <w:rsid w:val="008F5722"/>
    <w:rsid w:val="008F5AA2"/>
    <w:rsid w:val="008F64FA"/>
    <w:rsid w:val="008F7001"/>
    <w:rsid w:val="008F7131"/>
    <w:rsid w:val="008F74F6"/>
    <w:rsid w:val="008F7B2C"/>
    <w:rsid w:val="009004DE"/>
    <w:rsid w:val="00901B08"/>
    <w:rsid w:val="00902A09"/>
    <w:rsid w:val="00902FC2"/>
    <w:rsid w:val="00904789"/>
    <w:rsid w:val="009047B8"/>
    <w:rsid w:val="0090495D"/>
    <w:rsid w:val="0090497B"/>
    <w:rsid w:val="0090590D"/>
    <w:rsid w:val="009065C9"/>
    <w:rsid w:val="00906EEE"/>
    <w:rsid w:val="00910F07"/>
    <w:rsid w:val="00911162"/>
    <w:rsid w:val="009115E0"/>
    <w:rsid w:val="00911719"/>
    <w:rsid w:val="009120DE"/>
    <w:rsid w:val="00912497"/>
    <w:rsid w:val="00913302"/>
    <w:rsid w:val="00913BCA"/>
    <w:rsid w:val="00914356"/>
    <w:rsid w:val="009152D4"/>
    <w:rsid w:val="00916563"/>
    <w:rsid w:val="009178E4"/>
    <w:rsid w:val="00917A1A"/>
    <w:rsid w:val="00920067"/>
    <w:rsid w:val="0092018D"/>
    <w:rsid w:val="00921208"/>
    <w:rsid w:val="00921455"/>
    <w:rsid w:val="00921479"/>
    <w:rsid w:val="00921EF3"/>
    <w:rsid w:val="009224D9"/>
    <w:rsid w:val="00923E2F"/>
    <w:rsid w:val="0092446E"/>
    <w:rsid w:val="009245DF"/>
    <w:rsid w:val="00924C44"/>
    <w:rsid w:val="00925A7A"/>
    <w:rsid w:val="00925F84"/>
    <w:rsid w:val="009264AB"/>
    <w:rsid w:val="00926AAC"/>
    <w:rsid w:val="00926F37"/>
    <w:rsid w:val="00927324"/>
    <w:rsid w:val="0092791D"/>
    <w:rsid w:val="00927A74"/>
    <w:rsid w:val="0092BD8D"/>
    <w:rsid w:val="0093140D"/>
    <w:rsid w:val="00932064"/>
    <w:rsid w:val="009320CF"/>
    <w:rsid w:val="00933371"/>
    <w:rsid w:val="00933C34"/>
    <w:rsid w:val="00934219"/>
    <w:rsid w:val="009343BA"/>
    <w:rsid w:val="009346BD"/>
    <w:rsid w:val="00935722"/>
    <w:rsid w:val="00935FE6"/>
    <w:rsid w:val="00936501"/>
    <w:rsid w:val="0093650B"/>
    <w:rsid w:val="00936FAA"/>
    <w:rsid w:val="00937223"/>
    <w:rsid w:val="0093734F"/>
    <w:rsid w:val="00937989"/>
    <w:rsid w:val="0093CE2C"/>
    <w:rsid w:val="00940EFF"/>
    <w:rsid w:val="0094180E"/>
    <w:rsid w:val="00942559"/>
    <w:rsid w:val="009427DD"/>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294"/>
    <w:rsid w:val="0095780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70626"/>
    <w:rsid w:val="00970A6B"/>
    <w:rsid w:val="009717A1"/>
    <w:rsid w:val="00971A9A"/>
    <w:rsid w:val="00971AE1"/>
    <w:rsid w:val="009736E6"/>
    <w:rsid w:val="0097384A"/>
    <w:rsid w:val="0097391B"/>
    <w:rsid w:val="00973BA8"/>
    <w:rsid w:val="00974D39"/>
    <w:rsid w:val="009754FC"/>
    <w:rsid w:val="00977038"/>
    <w:rsid w:val="00977CDF"/>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D1E"/>
    <w:rsid w:val="009913EE"/>
    <w:rsid w:val="00991D54"/>
    <w:rsid w:val="009923ED"/>
    <w:rsid w:val="00992461"/>
    <w:rsid w:val="0099321F"/>
    <w:rsid w:val="009948B3"/>
    <w:rsid w:val="00994AE7"/>
    <w:rsid w:val="00995EAE"/>
    <w:rsid w:val="009969D6"/>
    <w:rsid w:val="0099727C"/>
    <w:rsid w:val="00997528"/>
    <w:rsid w:val="009975A6"/>
    <w:rsid w:val="009A1B7F"/>
    <w:rsid w:val="009A1F54"/>
    <w:rsid w:val="009A2284"/>
    <w:rsid w:val="009A28AA"/>
    <w:rsid w:val="009A3031"/>
    <w:rsid w:val="009A3B63"/>
    <w:rsid w:val="009A46CC"/>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7A6"/>
    <w:rsid w:val="009D2AFF"/>
    <w:rsid w:val="009D3B53"/>
    <w:rsid w:val="009D4115"/>
    <w:rsid w:val="009D4D90"/>
    <w:rsid w:val="009D55F3"/>
    <w:rsid w:val="009D5ACD"/>
    <w:rsid w:val="009D6FED"/>
    <w:rsid w:val="009E0919"/>
    <w:rsid w:val="009E1680"/>
    <w:rsid w:val="009E1A6E"/>
    <w:rsid w:val="009E1AD9"/>
    <w:rsid w:val="009E277D"/>
    <w:rsid w:val="009E3180"/>
    <w:rsid w:val="009E40A3"/>
    <w:rsid w:val="009E47DA"/>
    <w:rsid w:val="009E6444"/>
    <w:rsid w:val="009E677D"/>
    <w:rsid w:val="009E74F0"/>
    <w:rsid w:val="009E765D"/>
    <w:rsid w:val="009F055C"/>
    <w:rsid w:val="009F203D"/>
    <w:rsid w:val="009F21EA"/>
    <w:rsid w:val="009F2B5E"/>
    <w:rsid w:val="009F2C6D"/>
    <w:rsid w:val="009F345F"/>
    <w:rsid w:val="009F35E4"/>
    <w:rsid w:val="009F396E"/>
    <w:rsid w:val="009F6353"/>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43C"/>
    <w:rsid w:val="00A43B00"/>
    <w:rsid w:val="00A44364"/>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7E55"/>
    <w:rsid w:val="00A6D771"/>
    <w:rsid w:val="00A70222"/>
    <w:rsid w:val="00A7037C"/>
    <w:rsid w:val="00A708E1"/>
    <w:rsid w:val="00A70ED0"/>
    <w:rsid w:val="00A71158"/>
    <w:rsid w:val="00A7164A"/>
    <w:rsid w:val="00A716B5"/>
    <w:rsid w:val="00A71BE7"/>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87BA8"/>
    <w:rsid w:val="00A902FE"/>
    <w:rsid w:val="00A90DB9"/>
    <w:rsid w:val="00A911D5"/>
    <w:rsid w:val="00A91597"/>
    <w:rsid w:val="00A9226E"/>
    <w:rsid w:val="00A93167"/>
    <w:rsid w:val="00A93321"/>
    <w:rsid w:val="00A93901"/>
    <w:rsid w:val="00A93A70"/>
    <w:rsid w:val="00A94F86"/>
    <w:rsid w:val="00A9586B"/>
    <w:rsid w:val="00A96413"/>
    <w:rsid w:val="00A96A38"/>
    <w:rsid w:val="00A97E53"/>
    <w:rsid w:val="00AA02C1"/>
    <w:rsid w:val="00AA0374"/>
    <w:rsid w:val="00AA2716"/>
    <w:rsid w:val="00AA2DF2"/>
    <w:rsid w:val="00AA3554"/>
    <w:rsid w:val="00AA41EC"/>
    <w:rsid w:val="00AA4ABF"/>
    <w:rsid w:val="00AA78F8"/>
    <w:rsid w:val="00AB0F1B"/>
    <w:rsid w:val="00AB120B"/>
    <w:rsid w:val="00AB16A8"/>
    <w:rsid w:val="00AB17D8"/>
    <w:rsid w:val="00AB2FC6"/>
    <w:rsid w:val="00AB3982"/>
    <w:rsid w:val="00AB4521"/>
    <w:rsid w:val="00AB627D"/>
    <w:rsid w:val="00AB7BF4"/>
    <w:rsid w:val="00AC0A10"/>
    <w:rsid w:val="00AC0A1F"/>
    <w:rsid w:val="00AC1DF2"/>
    <w:rsid w:val="00AC2CB1"/>
    <w:rsid w:val="00AC3249"/>
    <w:rsid w:val="00AC3649"/>
    <w:rsid w:val="00AC365C"/>
    <w:rsid w:val="00AC3AC0"/>
    <w:rsid w:val="00AC45F2"/>
    <w:rsid w:val="00AC468A"/>
    <w:rsid w:val="00AC65A7"/>
    <w:rsid w:val="00AC76DA"/>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367"/>
    <w:rsid w:val="00AE2B06"/>
    <w:rsid w:val="00AE2F8C"/>
    <w:rsid w:val="00AE3990"/>
    <w:rsid w:val="00AE3B75"/>
    <w:rsid w:val="00AE3CAE"/>
    <w:rsid w:val="00AE4692"/>
    <w:rsid w:val="00AE48DC"/>
    <w:rsid w:val="00AE61C1"/>
    <w:rsid w:val="00AE7ECE"/>
    <w:rsid w:val="00AF04F6"/>
    <w:rsid w:val="00AF054E"/>
    <w:rsid w:val="00AF0EE7"/>
    <w:rsid w:val="00AF14FD"/>
    <w:rsid w:val="00AF2576"/>
    <w:rsid w:val="00AF2AD6"/>
    <w:rsid w:val="00AF36DF"/>
    <w:rsid w:val="00AF3BD3"/>
    <w:rsid w:val="00AF4957"/>
    <w:rsid w:val="00AF5192"/>
    <w:rsid w:val="00AF7F31"/>
    <w:rsid w:val="00B00CC4"/>
    <w:rsid w:val="00B014E1"/>
    <w:rsid w:val="00B01FE8"/>
    <w:rsid w:val="00B02761"/>
    <w:rsid w:val="00B037FA"/>
    <w:rsid w:val="00B04D97"/>
    <w:rsid w:val="00B04F3A"/>
    <w:rsid w:val="00B058C4"/>
    <w:rsid w:val="00B05C17"/>
    <w:rsid w:val="00B07212"/>
    <w:rsid w:val="00B07382"/>
    <w:rsid w:val="00B074BF"/>
    <w:rsid w:val="00B077E8"/>
    <w:rsid w:val="00B07DF3"/>
    <w:rsid w:val="00B07E4C"/>
    <w:rsid w:val="00B103A6"/>
    <w:rsid w:val="00B10441"/>
    <w:rsid w:val="00B105F3"/>
    <w:rsid w:val="00B106DE"/>
    <w:rsid w:val="00B12961"/>
    <w:rsid w:val="00B13BB9"/>
    <w:rsid w:val="00B144A5"/>
    <w:rsid w:val="00B154E8"/>
    <w:rsid w:val="00B16F37"/>
    <w:rsid w:val="00B176F9"/>
    <w:rsid w:val="00B20AB6"/>
    <w:rsid w:val="00B20BEA"/>
    <w:rsid w:val="00B20D80"/>
    <w:rsid w:val="00B21A5C"/>
    <w:rsid w:val="00B22100"/>
    <w:rsid w:val="00B22E17"/>
    <w:rsid w:val="00B240CE"/>
    <w:rsid w:val="00B260D9"/>
    <w:rsid w:val="00B262E6"/>
    <w:rsid w:val="00B2C33C"/>
    <w:rsid w:val="00B3135B"/>
    <w:rsid w:val="00B320D6"/>
    <w:rsid w:val="00B3278F"/>
    <w:rsid w:val="00B34486"/>
    <w:rsid w:val="00B34CCC"/>
    <w:rsid w:val="00B361F0"/>
    <w:rsid w:val="00B36817"/>
    <w:rsid w:val="00B36CBF"/>
    <w:rsid w:val="00B4008C"/>
    <w:rsid w:val="00B40925"/>
    <w:rsid w:val="00B4106D"/>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3C65"/>
    <w:rsid w:val="00B74F08"/>
    <w:rsid w:val="00B757E6"/>
    <w:rsid w:val="00B7590D"/>
    <w:rsid w:val="00B75A61"/>
    <w:rsid w:val="00B80938"/>
    <w:rsid w:val="00B81014"/>
    <w:rsid w:val="00B81458"/>
    <w:rsid w:val="00B818F7"/>
    <w:rsid w:val="00B81B1F"/>
    <w:rsid w:val="00B81EBF"/>
    <w:rsid w:val="00B82CC2"/>
    <w:rsid w:val="00B82CD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4B77"/>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E2C"/>
    <w:rsid w:val="00BB1F9E"/>
    <w:rsid w:val="00BB2869"/>
    <w:rsid w:val="00BB2881"/>
    <w:rsid w:val="00BB2B12"/>
    <w:rsid w:val="00BB2FB0"/>
    <w:rsid w:val="00BB39A0"/>
    <w:rsid w:val="00BB39AC"/>
    <w:rsid w:val="00BB40F7"/>
    <w:rsid w:val="00BB4B7A"/>
    <w:rsid w:val="00BB4D83"/>
    <w:rsid w:val="00BB4DE3"/>
    <w:rsid w:val="00BB54DB"/>
    <w:rsid w:val="00BB57B3"/>
    <w:rsid w:val="00BB5BB7"/>
    <w:rsid w:val="00BB5EEE"/>
    <w:rsid w:val="00BB626F"/>
    <w:rsid w:val="00BB649D"/>
    <w:rsid w:val="00BB67E3"/>
    <w:rsid w:val="00BB6D88"/>
    <w:rsid w:val="00BB7E34"/>
    <w:rsid w:val="00BC02BC"/>
    <w:rsid w:val="00BC086E"/>
    <w:rsid w:val="00BC0900"/>
    <w:rsid w:val="00BC0A79"/>
    <w:rsid w:val="00BC142F"/>
    <w:rsid w:val="00BC2357"/>
    <w:rsid w:val="00BC35ED"/>
    <w:rsid w:val="00BC4D66"/>
    <w:rsid w:val="00BC4EE7"/>
    <w:rsid w:val="00BC501B"/>
    <w:rsid w:val="00BC5566"/>
    <w:rsid w:val="00BC5B8A"/>
    <w:rsid w:val="00BC7BCD"/>
    <w:rsid w:val="00BCBD22"/>
    <w:rsid w:val="00BD090C"/>
    <w:rsid w:val="00BD260A"/>
    <w:rsid w:val="00BD2DEF"/>
    <w:rsid w:val="00BD6F5B"/>
    <w:rsid w:val="00BD6FA5"/>
    <w:rsid w:val="00BD7AF2"/>
    <w:rsid w:val="00BD7F4A"/>
    <w:rsid w:val="00BE08EC"/>
    <w:rsid w:val="00BE1283"/>
    <w:rsid w:val="00BE14B2"/>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780"/>
    <w:rsid w:val="00BF5DC9"/>
    <w:rsid w:val="00BF63ED"/>
    <w:rsid w:val="00BF6CF6"/>
    <w:rsid w:val="00C001B1"/>
    <w:rsid w:val="00C01C96"/>
    <w:rsid w:val="00C02A1B"/>
    <w:rsid w:val="00C02A5E"/>
    <w:rsid w:val="00C02AB4"/>
    <w:rsid w:val="00C04D36"/>
    <w:rsid w:val="00C04EA8"/>
    <w:rsid w:val="00C10002"/>
    <w:rsid w:val="00C104FE"/>
    <w:rsid w:val="00C10BDD"/>
    <w:rsid w:val="00C10DFF"/>
    <w:rsid w:val="00C10FF7"/>
    <w:rsid w:val="00C110A4"/>
    <w:rsid w:val="00C124C6"/>
    <w:rsid w:val="00C13217"/>
    <w:rsid w:val="00C13620"/>
    <w:rsid w:val="00C15032"/>
    <w:rsid w:val="00C156A3"/>
    <w:rsid w:val="00C167D5"/>
    <w:rsid w:val="00C170EE"/>
    <w:rsid w:val="00C18FBF"/>
    <w:rsid w:val="00C21729"/>
    <w:rsid w:val="00C219BD"/>
    <w:rsid w:val="00C22FC8"/>
    <w:rsid w:val="00C24318"/>
    <w:rsid w:val="00C25187"/>
    <w:rsid w:val="00C268A5"/>
    <w:rsid w:val="00C2765B"/>
    <w:rsid w:val="00C27D87"/>
    <w:rsid w:val="00C30128"/>
    <w:rsid w:val="00C30351"/>
    <w:rsid w:val="00C30B4A"/>
    <w:rsid w:val="00C3120B"/>
    <w:rsid w:val="00C313E1"/>
    <w:rsid w:val="00C31D91"/>
    <w:rsid w:val="00C322FE"/>
    <w:rsid w:val="00C32590"/>
    <w:rsid w:val="00C337E2"/>
    <w:rsid w:val="00C33804"/>
    <w:rsid w:val="00C33C2B"/>
    <w:rsid w:val="00C3492B"/>
    <w:rsid w:val="00C34AF6"/>
    <w:rsid w:val="00C35469"/>
    <w:rsid w:val="00C3582D"/>
    <w:rsid w:val="00C3659A"/>
    <w:rsid w:val="00C37CA0"/>
    <w:rsid w:val="00C41F5C"/>
    <w:rsid w:val="00C42C59"/>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2B1"/>
    <w:rsid w:val="00CC41CE"/>
    <w:rsid w:val="00CC4B62"/>
    <w:rsid w:val="00CC5048"/>
    <w:rsid w:val="00CC5245"/>
    <w:rsid w:val="00CC696D"/>
    <w:rsid w:val="00CC7ACB"/>
    <w:rsid w:val="00CD076C"/>
    <w:rsid w:val="00CD126E"/>
    <w:rsid w:val="00CD187C"/>
    <w:rsid w:val="00CD1F0A"/>
    <w:rsid w:val="00CD20D5"/>
    <w:rsid w:val="00CD22A8"/>
    <w:rsid w:val="00CD2A34"/>
    <w:rsid w:val="00CD53AC"/>
    <w:rsid w:val="00CD557B"/>
    <w:rsid w:val="00CD68E8"/>
    <w:rsid w:val="00CD7A0F"/>
    <w:rsid w:val="00CD7C4B"/>
    <w:rsid w:val="00CE1602"/>
    <w:rsid w:val="00CE20F9"/>
    <w:rsid w:val="00CE284E"/>
    <w:rsid w:val="00CE295A"/>
    <w:rsid w:val="00CE29F6"/>
    <w:rsid w:val="00CE2DD4"/>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4E31"/>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07B"/>
    <w:rsid w:val="00D15988"/>
    <w:rsid w:val="00D15F24"/>
    <w:rsid w:val="00D1671E"/>
    <w:rsid w:val="00D16CC1"/>
    <w:rsid w:val="00D20377"/>
    <w:rsid w:val="00D20574"/>
    <w:rsid w:val="00D20623"/>
    <w:rsid w:val="00D218E9"/>
    <w:rsid w:val="00D22EFE"/>
    <w:rsid w:val="00D231CF"/>
    <w:rsid w:val="00D2362B"/>
    <w:rsid w:val="00D23C1E"/>
    <w:rsid w:val="00D24103"/>
    <w:rsid w:val="00D247A4"/>
    <w:rsid w:val="00D24A39"/>
    <w:rsid w:val="00D24DE2"/>
    <w:rsid w:val="00D2543C"/>
    <w:rsid w:val="00D25482"/>
    <w:rsid w:val="00D25AAC"/>
    <w:rsid w:val="00D25FC5"/>
    <w:rsid w:val="00D29574"/>
    <w:rsid w:val="00D305CA"/>
    <w:rsid w:val="00D306F2"/>
    <w:rsid w:val="00D31019"/>
    <w:rsid w:val="00D31660"/>
    <w:rsid w:val="00D32614"/>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3A98"/>
    <w:rsid w:val="00D545FA"/>
    <w:rsid w:val="00D550C7"/>
    <w:rsid w:val="00D55E7D"/>
    <w:rsid w:val="00D56580"/>
    <w:rsid w:val="00D57CF5"/>
    <w:rsid w:val="00D6018E"/>
    <w:rsid w:val="00D60396"/>
    <w:rsid w:val="00D60509"/>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2AED"/>
    <w:rsid w:val="00D731AF"/>
    <w:rsid w:val="00D73367"/>
    <w:rsid w:val="00D73D83"/>
    <w:rsid w:val="00D748A5"/>
    <w:rsid w:val="00D74EDE"/>
    <w:rsid w:val="00D755CE"/>
    <w:rsid w:val="00D767EE"/>
    <w:rsid w:val="00D76EEB"/>
    <w:rsid w:val="00D8057E"/>
    <w:rsid w:val="00D81098"/>
    <w:rsid w:val="00D82356"/>
    <w:rsid w:val="00D82939"/>
    <w:rsid w:val="00D83A57"/>
    <w:rsid w:val="00D83F4C"/>
    <w:rsid w:val="00D841A8"/>
    <w:rsid w:val="00D855CD"/>
    <w:rsid w:val="00D856A2"/>
    <w:rsid w:val="00D85ACB"/>
    <w:rsid w:val="00D8615E"/>
    <w:rsid w:val="00D87C99"/>
    <w:rsid w:val="00D87EC5"/>
    <w:rsid w:val="00D902C0"/>
    <w:rsid w:val="00D90317"/>
    <w:rsid w:val="00D9057F"/>
    <w:rsid w:val="00D912F0"/>
    <w:rsid w:val="00D91D57"/>
    <w:rsid w:val="00D91DD6"/>
    <w:rsid w:val="00D91E35"/>
    <w:rsid w:val="00D92E37"/>
    <w:rsid w:val="00D940ED"/>
    <w:rsid w:val="00D95DD2"/>
    <w:rsid w:val="00D9607F"/>
    <w:rsid w:val="00D966A1"/>
    <w:rsid w:val="00D96C2C"/>
    <w:rsid w:val="00D9703F"/>
    <w:rsid w:val="00D976CA"/>
    <w:rsid w:val="00D97B87"/>
    <w:rsid w:val="00DA07A8"/>
    <w:rsid w:val="00DA0D96"/>
    <w:rsid w:val="00DA10BF"/>
    <w:rsid w:val="00DA19B4"/>
    <w:rsid w:val="00DA2F69"/>
    <w:rsid w:val="00DA316B"/>
    <w:rsid w:val="00DA481B"/>
    <w:rsid w:val="00DA5C67"/>
    <w:rsid w:val="00DA680E"/>
    <w:rsid w:val="00DA6FEF"/>
    <w:rsid w:val="00DA7847"/>
    <w:rsid w:val="00DB001A"/>
    <w:rsid w:val="00DB02C0"/>
    <w:rsid w:val="00DB04EC"/>
    <w:rsid w:val="00DB0785"/>
    <w:rsid w:val="00DB07BF"/>
    <w:rsid w:val="00DB1797"/>
    <w:rsid w:val="00DB25CE"/>
    <w:rsid w:val="00DB2812"/>
    <w:rsid w:val="00DB424D"/>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1D33"/>
    <w:rsid w:val="00DD3D53"/>
    <w:rsid w:val="00DD3DE0"/>
    <w:rsid w:val="00DD7920"/>
    <w:rsid w:val="00DD7A4A"/>
    <w:rsid w:val="00DD7D95"/>
    <w:rsid w:val="00DD7EC2"/>
    <w:rsid w:val="00DE27A3"/>
    <w:rsid w:val="00DE4171"/>
    <w:rsid w:val="00DE4CCF"/>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00E5"/>
    <w:rsid w:val="00E0121F"/>
    <w:rsid w:val="00E0144E"/>
    <w:rsid w:val="00E015E7"/>
    <w:rsid w:val="00E041AB"/>
    <w:rsid w:val="00E05DE0"/>
    <w:rsid w:val="00E065AD"/>
    <w:rsid w:val="00E07F12"/>
    <w:rsid w:val="00E10EBB"/>
    <w:rsid w:val="00E1110F"/>
    <w:rsid w:val="00E1173A"/>
    <w:rsid w:val="00E11D82"/>
    <w:rsid w:val="00E12D34"/>
    <w:rsid w:val="00E136CA"/>
    <w:rsid w:val="00E14758"/>
    <w:rsid w:val="00E14A28"/>
    <w:rsid w:val="00E1548A"/>
    <w:rsid w:val="00E157B9"/>
    <w:rsid w:val="00E159A3"/>
    <w:rsid w:val="00E16406"/>
    <w:rsid w:val="00E16A59"/>
    <w:rsid w:val="00E1788A"/>
    <w:rsid w:val="00E17CFF"/>
    <w:rsid w:val="00E20AD3"/>
    <w:rsid w:val="00E21F25"/>
    <w:rsid w:val="00E23044"/>
    <w:rsid w:val="00E23629"/>
    <w:rsid w:val="00E247A9"/>
    <w:rsid w:val="00E24A5D"/>
    <w:rsid w:val="00E253FD"/>
    <w:rsid w:val="00E25ACB"/>
    <w:rsid w:val="00E27DD4"/>
    <w:rsid w:val="00E305D5"/>
    <w:rsid w:val="00E311C2"/>
    <w:rsid w:val="00E31391"/>
    <w:rsid w:val="00E313AF"/>
    <w:rsid w:val="00E314C9"/>
    <w:rsid w:val="00E335C1"/>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38E"/>
    <w:rsid w:val="00E479AB"/>
    <w:rsid w:val="00E47A35"/>
    <w:rsid w:val="00E50ADF"/>
    <w:rsid w:val="00E510AC"/>
    <w:rsid w:val="00E5143A"/>
    <w:rsid w:val="00E5164F"/>
    <w:rsid w:val="00E53173"/>
    <w:rsid w:val="00E5416D"/>
    <w:rsid w:val="00E542A1"/>
    <w:rsid w:val="00E5522B"/>
    <w:rsid w:val="00E552C9"/>
    <w:rsid w:val="00E55521"/>
    <w:rsid w:val="00E55D19"/>
    <w:rsid w:val="00E56254"/>
    <w:rsid w:val="00E56C4F"/>
    <w:rsid w:val="00E571D1"/>
    <w:rsid w:val="00E57D36"/>
    <w:rsid w:val="00E57FC5"/>
    <w:rsid w:val="00E60129"/>
    <w:rsid w:val="00E606DC"/>
    <w:rsid w:val="00E61A73"/>
    <w:rsid w:val="00E61BCF"/>
    <w:rsid w:val="00E62978"/>
    <w:rsid w:val="00E62D1D"/>
    <w:rsid w:val="00E6319B"/>
    <w:rsid w:val="00E63D85"/>
    <w:rsid w:val="00E64214"/>
    <w:rsid w:val="00E64AC7"/>
    <w:rsid w:val="00E64D7B"/>
    <w:rsid w:val="00E64EC2"/>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C16"/>
    <w:rsid w:val="00E81D7C"/>
    <w:rsid w:val="00E82B68"/>
    <w:rsid w:val="00E830E3"/>
    <w:rsid w:val="00E83210"/>
    <w:rsid w:val="00E84024"/>
    <w:rsid w:val="00E85142"/>
    <w:rsid w:val="00E85CC2"/>
    <w:rsid w:val="00E85D72"/>
    <w:rsid w:val="00E87175"/>
    <w:rsid w:val="00E90584"/>
    <w:rsid w:val="00E90DF0"/>
    <w:rsid w:val="00E90EC1"/>
    <w:rsid w:val="00E91369"/>
    <w:rsid w:val="00E9162F"/>
    <w:rsid w:val="00E9271D"/>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3A6F"/>
    <w:rsid w:val="00EA4638"/>
    <w:rsid w:val="00EA572A"/>
    <w:rsid w:val="00EA5AC4"/>
    <w:rsid w:val="00EA5E80"/>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1310"/>
    <w:rsid w:val="00ED176E"/>
    <w:rsid w:val="00ED21E3"/>
    <w:rsid w:val="00ED2AC9"/>
    <w:rsid w:val="00ED2BDA"/>
    <w:rsid w:val="00ED3380"/>
    <w:rsid w:val="00ED524E"/>
    <w:rsid w:val="00ED6313"/>
    <w:rsid w:val="00ED7E8D"/>
    <w:rsid w:val="00EDE568"/>
    <w:rsid w:val="00EE0019"/>
    <w:rsid w:val="00EE043D"/>
    <w:rsid w:val="00EE0892"/>
    <w:rsid w:val="00EE2504"/>
    <w:rsid w:val="00EE2B41"/>
    <w:rsid w:val="00EE375D"/>
    <w:rsid w:val="00EE3A4D"/>
    <w:rsid w:val="00EE51FF"/>
    <w:rsid w:val="00EE5278"/>
    <w:rsid w:val="00EE536E"/>
    <w:rsid w:val="00EE55CE"/>
    <w:rsid w:val="00EE5620"/>
    <w:rsid w:val="00EE5654"/>
    <w:rsid w:val="00EE5A50"/>
    <w:rsid w:val="00EE707E"/>
    <w:rsid w:val="00EF0899"/>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243"/>
    <w:rsid w:val="00F1366D"/>
    <w:rsid w:val="00F13CED"/>
    <w:rsid w:val="00F15579"/>
    <w:rsid w:val="00F15F37"/>
    <w:rsid w:val="00F16F8F"/>
    <w:rsid w:val="00F17290"/>
    <w:rsid w:val="00F17972"/>
    <w:rsid w:val="00F17EF6"/>
    <w:rsid w:val="00F20143"/>
    <w:rsid w:val="00F22665"/>
    <w:rsid w:val="00F233E0"/>
    <w:rsid w:val="00F24950"/>
    <w:rsid w:val="00F26F27"/>
    <w:rsid w:val="00F273F7"/>
    <w:rsid w:val="00F30479"/>
    <w:rsid w:val="00F305DC"/>
    <w:rsid w:val="00F31216"/>
    <w:rsid w:val="00F326AE"/>
    <w:rsid w:val="00F333B8"/>
    <w:rsid w:val="00F3394E"/>
    <w:rsid w:val="00F3499E"/>
    <w:rsid w:val="00F354C6"/>
    <w:rsid w:val="00F359D5"/>
    <w:rsid w:val="00F35A86"/>
    <w:rsid w:val="00F35CC1"/>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56EE"/>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32AF"/>
    <w:rsid w:val="00F634FB"/>
    <w:rsid w:val="00F63D28"/>
    <w:rsid w:val="00F63E1D"/>
    <w:rsid w:val="00F644A9"/>
    <w:rsid w:val="00F64523"/>
    <w:rsid w:val="00F65402"/>
    <w:rsid w:val="00F6642C"/>
    <w:rsid w:val="00F66889"/>
    <w:rsid w:val="00F66FDB"/>
    <w:rsid w:val="00F674B3"/>
    <w:rsid w:val="00F67CAB"/>
    <w:rsid w:val="00F719CF"/>
    <w:rsid w:val="00F722C3"/>
    <w:rsid w:val="00F738C5"/>
    <w:rsid w:val="00F73D13"/>
    <w:rsid w:val="00F741C2"/>
    <w:rsid w:val="00F74444"/>
    <w:rsid w:val="00F747D0"/>
    <w:rsid w:val="00F7482A"/>
    <w:rsid w:val="00F74B69"/>
    <w:rsid w:val="00F752EF"/>
    <w:rsid w:val="00F7617A"/>
    <w:rsid w:val="00F770EF"/>
    <w:rsid w:val="00F7727A"/>
    <w:rsid w:val="00F77A8A"/>
    <w:rsid w:val="00F8059D"/>
    <w:rsid w:val="00F8172F"/>
    <w:rsid w:val="00F821AE"/>
    <w:rsid w:val="00F82637"/>
    <w:rsid w:val="00F86526"/>
    <w:rsid w:val="00F86CFE"/>
    <w:rsid w:val="00F90DA3"/>
    <w:rsid w:val="00F9283B"/>
    <w:rsid w:val="00F930DF"/>
    <w:rsid w:val="00F943F3"/>
    <w:rsid w:val="00F94891"/>
    <w:rsid w:val="00FA0A4D"/>
    <w:rsid w:val="00FA1696"/>
    <w:rsid w:val="00FA53C2"/>
    <w:rsid w:val="00FA68BD"/>
    <w:rsid w:val="00FA7424"/>
    <w:rsid w:val="00FB036C"/>
    <w:rsid w:val="00FB0543"/>
    <w:rsid w:val="00FB0DC6"/>
    <w:rsid w:val="00FB104E"/>
    <w:rsid w:val="00FB170A"/>
    <w:rsid w:val="00FB1E16"/>
    <w:rsid w:val="00FB2528"/>
    <w:rsid w:val="00FB2AB2"/>
    <w:rsid w:val="00FB2E7A"/>
    <w:rsid w:val="00FB3B05"/>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166F"/>
    <w:rsid w:val="00FE23C2"/>
    <w:rsid w:val="00FE2C47"/>
    <w:rsid w:val="00FE35D5"/>
    <w:rsid w:val="00FE48FB"/>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7B7AF7"/>
    <w:rPr>
      <w:color w:val="0563C1" w:themeColor="hyperlink"/>
      <w:u w:val="single"/>
    </w:rPr>
  </w:style>
  <w:style w:type="character" w:styleId="NichtaufgelsteErwhnung">
    <w:name w:val="Unresolved Mention"/>
    <w:basedOn w:val="Absatz-Standardschriftart"/>
    <w:uiPriority w:val="99"/>
    <w:semiHidden/>
    <w:unhideWhenUsed/>
    <w:rsid w:val="007B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21445552">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057819022">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Props1.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3.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4.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6675</Words>
  <Characters>42059</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7</cp:revision>
  <cp:lastPrinted>2024-12-04T13:09:00Z</cp:lastPrinted>
  <dcterms:created xsi:type="dcterms:W3CDTF">2025-04-08T07:29:00Z</dcterms:created>
  <dcterms:modified xsi:type="dcterms:W3CDTF">2025-07-21T15:02:00Z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