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074A8" w14:textId="77777777" w:rsidR="00783182" w:rsidRPr="00783182" w:rsidRDefault="00783182" w:rsidP="00783182">
      <w:pPr>
        <w:widowControl w:val="0"/>
        <w:jc w:val="center"/>
        <w:outlineLvl w:val="0"/>
        <w:rPr>
          <w:rStyle w:val="Formatvorlage16ptFettDunkelrot"/>
          <w:szCs w:val="32"/>
        </w:rPr>
      </w:pPr>
    </w:p>
    <w:p w14:paraId="1F0A6AEA" w14:textId="77777777" w:rsidR="00783182" w:rsidRPr="00783182" w:rsidRDefault="00783182" w:rsidP="00783182">
      <w:pPr>
        <w:widowControl w:val="0"/>
        <w:jc w:val="center"/>
        <w:outlineLvl w:val="0"/>
        <w:rPr>
          <w:rStyle w:val="Formatvorlage16ptFettDunkelrot"/>
          <w:szCs w:val="32"/>
        </w:rPr>
      </w:pPr>
    </w:p>
    <w:p w14:paraId="25C72313" w14:textId="726513B1" w:rsidR="00FD3CED" w:rsidRPr="006F1FB5" w:rsidRDefault="006F1FB5" w:rsidP="00C16DA1">
      <w:pPr>
        <w:widowControl w:val="0"/>
        <w:ind w:left="709" w:firstLine="709"/>
        <w:outlineLvl w:val="0"/>
        <w:rPr>
          <w:rStyle w:val="Formatvorlage16ptFettDunkelrot"/>
          <w:lang w:val="fr-CH"/>
        </w:rPr>
      </w:pPr>
      <w:r w:rsidRPr="007C0A92">
        <w:rPr>
          <w:rStyle w:val="Formatvorlage16ptFettDunkelrot"/>
          <w:lang w:val="fr-CH"/>
        </w:rPr>
        <w:t xml:space="preserve">Rapport annuel </w:t>
      </w:r>
      <w:r w:rsidR="00FD3CED" w:rsidRPr="006F1FB5">
        <w:rPr>
          <w:rStyle w:val="Formatvorlage16ptFettDunkelrot"/>
          <w:lang w:val="fr-CH"/>
        </w:rPr>
        <w:t>20</w:t>
      </w:r>
      <w:r w:rsidR="00C72DFF" w:rsidRPr="006F1FB5">
        <w:rPr>
          <w:rStyle w:val="Formatvorlage16ptFettDunkelrot"/>
          <w:lang w:val="fr-CH"/>
        </w:rPr>
        <w:t>2</w:t>
      </w:r>
      <w:r w:rsidR="00E05A1A" w:rsidRPr="006F1FB5">
        <w:rPr>
          <w:rStyle w:val="Formatvorlage16ptFettDunkelrot"/>
          <w:lang w:val="fr-CH"/>
        </w:rPr>
        <w:t>4</w:t>
      </w:r>
      <w:r w:rsidR="00FD3CED" w:rsidRPr="006F1FB5">
        <w:rPr>
          <w:rStyle w:val="Formatvorlage16ptFettDunkelrot"/>
          <w:lang w:val="fr-CH"/>
        </w:rPr>
        <w:t xml:space="preserve"> </w:t>
      </w:r>
      <w:r w:rsidRPr="007C0A92">
        <w:rPr>
          <w:rStyle w:val="Formatvorlage16ptFettDunkelrot"/>
          <w:lang w:val="fr-CH"/>
        </w:rPr>
        <w:t>de l’</w:t>
      </w:r>
      <w:proofErr w:type="spellStart"/>
      <w:r w:rsidRPr="007C0A92">
        <w:rPr>
          <w:rStyle w:val="Formatvorlage16ptFettDunkelrot"/>
          <w:lang w:val="fr-CH"/>
        </w:rPr>
        <w:t>OrTra</w:t>
      </w:r>
      <w:proofErr w:type="spellEnd"/>
      <w:r w:rsidRPr="007C0A92">
        <w:rPr>
          <w:rStyle w:val="Formatvorlage16ptFettDunkelrot"/>
          <w:lang w:val="fr-CH"/>
        </w:rPr>
        <w:t xml:space="preserve"> </w:t>
      </w:r>
      <w:proofErr w:type="spellStart"/>
      <w:r w:rsidRPr="007C0A92">
        <w:rPr>
          <w:rStyle w:val="Formatvorlage16ptFettDunkelrot"/>
          <w:lang w:val="fr-CH"/>
        </w:rPr>
        <w:t>AgriAliForm</w:t>
      </w:r>
      <w:proofErr w:type="spellEnd"/>
    </w:p>
    <w:p w14:paraId="123BADA8" w14:textId="77777777" w:rsidR="00D859C4" w:rsidRPr="006F1FB5" w:rsidRDefault="00D859C4" w:rsidP="00C16DA1">
      <w:pPr>
        <w:widowControl w:val="0"/>
        <w:ind w:left="709" w:firstLine="709"/>
        <w:outlineLvl w:val="0"/>
        <w:rPr>
          <w:rStyle w:val="Formatvorlage16ptFettDunkelrot"/>
          <w:lang w:val="fr-CH"/>
        </w:rPr>
      </w:pPr>
    </w:p>
    <w:p w14:paraId="45EC7CB4" w14:textId="77777777" w:rsidR="002C368C" w:rsidRPr="006F1FB5" w:rsidRDefault="002C368C" w:rsidP="002C368C">
      <w:pPr>
        <w:pStyle w:val="FormatvorlageZwischentitel-zentriertLinks"/>
        <w:spacing w:after="60"/>
        <w:ind w:right="-57"/>
        <w:rPr>
          <w:color w:val="auto"/>
          <w:lang w:val="fr-CH"/>
        </w:rPr>
      </w:pPr>
      <w:r w:rsidRPr="006F1FB5">
        <w:rPr>
          <w:color w:val="auto"/>
          <w:lang w:val="fr-CH"/>
        </w:rPr>
        <w:t>Message du président</w:t>
      </w:r>
    </w:p>
    <w:p w14:paraId="1C78DC50" w14:textId="77777777" w:rsidR="002C368C" w:rsidRPr="002C368C" w:rsidRDefault="002C368C" w:rsidP="002C368C">
      <w:pPr>
        <w:pStyle w:val="FormatvorlageZwischentitel-zentriertLinks"/>
        <w:spacing w:after="60"/>
        <w:ind w:right="-57"/>
        <w:rPr>
          <w:b w:val="0"/>
          <w:bCs w:val="0"/>
          <w:color w:val="auto"/>
          <w:sz w:val="18"/>
          <w:szCs w:val="18"/>
          <w:lang w:val="fr-CH"/>
        </w:rPr>
      </w:pPr>
      <w:r w:rsidRPr="002C368C">
        <w:rPr>
          <w:b w:val="0"/>
          <w:bCs w:val="0"/>
          <w:color w:val="auto"/>
          <w:sz w:val="18"/>
          <w:szCs w:val="18"/>
          <w:lang w:val="fr-CH"/>
        </w:rPr>
        <w:t>Les activités de l’</w:t>
      </w:r>
      <w:proofErr w:type="spellStart"/>
      <w:r w:rsidRPr="002C368C">
        <w:rPr>
          <w:b w:val="0"/>
          <w:bCs w:val="0"/>
          <w:color w:val="auto"/>
          <w:sz w:val="18"/>
          <w:szCs w:val="18"/>
          <w:lang w:val="fr-CH"/>
        </w:rPr>
        <w:t>OrTra</w:t>
      </w:r>
      <w:proofErr w:type="spellEnd"/>
      <w:r w:rsidRPr="002C368C">
        <w:rPr>
          <w:b w:val="0"/>
          <w:bCs w:val="0"/>
          <w:color w:val="auto"/>
          <w:sz w:val="18"/>
          <w:szCs w:val="18"/>
          <w:lang w:val="fr-CH"/>
        </w:rPr>
        <w:t xml:space="preserve"> </w:t>
      </w:r>
      <w:proofErr w:type="spellStart"/>
      <w:r w:rsidRPr="002C368C">
        <w:rPr>
          <w:b w:val="0"/>
          <w:bCs w:val="0"/>
          <w:color w:val="auto"/>
          <w:sz w:val="18"/>
          <w:szCs w:val="18"/>
          <w:lang w:val="fr-CH"/>
        </w:rPr>
        <w:t>AgriAliForm</w:t>
      </w:r>
      <w:proofErr w:type="spellEnd"/>
      <w:r w:rsidRPr="002C368C">
        <w:rPr>
          <w:b w:val="0"/>
          <w:bCs w:val="0"/>
          <w:color w:val="auto"/>
          <w:sz w:val="18"/>
          <w:szCs w:val="18"/>
          <w:lang w:val="fr-CH"/>
        </w:rPr>
        <w:t xml:space="preserve"> durant l’année 2024 ont continué à être marquées par les travaux de révision de la formation CFC. Ainsi, la consultation externe pilotée par la Confédération s’est tenue durant le printemps. A cette occasion, le modèle proposé avec la réduction de 6 à 4 CFC au sein du champ professionnel a été soutenu, tout comme l’introduction d’orientations au sein des CFC d’agriculteur et de viniculteur. Il en va de même des principaux éléments des plans de formation, des procédures de qualification ainsi que de la répartition entre les différents lieux d’apprentissage. En effet, un large consensus concernant un futur modèle linéaire à 500 périodes par année et une moyenne de 12 jours de cours interentreprises est à relever. Les organes de l’</w:t>
      </w:r>
      <w:proofErr w:type="spellStart"/>
      <w:r w:rsidRPr="002C368C">
        <w:rPr>
          <w:b w:val="0"/>
          <w:bCs w:val="0"/>
          <w:color w:val="auto"/>
          <w:sz w:val="18"/>
          <w:szCs w:val="18"/>
          <w:lang w:val="fr-CH"/>
        </w:rPr>
        <w:t>OrTra</w:t>
      </w:r>
      <w:proofErr w:type="spellEnd"/>
      <w:r w:rsidRPr="002C368C">
        <w:rPr>
          <w:b w:val="0"/>
          <w:bCs w:val="0"/>
          <w:color w:val="auto"/>
          <w:sz w:val="18"/>
          <w:szCs w:val="18"/>
          <w:lang w:val="fr-CH"/>
        </w:rPr>
        <w:t xml:space="preserve"> se sont ensuite attelés à la rédaction des documents de mise en œuvre afin d’assurer une entrée en vigueur des nouveaux CFC pour la rentrée scolaire 2026-2027. Les prochaines étapes seront l’adoption formelle de l’ordonnance et des plans de formation par la Confédération au printemps 2025 ainsi que la finalisation des nouveaux moyens d’enseignement en collaboration avec la SLK et les éditions LMZ.</w:t>
      </w:r>
    </w:p>
    <w:p w14:paraId="63A89F89" w14:textId="77777777" w:rsidR="002C368C" w:rsidRPr="002C368C" w:rsidRDefault="002C368C" w:rsidP="002C368C">
      <w:pPr>
        <w:pStyle w:val="FormatvorlageZwischentitel-zentriertLinks"/>
        <w:spacing w:after="60"/>
        <w:ind w:right="-57"/>
        <w:rPr>
          <w:b w:val="0"/>
          <w:bCs w:val="0"/>
          <w:color w:val="auto"/>
          <w:sz w:val="18"/>
          <w:szCs w:val="18"/>
          <w:lang w:val="fr-CH"/>
        </w:rPr>
      </w:pPr>
      <w:r w:rsidRPr="002C368C">
        <w:rPr>
          <w:b w:val="0"/>
          <w:bCs w:val="0"/>
          <w:color w:val="auto"/>
          <w:sz w:val="18"/>
          <w:szCs w:val="18"/>
          <w:lang w:val="fr-CH"/>
        </w:rPr>
        <w:t>Si les gros travaux de révision des CFC touchent peu à peu à leur fin, deux autres chantiers ont été formellement lancés en 2024. Tout d’abord la révision des AFP avec une entrée en vigueur envisagée pour la rentrée 2027-2028. Ainsi, les nouvelles procédures de qualification seraient pour tout le monde en 2029. Afin de garder une perméabilité nécessaire entre les niveaux CFC et AFP, il est principalement prévu d’intégrer les modifications des profils professionnels CFC au sein de celui de l’AFP. Une modification importante est cependant à noter par rapport à la situation actuelle. En effet, l’</w:t>
      </w:r>
      <w:proofErr w:type="spellStart"/>
      <w:r w:rsidRPr="002C368C">
        <w:rPr>
          <w:b w:val="0"/>
          <w:bCs w:val="0"/>
          <w:color w:val="auto"/>
          <w:sz w:val="18"/>
          <w:szCs w:val="18"/>
          <w:lang w:val="fr-CH"/>
        </w:rPr>
        <w:t>agropraticien</w:t>
      </w:r>
      <w:proofErr w:type="spellEnd"/>
      <w:r w:rsidRPr="002C368C">
        <w:rPr>
          <w:b w:val="0"/>
          <w:bCs w:val="0"/>
          <w:color w:val="auto"/>
          <w:sz w:val="18"/>
          <w:szCs w:val="18"/>
          <w:lang w:val="fr-CH"/>
        </w:rPr>
        <w:t xml:space="preserve"> compte actuellement trois orientations : agriculture, cultures spéciales et vinification. Or, afin de tenir compte de la fusion future des viticulteurs et des cavistes au sein du CFC de viniculteur, il n’y aura plus que deux orientations à l’AFP d’</w:t>
      </w:r>
      <w:proofErr w:type="spellStart"/>
      <w:r w:rsidRPr="002C368C">
        <w:rPr>
          <w:b w:val="0"/>
          <w:bCs w:val="0"/>
          <w:color w:val="auto"/>
          <w:sz w:val="18"/>
          <w:szCs w:val="18"/>
          <w:lang w:val="fr-CH"/>
        </w:rPr>
        <w:t>agropraticien</w:t>
      </w:r>
      <w:proofErr w:type="spellEnd"/>
      <w:r w:rsidRPr="002C368C">
        <w:rPr>
          <w:b w:val="0"/>
          <w:bCs w:val="0"/>
          <w:color w:val="auto"/>
          <w:sz w:val="18"/>
          <w:szCs w:val="18"/>
          <w:lang w:val="fr-CH"/>
        </w:rPr>
        <w:t xml:space="preserve"> à l’avenir : agriculture et cultures spéciales.</w:t>
      </w:r>
    </w:p>
    <w:p w14:paraId="56FD26A1" w14:textId="77777777" w:rsidR="002C368C" w:rsidRPr="002C368C" w:rsidRDefault="002C368C" w:rsidP="002C368C">
      <w:pPr>
        <w:pStyle w:val="FormatvorlageZwischentitel-zentriertLinks"/>
        <w:spacing w:after="60"/>
        <w:ind w:right="-57"/>
        <w:rPr>
          <w:b w:val="0"/>
          <w:bCs w:val="0"/>
          <w:color w:val="auto"/>
          <w:sz w:val="18"/>
          <w:szCs w:val="18"/>
          <w:lang w:val="fr-CH"/>
        </w:rPr>
      </w:pPr>
      <w:r w:rsidRPr="002C368C">
        <w:rPr>
          <w:b w:val="0"/>
          <w:bCs w:val="0"/>
          <w:color w:val="auto"/>
          <w:sz w:val="18"/>
          <w:szCs w:val="18"/>
          <w:lang w:val="fr-CH"/>
        </w:rPr>
        <w:t>Enfin, la révision de la formation professionnelle supérieure, afin de l’adapter aux nouveaux lauréats dès 2029, a également été lancée. Une grande enquête auprès de la base agricole s’est notamment déroulée en fin d’année et a permis à près de 1'500 personnes de s’exprimer sur différentes problématiques en lien avec la formation supérieure. Les résultats de cette enquête doivent aider le groupe de projet à trancher plusieurs décisions de fonds quant aux futurs brevets et maîtrises. En parallèle, des discussions se sont tenues avec Demeter afin de profiter de la révision actuelle pour mieux collaborer avec la formation supérieure de spécialiste en agriculture biodynamique qui doit également réviser son règlement. Le fait de réunir toutes les formations agricoles sous un même toit a toujours été l’un des objectifs de base de l’</w:t>
      </w:r>
      <w:proofErr w:type="spellStart"/>
      <w:r w:rsidRPr="002C368C">
        <w:rPr>
          <w:b w:val="0"/>
          <w:bCs w:val="0"/>
          <w:color w:val="auto"/>
          <w:sz w:val="18"/>
          <w:szCs w:val="18"/>
          <w:lang w:val="fr-CH"/>
        </w:rPr>
        <w:t>OrTra</w:t>
      </w:r>
      <w:proofErr w:type="spellEnd"/>
      <w:r w:rsidRPr="002C368C">
        <w:rPr>
          <w:b w:val="0"/>
          <w:bCs w:val="0"/>
          <w:color w:val="auto"/>
          <w:sz w:val="18"/>
          <w:szCs w:val="18"/>
          <w:lang w:val="fr-CH"/>
        </w:rPr>
        <w:t xml:space="preserve"> </w:t>
      </w:r>
      <w:proofErr w:type="spellStart"/>
      <w:r w:rsidRPr="002C368C">
        <w:rPr>
          <w:b w:val="0"/>
          <w:bCs w:val="0"/>
          <w:color w:val="auto"/>
          <w:sz w:val="18"/>
          <w:szCs w:val="18"/>
          <w:lang w:val="fr-CH"/>
        </w:rPr>
        <w:t>AgriAliForm</w:t>
      </w:r>
      <w:proofErr w:type="spellEnd"/>
      <w:r w:rsidRPr="002C368C">
        <w:rPr>
          <w:b w:val="0"/>
          <w:bCs w:val="0"/>
          <w:color w:val="auto"/>
          <w:sz w:val="18"/>
          <w:szCs w:val="18"/>
          <w:lang w:val="fr-CH"/>
        </w:rPr>
        <w:t>. Ces discussions sont donc à saluer.</w:t>
      </w:r>
    </w:p>
    <w:p w14:paraId="48BFE2DA" w14:textId="77777777" w:rsidR="002C368C" w:rsidRPr="002C368C" w:rsidRDefault="002C368C" w:rsidP="002C368C">
      <w:pPr>
        <w:pStyle w:val="FormatvorlageZwischentitel-zentriertLinks"/>
        <w:spacing w:after="60"/>
        <w:ind w:right="-57"/>
        <w:rPr>
          <w:b w:val="0"/>
          <w:bCs w:val="0"/>
          <w:color w:val="auto"/>
          <w:sz w:val="18"/>
          <w:szCs w:val="18"/>
          <w:lang w:val="fr-CH"/>
        </w:rPr>
      </w:pPr>
      <w:r w:rsidRPr="002C368C">
        <w:rPr>
          <w:b w:val="0"/>
          <w:bCs w:val="0"/>
          <w:color w:val="auto"/>
          <w:sz w:val="18"/>
          <w:szCs w:val="18"/>
          <w:lang w:val="fr-CH"/>
        </w:rPr>
        <w:t>Comme il s’agit de mon dernier rapport annuel en tant que président de l’</w:t>
      </w:r>
      <w:proofErr w:type="spellStart"/>
      <w:r w:rsidRPr="002C368C">
        <w:rPr>
          <w:b w:val="0"/>
          <w:bCs w:val="0"/>
          <w:color w:val="auto"/>
          <w:sz w:val="18"/>
          <w:szCs w:val="18"/>
          <w:lang w:val="fr-CH"/>
        </w:rPr>
        <w:t>OrTra</w:t>
      </w:r>
      <w:proofErr w:type="spellEnd"/>
      <w:r w:rsidRPr="002C368C">
        <w:rPr>
          <w:b w:val="0"/>
          <w:bCs w:val="0"/>
          <w:color w:val="auto"/>
          <w:sz w:val="18"/>
          <w:szCs w:val="18"/>
          <w:lang w:val="fr-CH"/>
        </w:rPr>
        <w:t>, je profite de ces quelques mots pour rappeler avec satisfaction la tendance positive du nombre de lauréats ces dernières années. Ceci démontre que, malgré un contexte général compliqué, les métiers verts continuent de bénéficier d’une bonne cote de sympathie. L’instabilité internationale rappelle toutefois qu’aucune situation n’est définitivement acquise et qu’il est important de garder un modèle de formation attractif permettant de répondre aux besoins de la branche.</w:t>
      </w:r>
    </w:p>
    <w:p w14:paraId="046EA269" w14:textId="77777777" w:rsidR="002C368C" w:rsidRPr="002C368C" w:rsidRDefault="002C368C" w:rsidP="002C368C">
      <w:pPr>
        <w:pStyle w:val="FormatvorlageZwischentitel-zentriertLinks"/>
        <w:spacing w:after="60"/>
        <w:ind w:right="-57"/>
        <w:rPr>
          <w:b w:val="0"/>
          <w:bCs w:val="0"/>
          <w:color w:val="auto"/>
          <w:sz w:val="18"/>
          <w:szCs w:val="18"/>
          <w:lang w:val="fr-CH"/>
        </w:rPr>
      </w:pPr>
      <w:r w:rsidRPr="002C368C">
        <w:rPr>
          <w:b w:val="0"/>
          <w:bCs w:val="0"/>
          <w:color w:val="auto"/>
          <w:sz w:val="18"/>
          <w:szCs w:val="18"/>
          <w:lang w:val="fr-CH"/>
        </w:rPr>
        <w:t>Je terminerai par adresser mes remerciements au personnel du secrétariat d’</w:t>
      </w:r>
      <w:proofErr w:type="spellStart"/>
      <w:r w:rsidRPr="002C368C">
        <w:rPr>
          <w:b w:val="0"/>
          <w:bCs w:val="0"/>
          <w:color w:val="auto"/>
          <w:sz w:val="18"/>
          <w:szCs w:val="18"/>
          <w:lang w:val="fr-CH"/>
        </w:rPr>
        <w:t>AgriAliForm</w:t>
      </w:r>
      <w:proofErr w:type="spellEnd"/>
      <w:r w:rsidRPr="002C368C">
        <w:rPr>
          <w:b w:val="0"/>
          <w:bCs w:val="0"/>
          <w:color w:val="auto"/>
          <w:sz w:val="18"/>
          <w:szCs w:val="18"/>
          <w:lang w:val="fr-CH"/>
        </w:rPr>
        <w:t xml:space="preserve"> mais aussi aux membres des différents organes de l’</w:t>
      </w:r>
      <w:proofErr w:type="spellStart"/>
      <w:r w:rsidRPr="002C368C">
        <w:rPr>
          <w:b w:val="0"/>
          <w:bCs w:val="0"/>
          <w:color w:val="auto"/>
          <w:sz w:val="18"/>
          <w:szCs w:val="18"/>
          <w:lang w:val="fr-CH"/>
        </w:rPr>
        <w:t>OrTra</w:t>
      </w:r>
      <w:proofErr w:type="spellEnd"/>
      <w:r w:rsidRPr="002C368C">
        <w:rPr>
          <w:b w:val="0"/>
          <w:bCs w:val="0"/>
          <w:color w:val="auto"/>
          <w:sz w:val="18"/>
          <w:szCs w:val="18"/>
          <w:lang w:val="fr-CH"/>
        </w:rPr>
        <w:t xml:space="preserve"> pour l’excellent travail réalisé. En plus d’eux, je n’oublie évidemment pas toutes les autres personnes qui s’engagent chaque jour pour assurer la meilleure formation possible au sein de notre secteur, soit les maîtres d’apprentissage, les enseignants, les moniteurs des cours interentreprises et les experts.</w:t>
      </w:r>
    </w:p>
    <w:p w14:paraId="23594820" w14:textId="77777777" w:rsidR="002C368C" w:rsidRPr="002C368C" w:rsidRDefault="002C368C" w:rsidP="002C368C">
      <w:pPr>
        <w:pStyle w:val="FormatvorlageZwischentitel-zentriertLinks"/>
        <w:spacing w:after="60"/>
        <w:ind w:right="-57"/>
        <w:rPr>
          <w:b w:val="0"/>
          <w:bCs w:val="0"/>
          <w:color w:val="auto"/>
          <w:sz w:val="18"/>
          <w:szCs w:val="18"/>
          <w:lang w:val="fr-CH"/>
        </w:rPr>
      </w:pPr>
    </w:p>
    <w:p w14:paraId="3330AD05" w14:textId="77777777" w:rsidR="002C368C" w:rsidRPr="002C368C" w:rsidRDefault="002C368C" w:rsidP="00DF7F4E">
      <w:pPr>
        <w:pStyle w:val="FormatvorlageZwischentitel-zentriertLinks"/>
        <w:spacing w:before="0" w:line="240" w:lineRule="auto"/>
        <w:ind w:right="-57"/>
        <w:rPr>
          <w:b w:val="0"/>
          <w:bCs w:val="0"/>
          <w:color w:val="auto"/>
          <w:sz w:val="18"/>
          <w:szCs w:val="18"/>
          <w:lang w:val="de-CH"/>
        </w:rPr>
      </w:pPr>
      <w:r w:rsidRPr="002C368C">
        <w:rPr>
          <w:b w:val="0"/>
          <w:bCs w:val="0"/>
          <w:color w:val="auto"/>
          <w:sz w:val="18"/>
          <w:szCs w:val="18"/>
          <w:lang w:val="de-CH"/>
        </w:rPr>
        <w:t>Loïc Bardet</w:t>
      </w:r>
    </w:p>
    <w:p w14:paraId="792014B2" w14:textId="6D6A77E6" w:rsidR="00B716D6" w:rsidRPr="002C368C" w:rsidRDefault="002C368C" w:rsidP="00DF7F4E">
      <w:pPr>
        <w:pStyle w:val="FormatvorlageZwischentitel-zentriertLinks"/>
        <w:spacing w:before="0" w:line="240" w:lineRule="auto"/>
        <w:ind w:right="-57"/>
        <w:rPr>
          <w:b w:val="0"/>
          <w:bCs w:val="0"/>
          <w:color w:val="FF0000"/>
          <w:sz w:val="18"/>
          <w:szCs w:val="18"/>
          <w:lang w:val="fr-CH"/>
        </w:rPr>
      </w:pPr>
      <w:proofErr w:type="spellStart"/>
      <w:r w:rsidRPr="002C368C">
        <w:rPr>
          <w:b w:val="0"/>
          <w:bCs w:val="0"/>
          <w:color w:val="auto"/>
          <w:sz w:val="18"/>
          <w:szCs w:val="18"/>
          <w:lang w:val="de-CH"/>
        </w:rPr>
        <w:t>Président</w:t>
      </w:r>
      <w:proofErr w:type="spellEnd"/>
    </w:p>
    <w:p w14:paraId="5D811535" w14:textId="77777777" w:rsidR="00783182" w:rsidRPr="00E05A1A" w:rsidRDefault="00783182">
      <w:pPr>
        <w:overflowPunct/>
        <w:autoSpaceDE/>
        <w:autoSpaceDN/>
        <w:adjustRightInd/>
        <w:spacing w:before="0" w:line="240" w:lineRule="auto"/>
        <w:textAlignment w:val="auto"/>
        <w:rPr>
          <w:b/>
          <w:bCs/>
          <w:color w:val="FF0000"/>
          <w:spacing w:val="-10"/>
          <w:kern w:val="32"/>
        </w:rPr>
      </w:pPr>
      <w:r w:rsidRPr="00E05A1A">
        <w:rPr>
          <w:color w:val="FF0000"/>
        </w:rPr>
        <w:br w:type="page"/>
      </w:r>
    </w:p>
    <w:p w14:paraId="422886B7" w14:textId="3207F419" w:rsidR="00B716D6" w:rsidRPr="00EA387F" w:rsidRDefault="00204183" w:rsidP="00204183">
      <w:pPr>
        <w:pStyle w:val="berschrift1"/>
        <w:keepNext w:val="0"/>
        <w:keepLines w:val="0"/>
        <w:widowControl w:val="0"/>
        <w:tabs>
          <w:tab w:val="clear" w:pos="3544"/>
          <w:tab w:val="num" w:pos="567"/>
        </w:tabs>
        <w:spacing w:before="300"/>
        <w:ind w:left="0"/>
        <w:rPr>
          <w:color w:val="auto"/>
          <w:lang w:val="fr-CH"/>
        </w:rPr>
      </w:pPr>
      <w:r w:rsidRPr="00C435B2">
        <w:rPr>
          <w:color w:val="auto"/>
          <w:lang w:val="fr-CH"/>
        </w:rPr>
        <w:lastRenderedPageBreak/>
        <w:t>Activités de l'</w:t>
      </w:r>
      <w:proofErr w:type="spellStart"/>
      <w:r w:rsidRPr="00C435B2">
        <w:rPr>
          <w:color w:val="auto"/>
          <w:lang w:val="fr-CH"/>
        </w:rPr>
        <w:t>OrTra</w:t>
      </w:r>
      <w:proofErr w:type="spellEnd"/>
      <w:r w:rsidRPr="00C435B2">
        <w:rPr>
          <w:color w:val="auto"/>
          <w:lang w:val="fr-CH"/>
        </w:rPr>
        <w:t xml:space="preserve"> </w:t>
      </w:r>
      <w:proofErr w:type="spellStart"/>
      <w:r w:rsidRPr="00C435B2">
        <w:rPr>
          <w:color w:val="auto"/>
          <w:lang w:val="fr-CH"/>
        </w:rPr>
        <w:t>AgriAliForm</w:t>
      </w:r>
      <w:proofErr w:type="spellEnd"/>
    </w:p>
    <w:p w14:paraId="27C4F931" w14:textId="16D721B1" w:rsidR="00B716D6" w:rsidRPr="00EA387F" w:rsidRDefault="00204183" w:rsidP="00204183">
      <w:pPr>
        <w:pStyle w:val="berschrift2"/>
        <w:keepNext w:val="0"/>
        <w:keepLines w:val="0"/>
        <w:widowControl w:val="0"/>
        <w:spacing w:after="60"/>
        <w:rPr>
          <w:iCs w:val="0"/>
          <w:color w:val="auto"/>
          <w:lang w:val="fr-CH"/>
        </w:rPr>
      </w:pPr>
      <w:r w:rsidRPr="00C435B2">
        <w:rPr>
          <w:iCs w:val="0"/>
          <w:color w:val="auto"/>
          <w:lang w:val="fr-CH"/>
        </w:rPr>
        <w:t>Organes</w:t>
      </w:r>
    </w:p>
    <w:p w14:paraId="4A98970E" w14:textId="2AEFCFEF" w:rsidR="00B716D6" w:rsidRPr="00EA387F" w:rsidRDefault="00204183" w:rsidP="00204183">
      <w:pPr>
        <w:pStyle w:val="berschrift3"/>
        <w:tabs>
          <w:tab w:val="clear" w:pos="2269"/>
          <w:tab w:val="num" w:pos="567"/>
        </w:tabs>
        <w:ind w:left="567"/>
        <w:rPr>
          <w:iCs w:val="0"/>
          <w:color w:val="FF0000"/>
          <w:lang w:val="fr-CH"/>
        </w:rPr>
      </w:pPr>
      <w:r w:rsidRPr="00C435B2">
        <w:rPr>
          <w:iCs w:val="0"/>
          <w:color w:val="auto"/>
          <w:lang w:val="fr-CH"/>
        </w:rPr>
        <w:t>Comité</w:t>
      </w:r>
    </w:p>
    <w:p w14:paraId="7C07F0E1" w14:textId="21032109" w:rsidR="007F715F" w:rsidRPr="00EA387F" w:rsidRDefault="00204183" w:rsidP="00204183">
      <w:pPr>
        <w:widowControl w:val="0"/>
        <w:spacing w:before="0"/>
        <w:jc w:val="both"/>
        <w:rPr>
          <w:sz w:val="18"/>
          <w:szCs w:val="18"/>
          <w:lang w:val="fr-CH"/>
        </w:rPr>
      </w:pPr>
      <w:r w:rsidRPr="00C435B2">
        <w:rPr>
          <w:sz w:val="18"/>
          <w:szCs w:val="18"/>
          <w:lang w:val="fr-CH"/>
        </w:rPr>
        <w:t>Le comité de l’</w:t>
      </w:r>
      <w:proofErr w:type="spellStart"/>
      <w:r w:rsidRPr="00C435B2">
        <w:rPr>
          <w:sz w:val="18"/>
          <w:szCs w:val="18"/>
          <w:lang w:val="fr-CH"/>
        </w:rPr>
        <w:t>OrTra</w:t>
      </w:r>
      <w:proofErr w:type="spellEnd"/>
      <w:r w:rsidRPr="00C435B2">
        <w:rPr>
          <w:sz w:val="18"/>
          <w:szCs w:val="18"/>
          <w:lang w:val="fr-CH"/>
        </w:rPr>
        <w:t xml:space="preserve"> </w:t>
      </w:r>
      <w:proofErr w:type="spellStart"/>
      <w:r w:rsidRPr="00C435B2">
        <w:rPr>
          <w:sz w:val="18"/>
          <w:szCs w:val="18"/>
          <w:lang w:val="fr-CH"/>
        </w:rPr>
        <w:t>AgriAliForm</w:t>
      </w:r>
      <w:proofErr w:type="spellEnd"/>
      <w:r w:rsidRPr="00C435B2">
        <w:rPr>
          <w:sz w:val="18"/>
          <w:szCs w:val="18"/>
          <w:lang w:val="fr-CH"/>
        </w:rPr>
        <w:t xml:space="preserve"> met en œuvre </w:t>
      </w:r>
      <w:r w:rsidR="00DB0756" w:rsidRPr="00C435B2">
        <w:rPr>
          <w:sz w:val="18"/>
          <w:szCs w:val="18"/>
          <w:lang w:val="fr-CH"/>
        </w:rPr>
        <w:t>des</w:t>
      </w:r>
      <w:r w:rsidRPr="00C435B2">
        <w:rPr>
          <w:sz w:val="18"/>
          <w:szCs w:val="18"/>
          <w:lang w:val="fr-CH"/>
        </w:rPr>
        <w:t xml:space="preserve"> décisions </w:t>
      </w:r>
      <w:r w:rsidR="00DB0756" w:rsidRPr="00C435B2">
        <w:rPr>
          <w:sz w:val="18"/>
          <w:szCs w:val="18"/>
          <w:lang w:val="fr-CH"/>
        </w:rPr>
        <w:t>centrales</w:t>
      </w:r>
      <w:r w:rsidRPr="00C435B2">
        <w:rPr>
          <w:sz w:val="18"/>
          <w:szCs w:val="18"/>
          <w:lang w:val="fr-CH"/>
        </w:rPr>
        <w:t>, élit les commissions et leurs membres, approuve les règlements et les comptes et décide des affiliations ainsi que de la représentation externe de l'organisation.</w:t>
      </w:r>
      <w:r w:rsidR="007F715F" w:rsidRPr="00EA387F">
        <w:rPr>
          <w:sz w:val="18"/>
          <w:szCs w:val="18"/>
          <w:lang w:val="fr-CH"/>
        </w:rPr>
        <w:t xml:space="preserve"> </w:t>
      </w:r>
      <w:r w:rsidRPr="00C435B2">
        <w:rPr>
          <w:sz w:val="18"/>
          <w:szCs w:val="18"/>
          <w:lang w:val="fr-CH"/>
        </w:rPr>
        <w:t>Il est responsable de la conduite de plusieurs organes, qui lui sont subordonnés : commission du fonds, commission de surveillance des cours interentreprises, groupe de coordination Marketing et communication, commission Développement professionnel et qualité, comité AAF-fenaco ES, commission d’assurance qualité pour les brevets et maîtrises ainsi que groupe d’accompagnement de la révision de la formation professionnelle initiale, groupe d’accompagnement de la révision de la formation professionnelle supérieure et comité d’organisation des SwissSkills.</w:t>
      </w:r>
      <w:r w:rsidR="00A862B7" w:rsidRPr="00EA387F">
        <w:rPr>
          <w:sz w:val="18"/>
          <w:szCs w:val="18"/>
          <w:lang w:val="fr-CH"/>
        </w:rPr>
        <w:t xml:space="preserve"> </w:t>
      </w:r>
      <w:r w:rsidRPr="00C435B2">
        <w:rPr>
          <w:sz w:val="18"/>
          <w:szCs w:val="18"/>
          <w:lang w:val="fr-CH"/>
        </w:rPr>
        <w:t>La composition des organes repose sur le principe d’une représentation équitable des organisations membres ainsi que de la formation pratique et scolaire. Ce principe permet de satisfaire aux exigences de la formation duale de manière optimale.</w:t>
      </w:r>
    </w:p>
    <w:p w14:paraId="46D63DC8" w14:textId="448FC4D9" w:rsidR="007F715F" w:rsidRPr="00C435B2" w:rsidRDefault="00204183" w:rsidP="00204183">
      <w:pPr>
        <w:widowControl w:val="0"/>
        <w:spacing w:before="0"/>
        <w:jc w:val="both"/>
        <w:rPr>
          <w:sz w:val="18"/>
          <w:szCs w:val="18"/>
          <w:lang w:val="fr-CH"/>
        </w:rPr>
      </w:pPr>
      <w:r w:rsidRPr="00C435B2">
        <w:rPr>
          <w:sz w:val="18"/>
          <w:szCs w:val="18"/>
          <w:lang w:val="fr-CH"/>
        </w:rPr>
        <w:t>En 2024, le comité s'est réuni à trois reprises.</w:t>
      </w:r>
      <w:r w:rsidR="007F715F" w:rsidRPr="00EA387F">
        <w:rPr>
          <w:sz w:val="18"/>
          <w:szCs w:val="18"/>
          <w:lang w:val="fr-CH"/>
        </w:rPr>
        <w:t xml:space="preserve"> </w:t>
      </w:r>
      <w:r w:rsidRPr="00C435B2">
        <w:rPr>
          <w:sz w:val="18"/>
          <w:szCs w:val="18"/>
          <w:lang w:val="fr-CH"/>
        </w:rPr>
        <w:t xml:space="preserve">Outre les affaires qui reviennent chaque année, comme l’approbation des comptes et l’organisation de l’assemblée des délégués, </w:t>
      </w:r>
      <w:r w:rsidR="00563DAD" w:rsidRPr="00C435B2">
        <w:rPr>
          <w:sz w:val="18"/>
          <w:szCs w:val="18"/>
          <w:lang w:val="fr-CH"/>
        </w:rPr>
        <w:t>il</w:t>
      </w:r>
      <w:r w:rsidRPr="00C435B2">
        <w:rPr>
          <w:sz w:val="18"/>
          <w:szCs w:val="18"/>
          <w:lang w:val="fr-CH"/>
        </w:rPr>
        <w:t xml:space="preserve"> a</w:t>
      </w:r>
      <w:r w:rsidR="00563DAD" w:rsidRPr="00C435B2">
        <w:rPr>
          <w:sz w:val="18"/>
          <w:szCs w:val="18"/>
          <w:lang w:val="fr-CH"/>
        </w:rPr>
        <w:t xml:space="preserve"> </w:t>
      </w:r>
      <w:r w:rsidRPr="00C435B2">
        <w:rPr>
          <w:sz w:val="18"/>
          <w:szCs w:val="18"/>
          <w:lang w:val="fr-CH"/>
        </w:rPr>
        <w:t>surtout traité des thèmes suivants :</w:t>
      </w:r>
      <w:r w:rsidR="007F715F" w:rsidRPr="00EA387F">
        <w:rPr>
          <w:sz w:val="18"/>
          <w:szCs w:val="18"/>
          <w:lang w:val="fr-CH"/>
        </w:rPr>
        <w:t xml:space="preserve"> </w:t>
      </w:r>
    </w:p>
    <w:p w14:paraId="66FF7EE3" w14:textId="4F7B728C" w:rsidR="007F715F" w:rsidRPr="00C435B2" w:rsidRDefault="00204183" w:rsidP="00204183">
      <w:pPr>
        <w:pStyle w:val="Listenabsatz"/>
        <w:widowControl w:val="0"/>
        <w:numPr>
          <w:ilvl w:val="0"/>
          <w:numId w:val="6"/>
        </w:numPr>
        <w:spacing w:before="0"/>
        <w:jc w:val="both"/>
        <w:rPr>
          <w:sz w:val="18"/>
          <w:szCs w:val="18"/>
          <w:lang w:val="fr-CH"/>
        </w:rPr>
      </w:pPr>
      <w:r w:rsidRPr="00C435B2">
        <w:rPr>
          <w:sz w:val="18"/>
          <w:szCs w:val="18"/>
          <w:lang w:val="fr-CH"/>
        </w:rPr>
        <w:t>Révision de la formation professionnelle initiale CFC :</w:t>
      </w:r>
      <w:r w:rsidR="007F715F" w:rsidRPr="00EA387F">
        <w:rPr>
          <w:sz w:val="18"/>
          <w:szCs w:val="18"/>
          <w:lang w:val="fr-CH"/>
        </w:rPr>
        <w:t xml:space="preserve"> </w:t>
      </w:r>
      <w:r w:rsidRPr="00C435B2">
        <w:rPr>
          <w:sz w:val="18"/>
          <w:szCs w:val="18"/>
          <w:lang w:val="fr-CH"/>
        </w:rPr>
        <w:t xml:space="preserve">approbation des documents pour la consultation externe du CFC, révision des plans de formation finaux et de l'ordonnance </w:t>
      </w:r>
      <w:r w:rsidR="006062E3" w:rsidRPr="00C435B2">
        <w:rPr>
          <w:sz w:val="18"/>
          <w:szCs w:val="18"/>
          <w:lang w:val="fr-CH"/>
        </w:rPr>
        <w:t>de</w:t>
      </w:r>
      <w:r w:rsidRPr="00C435B2">
        <w:rPr>
          <w:sz w:val="18"/>
          <w:szCs w:val="18"/>
          <w:lang w:val="fr-CH"/>
        </w:rPr>
        <w:t xml:space="preserve"> formation, approbation de divers documents de mise en œuvre ainsi que décisions stratégiques concernant le Permis phytosanitaire et la révision des structures de l'</w:t>
      </w:r>
      <w:proofErr w:type="spellStart"/>
      <w:r w:rsidRPr="00C435B2">
        <w:rPr>
          <w:sz w:val="18"/>
          <w:szCs w:val="18"/>
          <w:lang w:val="fr-CH"/>
        </w:rPr>
        <w:t>OrTra</w:t>
      </w:r>
      <w:proofErr w:type="spellEnd"/>
      <w:r w:rsidRPr="00C435B2">
        <w:rPr>
          <w:sz w:val="18"/>
          <w:szCs w:val="18"/>
          <w:lang w:val="fr-CH"/>
        </w:rPr>
        <w:t>.</w:t>
      </w:r>
      <w:r w:rsidR="007F715F" w:rsidRPr="00EA387F">
        <w:rPr>
          <w:sz w:val="18"/>
          <w:szCs w:val="18"/>
          <w:lang w:val="fr-CH"/>
        </w:rPr>
        <w:t xml:space="preserve"> </w:t>
      </w:r>
    </w:p>
    <w:p w14:paraId="45E87BC7" w14:textId="2B558359" w:rsidR="007F715F" w:rsidRPr="00C435B2" w:rsidRDefault="00204183" w:rsidP="00204183">
      <w:pPr>
        <w:pStyle w:val="Listenabsatz"/>
        <w:widowControl w:val="0"/>
        <w:numPr>
          <w:ilvl w:val="0"/>
          <w:numId w:val="6"/>
        </w:numPr>
        <w:spacing w:before="0"/>
        <w:jc w:val="both"/>
        <w:rPr>
          <w:sz w:val="18"/>
          <w:szCs w:val="18"/>
          <w:lang w:val="fr-CH"/>
        </w:rPr>
      </w:pPr>
      <w:r w:rsidRPr="00C435B2">
        <w:rPr>
          <w:sz w:val="18"/>
          <w:szCs w:val="18"/>
          <w:lang w:val="fr-CH"/>
        </w:rPr>
        <w:t>Révision de la formation agricole initiale AFP :</w:t>
      </w:r>
      <w:r w:rsidR="007F715F" w:rsidRPr="00EA387F">
        <w:rPr>
          <w:sz w:val="18"/>
          <w:szCs w:val="18"/>
          <w:lang w:val="fr-CH"/>
        </w:rPr>
        <w:t xml:space="preserve"> </w:t>
      </w:r>
      <w:r w:rsidRPr="00C435B2">
        <w:rPr>
          <w:sz w:val="18"/>
          <w:szCs w:val="18"/>
          <w:lang w:val="fr-CH"/>
        </w:rPr>
        <w:t>approbation de la composition du groupe de travail pour la révision de l'AFP, accompagnement de la révision de l'AFP dans la préparation en vue de la consultation interne.</w:t>
      </w:r>
      <w:r w:rsidR="007F715F" w:rsidRPr="00EA387F">
        <w:rPr>
          <w:sz w:val="18"/>
          <w:szCs w:val="18"/>
          <w:lang w:val="fr-CH"/>
        </w:rPr>
        <w:t xml:space="preserve"> </w:t>
      </w:r>
    </w:p>
    <w:p w14:paraId="35E1DB34" w14:textId="12E5C5DC" w:rsidR="007F715F" w:rsidRPr="00EA387F" w:rsidRDefault="00204183" w:rsidP="00204183">
      <w:pPr>
        <w:pStyle w:val="Listenabsatz"/>
        <w:widowControl w:val="0"/>
        <w:numPr>
          <w:ilvl w:val="0"/>
          <w:numId w:val="6"/>
        </w:numPr>
        <w:spacing w:before="0"/>
        <w:jc w:val="both"/>
        <w:rPr>
          <w:sz w:val="18"/>
          <w:szCs w:val="18"/>
          <w:lang w:val="fr-CH"/>
        </w:rPr>
      </w:pPr>
      <w:r w:rsidRPr="00C435B2">
        <w:rPr>
          <w:sz w:val="18"/>
          <w:szCs w:val="18"/>
          <w:lang w:val="fr-CH"/>
        </w:rPr>
        <w:t>Révision de la formation professionnelle supérieure :</w:t>
      </w:r>
      <w:r w:rsidR="007F715F" w:rsidRPr="00EA387F">
        <w:rPr>
          <w:sz w:val="18"/>
          <w:szCs w:val="18"/>
          <w:lang w:val="fr-CH"/>
        </w:rPr>
        <w:t xml:space="preserve"> </w:t>
      </w:r>
      <w:r w:rsidRPr="00C435B2">
        <w:rPr>
          <w:sz w:val="18"/>
          <w:szCs w:val="18"/>
          <w:lang w:val="fr-CH"/>
        </w:rPr>
        <w:t>approbation de la composition du groupe de projet, financement de la révision et choix de l'accompagnement pédagogique.</w:t>
      </w:r>
    </w:p>
    <w:p w14:paraId="242F3B9E" w14:textId="0B79E15E" w:rsidR="00B716D6" w:rsidRPr="00EA387F" w:rsidRDefault="00204183" w:rsidP="00204183">
      <w:pPr>
        <w:widowControl w:val="0"/>
        <w:spacing w:before="0"/>
        <w:jc w:val="both"/>
        <w:rPr>
          <w:sz w:val="18"/>
          <w:szCs w:val="18"/>
          <w:lang w:val="fr-CH"/>
        </w:rPr>
      </w:pPr>
      <w:r w:rsidRPr="00C435B2">
        <w:rPr>
          <w:sz w:val="18"/>
          <w:szCs w:val="18"/>
          <w:lang w:val="fr-CH"/>
        </w:rPr>
        <w:t>L'approbation des plans de formation révisés et de l'ordonnance sur la formation CFC a constitué un vote particulièrement important.</w:t>
      </w:r>
      <w:r w:rsidR="007F715F" w:rsidRPr="00EA387F">
        <w:rPr>
          <w:sz w:val="18"/>
          <w:szCs w:val="18"/>
          <w:lang w:val="fr-CH"/>
        </w:rPr>
        <w:t xml:space="preserve"> </w:t>
      </w:r>
      <w:r w:rsidRPr="00C435B2">
        <w:rPr>
          <w:sz w:val="18"/>
          <w:szCs w:val="18"/>
          <w:lang w:val="fr-CH"/>
        </w:rPr>
        <w:t>Ce travail de cinq ans est arrivé à son terme en décembre 2024.</w:t>
      </w:r>
    </w:p>
    <w:p w14:paraId="21282F30" w14:textId="49090ADE" w:rsidR="00B716D6" w:rsidRPr="00EA387F" w:rsidRDefault="00204183" w:rsidP="00204183">
      <w:pPr>
        <w:pStyle w:val="berschrift3"/>
        <w:tabs>
          <w:tab w:val="clear" w:pos="2269"/>
          <w:tab w:val="num" w:pos="567"/>
        </w:tabs>
        <w:ind w:left="567"/>
        <w:rPr>
          <w:iCs w:val="0"/>
          <w:color w:val="auto"/>
          <w:lang w:val="fr-CH"/>
        </w:rPr>
      </w:pPr>
      <w:r w:rsidRPr="00C435B2">
        <w:rPr>
          <w:iCs w:val="0"/>
          <w:color w:val="auto"/>
          <w:lang w:val="fr-CH"/>
        </w:rPr>
        <w:t>Commission du fonds</w:t>
      </w:r>
    </w:p>
    <w:p w14:paraId="164029C3" w14:textId="59C46EAF" w:rsidR="00215FBF" w:rsidRPr="00EA387F" w:rsidRDefault="00204183" w:rsidP="000549C7">
      <w:pPr>
        <w:widowControl w:val="0"/>
        <w:spacing w:before="0"/>
        <w:jc w:val="both"/>
        <w:rPr>
          <w:sz w:val="18"/>
          <w:szCs w:val="18"/>
          <w:lang w:val="fr-CH"/>
        </w:rPr>
      </w:pPr>
      <w:r w:rsidRPr="00C435B2">
        <w:rPr>
          <w:sz w:val="18"/>
          <w:szCs w:val="18"/>
          <w:lang w:val="fr-CH"/>
        </w:rPr>
        <w:t>La commission du fonds est responsable de la gestion du fonds de formation, en particulier de la préparation du budget global et de l'établissement des comptes annuels.</w:t>
      </w:r>
      <w:r w:rsidR="00215FBF" w:rsidRPr="00EA387F">
        <w:rPr>
          <w:sz w:val="18"/>
          <w:szCs w:val="18"/>
          <w:lang w:val="fr-CH"/>
        </w:rPr>
        <w:t xml:space="preserve"> </w:t>
      </w:r>
      <w:r w:rsidRPr="00C435B2">
        <w:rPr>
          <w:sz w:val="18"/>
          <w:szCs w:val="18"/>
          <w:lang w:val="fr-CH"/>
        </w:rPr>
        <w:t>Au cours de l'année sous revue, la commission s'est réunie à deux reprises pour examiner en détail le budget et les comptes annuels du fonds de formation, des métiers liés au cheval et de l’organisation.</w:t>
      </w:r>
      <w:r w:rsidR="00215FBF" w:rsidRPr="00EA387F">
        <w:rPr>
          <w:sz w:val="18"/>
          <w:szCs w:val="18"/>
          <w:lang w:val="fr-CH"/>
        </w:rPr>
        <w:t xml:space="preserve"> </w:t>
      </w:r>
      <w:r w:rsidRPr="00C435B2">
        <w:rPr>
          <w:sz w:val="18"/>
          <w:szCs w:val="18"/>
          <w:lang w:val="fr-CH"/>
        </w:rPr>
        <w:t>Une attention particulière a été accordée à une budgétisation réaliste ainsi qu'à un examen critique des résultats financiers.</w:t>
      </w:r>
    </w:p>
    <w:p w14:paraId="368EC87A" w14:textId="77777777" w:rsidR="00215FBF" w:rsidRPr="00C435B2" w:rsidRDefault="00215FBF" w:rsidP="00215FBF">
      <w:pPr>
        <w:widowControl w:val="0"/>
        <w:spacing w:before="0"/>
        <w:jc w:val="both"/>
        <w:rPr>
          <w:sz w:val="18"/>
          <w:szCs w:val="18"/>
          <w:lang w:val="fr-CH"/>
        </w:rPr>
      </w:pPr>
    </w:p>
    <w:p w14:paraId="53BE6F76" w14:textId="0F336CE4" w:rsidR="00215FBF" w:rsidRPr="00EA387F" w:rsidRDefault="000549C7" w:rsidP="000549C7">
      <w:pPr>
        <w:widowControl w:val="0"/>
        <w:spacing w:before="0"/>
        <w:jc w:val="both"/>
        <w:rPr>
          <w:sz w:val="18"/>
          <w:szCs w:val="18"/>
          <w:lang w:val="fr-CH"/>
        </w:rPr>
      </w:pPr>
      <w:r w:rsidRPr="00C435B2">
        <w:rPr>
          <w:sz w:val="18"/>
          <w:szCs w:val="18"/>
          <w:lang w:val="fr-CH"/>
        </w:rPr>
        <w:t>Le groupe de travail sur le système d’encaissement des fonds s'est lui aussi réuni.</w:t>
      </w:r>
      <w:r w:rsidR="00215FBF" w:rsidRPr="00EA387F">
        <w:rPr>
          <w:sz w:val="18"/>
          <w:szCs w:val="18"/>
          <w:lang w:val="fr-CH"/>
        </w:rPr>
        <w:t xml:space="preserve"> </w:t>
      </w:r>
      <w:r w:rsidRPr="00C435B2">
        <w:rPr>
          <w:sz w:val="18"/>
          <w:szCs w:val="18"/>
          <w:lang w:val="fr-CH"/>
        </w:rPr>
        <w:t>Dans ce cadre, le nouveau système d’encaissement à partir de 2026 a été conçu</w:t>
      </w:r>
      <w:r w:rsidR="001A7BB7" w:rsidRPr="00C435B2">
        <w:rPr>
          <w:sz w:val="18"/>
          <w:szCs w:val="18"/>
          <w:lang w:val="fr-CH"/>
        </w:rPr>
        <w:t>,</w:t>
      </w:r>
      <w:r w:rsidRPr="00C435B2">
        <w:rPr>
          <w:sz w:val="18"/>
          <w:szCs w:val="18"/>
          <w:lang w:val="fr-CH"/>
        </w:rPr>
        <w:t xml:space="preserve"> et le règlement du fonds adapté en conséquence.</w:t>
      </w:r>
      <w:r w:rsidR="00215FBF" w:rsidRPr="00EA387F">
        <w:rPr>
          <w:sz w:val="18"/>
          <w:szCs w:val="18"/>
          <w:lang w:val="fr-CH"/>
        </w:rPr>
        <w:t xml:space="preserve"> </w:t>
      </w:r>
      <w:r w:rsidRPr="00C435B2">
        <w:rPr>
          <w:sz w:val="18"/>
          <w:szCs w:val="18"/>
          <w:lang w:val="fr-CH"/>
        </w:rPr>
        <w:t>En outre, la procédure de traitement des mauvais payeurs du fonds en faveur de la formation professionnelle a été examinée en détail et redéfinie.</w:t>
      </w:r>
    </w:p>
    <w:p w14:paraId="072EB365" w14:textId="68FE4D37" w:rsidR="00B716D6" w:rsidRPr="00EA387F" w:rsidRDefault="000549C7" w:rsidP="000549C7">
      <w:pPr>
        <w:pStyle w:val="berschrift3"/>
        <w:tabs>
          <w:tab w:val="clear" w:pos="2269"/>
          <w:tab w:val="num" w:pos="567"/>
        </w:tabs>
        <w:ind w:left="567"/>
        <w:rPr>
          <w:iCs w:val="0"/>
          <w:color w:val="auto"/>
          <w:lang w:val="fr-CH"/>
        </w:rPr>
      </w:pPr>
      <w:r w:rsidRPr="00C435B2">
        <w:rPr>
          <w:iCs w:val="0"/>
          <w:color w:val="auto"/>
          <w:lang w:val="fr-CH"/>
        </w:rPr>
        <w:t>Commission Développement professionnel et qualité (commission D+Q)</w:t>
      </w:r>
    </w:p>
    <w:p w14:paraId="39DC673E" w14:textId="4570DB7E" w:rsidR="00A2795D" w:rsidRPr="00EA387F" w:rsidRDefault="000549C7" w:rsidP="000549C7">
      <w:pPr>
        <w:widowControl w:val="0"/>
        <w:spacing w:before="0"/>
        <w:jc w:val="both"/>
        <w:rPr>
          <w:sz w:val="18"/>
          <w:szCs w:val="18"/>
          <w:lang w:val="fr-CH"/>
        </w:rPr>
      </w:pPr>
      <w:r w:rsidRPr="00C435B2">
        <w:rPr>
          <w:sz w:val="18"/>
          <w:szCs w:val="18"/>
          <w:lang w:val="fr-CH"/>
        </w:rPr>
        <w:t>Dans la formation professionnelle suisse, la commission D+Q s’occupe du développement des professions, de l’assurance qualité de la formation et de l’adaptation aux nouvelles exigences.</w:t>
      </w:r>
      <w:r w:rsidR="00A2795D" w:rsidRPr="00EA387F">
        <w:rPr>
          <w:sz w:val="18"/>
          <w:szCs w:val="18"/>
          <w:lang w:val="fr-CH"/>
        </w:rPr>
        <w:t xml:space="preserve"> </w:t>
      </w:r>
      <w:r w:rsidRPr="00C435B2">
        <w:rPr>
          <w:sz w:val="18"/>
          <w:szCs w:val="18"/>
          <w:lang w:val="fr-CH"/>
        </w:rPr>
        <w:t xml:space="preserve">Elle </w:t>
      </w:r>
      <w:r w:rsidR="007D2D90" w:rsidRPr="00C435B2">
        <w:rPr>
          <w:sz w:val="18"/>
          <w:szCs w:val="18"/>
          <w:lang w:val="fr-CH"/>
        </w:rPr>
        <w:t>réunit</w:t>
      </w:r>
      <w:r w:rsidRPr="00C435B2">
        <w:rPr>
          <w:sz w:val="18"/>
          <w:szCs w:val="18"/>
          <w:lang w:val="fr-CH"/>
        </w:rPr>
        <w:t xml:space="preserve"> les trois acteurs du partenariat </w:t>
      </w:r>
      <w:proofErr w:type="spellStart"/>
      <w:r w:rsidRPr="00C435B2">
        <w:rPr>
          <w:sz w:val="18"/>
          <w:szCs w:val="18"/>
          <w:lang w:val="fr-CH"/>
        </w:rPr>
        <w:t>OrTra</w:t>
      </w:r>
      <w:proofErr w:type="spellEnd"/>
      <w:r w:rsidRPr="00C435B2">
        <w:rPr>
          <w:sz w:val="18"/>
          <w:szCs w:val="18"/>
          <w:lang w:val="fr-CH"/>
        </w:rPr>
        <w:t>, Confédération et cantons, qui travaillent en étroite collaboration.</w:t>
      </w:r>
      <w:r w:rsidR="00A2795D" w:rsidRPr="00EA387F">
        <w:rPr>
          <w:sz w:val="18"/>
          <w:szCs w:val="18"/>
          <w:lang w:val="fr-CH"/>
        </w:rPr>
        <w:t xml:space="preserve"> </w:t>
      </w:r>
      <w:r w:rsidRPr="00C435B2">
        <w:rPr>
          <w:sz w:val="18"/>
          <w:szCs w:val="18"/>
          <w:lang w:val="fr-CH"/>
        </w:rPr>
        <w:t>La commission B+Q accompagne les révisions de la formation professionnelle initiale CFC et AFP.</w:t>
      </w:r>
      <w:r w:rsidR="00A2795D" w:rsidRPr="00EA387F">
        <w:rPr>
          <w:sz w:val="18"/>
          <w:szCs w:val="18"/>
          <w:lang w:val="fr-CH"/>
        </w:rPr>
        <w:t xml:space="preserve"> </w:t>
      </w:r>
      <w:r w:rsidRPr="00C435B2">
        <w:rPr>
          <w:sz w:val="18"/>
          <w:szCs w:val="18"/>
          <w:lang w:val="fr-CH"/>
        </w:rPr>
        <w:t>À cet effet, elle a mis en place un groupe d'accompagnement Révision ainsi que d'autres groupes de travail sur des thèmes spécifiques.</w:t>
      </w:r>
      <w:r w:rsidR="00A2795D" w:rsidRPr="00EA387F">
        <w:rPr>
          <w:sz w:val="18"/>
          <w:szCs w:val="18"/>
          <w:lang w:val="fr-CH"/>
        </w:rPr>
        <w:t xml:space="preserve"> </w:t>
      </w:r>
      <w:r w:rsidRPr="00C435B2">
        <w:rPr>
          <w:sz w:val="18"/>
          <w:szCs w:val="18"/>
          <w:lang w:val="fr-CH"/>
        </w:rPr>
        <w:t>Au cours de l'exercice</w:t>
      </w:r>
      <w:r w:rsidR="002A51DC" w:rsidRPr="00C435B2">
        <w:rPr>
          <w:sz w:val="18"/>
          <w:szCs w:val="18"/>
          <w:lang w:val="fr-CH"/>
        </w:rPr>
        <w:t> </w:t>
      </w:r>
      <w:r w:rsidRPr="00C435B2">
        <w:rPr>
          <w:sz w:val="18"/>
          <w:szCs w:val="18"/>
          <w:lang w:val="fr-CH"/>
        </w:rPr>
        <w:t>2024, la commission D + Q a notamment :</w:t>
      </w:r>
    </w:p>
    <w:p w14:paraId="496CEE31" w14:textId="65AFF21D" w:rsidR="00A2795D" w:rsidRPr="00EA387F" w:rsidRDefault="000549C7" w:rsidP="000549C7">
      <w:pPr>
        <w:pStyle w:val="Listenabsatz"/>
        <w:widowControl w:val="0"/>
        <w:numPr>
          <w:ilvl w:val="0"/>
          <w:numId w:val="7"/>
        </w:numPr>
        <w:spacing w:before="0"/>
        <w:jc w:val="both"/>
        <w:rPr>
          <w:sz w:val="18"/>
          <w:szCs w:val="18"/>
          <w:lang w:val="fr-CH"/>
        </w:rPr>
      </w:pPr>
      <w:proofErr w:type="gramStart"/>
      <w:r w:rsidRPr="00C435B2">
        <w:rPr>
          <w:sz w:val="18"/>
          <w:szCs w:val="18"/>
          <w:lang w:val="fr-CH"/>
        </w:rPr>
        <w:t>procédé</w:t>
      </w:r>
      <w:proofErr w:type="gramEnd"/>
      <w:r w:rsidRPr="00C435B2">
        <w:rPr>
          <w:sz w:val="18"/>
          <w:szCs w:val="18"/>
          <w:lang w:val="fr-CH"/>
        </w:rPr>
        <w:t xml:space="preserve"> aux dernières adaptations aux plans de formation révisés et à l'ordonnance de formation CFC</w:t>
      </w:r>
    </w:p>
    <w:p w14:paraId="62A170F4" w14:textId="4B10A3F7" w:rsidR="00A2795D" w:rsidRPr="00EA387F" w:rsidRDefault="000549C7" w:rsidP="000549C7">
      <w:pPr>
        <w:pStyle w:val="Listenabsatz"/>
        <w:widowControl w:val="0"/>
        <w:numPr>
          <w:ilvl w:val="0"/>
          <w:numId w:val="7"/>
        </w:numPr>
        <w:spacing w:before="0"/>
        <w:jc w:val="both"/>
        <w:rPr>
          <w:sz w:val="18"/>
          <w:szCs w:val="18"/>
          <w:lang w:val="fr-CH"/>
        </w:rPr>
      </w:pPr>
      <w:proofErr w:type="gramStart"/>
      <w:r w:rsidRPr="00C435B2">
        <w:rPr>
          <w:sz w:val="18"/>
          <w:szCs w:val="18"/>
          <w:lang w:val="fr-CH"/>
        </w:rPr>
        <w:t>conseillé</w:t>
      </w:r>
      <w:proofErr w:type="gramEnd"/>
      <w:r w:rsidRPr="00C435B2">
        <w:rPr>
          <w:sz w:val="18"/>
          <w:szCs w:val="18"/>
          <w:lang w:val="fr-CH"/>
        </w:rPr>
        <w:t xml:space="preserve"> le comité sur des décisions stratégiques de l'association, comme la révision des structures de l'</w:t>
      </w:r>
      <w:proofErr w:type="spellStart"/>
      <w:r w:rsidRPr="00C435B2">
        <w:rPr>
          <w:sz w:val="18"/>
          <w:szCs w:val="18"/>
          <w:lang w:val="fr-CH"/>
        </w:rPr>
        <w:t>OrTra</w:t>
      </w:r>
      <w:proofErr w:type="spellEnd"/>
    </w:p>
    <w:p w14:paraId="3055B47F" w14:textId="39E2064A" w:rsidR="00A2795D" w:rsidRPr="00EA387F" w:rsidRDefault="002C757B" w:rsidP="002A62DE">
      <w:pPr>
        <w:pStyle w:val="Listenabsatz"/>
        <w:widowControl w:val="0"/>
        <w:numPr>
          <w:ilvl w:val="0"/>
          <w:numId w:val="7"/>
        </w:numPr>
        <w:spacing w:before="0"/>
        <w:jc w:val="both"/>
        <w:rPr>
          <w:sz w:val="18"/>
          <w:szCs w:val="18"/>
          <w:lang w:val="fr-CH"/>
        </w:rPr>
      </w:pPr>
      <w:proofErr w:type="gramStart"/>
      <w:r w:rsidRPr="00C435B2">
        <w:rPr>
          <w:sz w:val="18"/>
          <w:szCs w:val="18"/>
          <w:lang w:val="fr-CH"/>
        </w:rPr>
        <w:t>a</w:t>
      </w:r>
      <w:r w:rsidR="000549C7" w:rsidRPr="00C435B2">
        <w:rPr>
          <w:sz w:val="18"/>
          <w:szCs w:val="18"/>
          <w:lang w:val="fr-CH"/>
        </w:rPr>
        <w:t>ccompagné</w:t>
      </w:r>
      <w:proofErr w:type="gramEnd"/>
      <w:r w:rsidR="000549C7" w:rsidRPr="00C435B2">
        <w:rPr>
          <w:sz w:val="18"/>
          <w:szCs w:val="18"/>
          <w:lang w:val="fr-CH"/>
        </w:rPr>
        <w:t xml:space="preserve"> et conseillé la révision de l'AFP</w:t>
      </w:r>
    </w:p>
    <w:p w14:paraId="49A631AA" w14:textId="479C7C34" w:rsidR="00B716D6" w:rsidRPr="00C435B2" w:rsidRDefault="002A62DE" w:rsidP="002A62DE">
      <w:pPr>
        <w:pStyle w:val="berschrift3"/>
        <w:tabs>
          <w:tab w:val="clear" w:pos="2269"/>
          <w:tab w:val="num" w:pos="567"/>
        </w:tabs>
        <w:ind w:left="567"/>
        <w:rPr>
          <w:iCs w:val="0"/>
          <w:color w:val="auto"/>
          <w:lang w:val="fr-CH"/>
        </w:rPr>
      </w:pPr>
      <w:r w:rsidRPr="00C435B2">
        <w:rPr>
          <w:iCs w:val="0"/>
          <w:color w:val="auto"/>
          <w:lang w:val="fr-CH"/>
        </w:rPr>
        <w:lastRenderedPageBreak/>
        <w:t>Commission de surveillance des cours interentreprises (CS CI)</w:t>
      </w:r>
      <w:r w:rsidR="00B716D6" w:rsidRPr="00EA387F">
        <w:rPr>
          <w:iCs w:val="0"/>
          <w:color w:val="auto"/>
          <w:lang w:val="fr-CH"/>
        </w:rPr>
        <w:t xml:space="preserve"> </w:t>
      </w:r>
    </w:p>
    <w:p w14:paraId="21E1481C" w14:textId="16B52E42" w:rsidR="00ED1890" w:rsidRPr="00EA387F" w:rsidRDefault="00120B24" w:rsidP="00120B24">
      <w:pPr>
        <w:widowControl w:val="0"/>
        <w:spacing w:before="0"/>
        <w:jc w:val="both"/>
        <w:rPr>
          <w:sz w:val="18"/>
          <w:szCs w:val="18"/>
          <w:lang w:val="fr-CH"/>
        </w:rPr>
      </w:pPr>
      <w:r w:rsidRPr="00C435B2">
        <w:rPr>
          <w:sz w:val="18"/>
          <w:szCs w:val="18"/>
          <w:lang w:val="fr-CH"/>
        </w:rPr>
        <w:t>La commission de surveillance des CI supervise la qualité, l’organisation et l’exécution des CI dans la formation professionnelle et s’assure qu’ils correspondent aux prescriptions légales et aux plans de formation.</w:t>
      </w:r>
      <w:r w:rsidR="000C30B6" w:rsidRPr="00EA387F">
        <w:rPr>
          <w:sz w:val="18"/>
          <w:szCs w:val="18"/>
          <w:lang w:val="fr-CH"/>
        </w:rPr>
        <w:t xml:space="preserve"> </w:t>
      </w:r>
      <w:r w:rsidRPr="00C435B2">
        <w:rPr>
          <w:sz w:val="18"/>
          <w:szCs w:val="18"/>
          <w:lang w:val="fr-CH"/>
        </w:rPr>
        <w:t xml:space="preserve">En 2024, la CS CI s'est </w:t>
      </w:r>
      <w:r w:rsidR="0038522D" w:rsidRPr="00C435B2">
        <w:rPr>
          <w:sz w:val="18"/>
          <w:szCs w:val="18"/>
          <w:lang w:val="fr-CH"/>
        </w:rPr>
        <w:t>entre autres</w:t>
      </w:r>
      <w:r w:rsidRPr="00C435B2">
        <w:rPr>
          <w:sz w:val="18"/>
          <w:szCs w:val="18"/>
          <w:lang w:val="fr-CH"/>
        </w:rPr>
        <w:t xml:space="preserve"> penchée sur la révision de la formation professionnelle initiale dans le cadre des CI.</w:t>
      </w:r>
      <w:r w:rsidR="00ED1890" w:rsidRPr="00EA387F">
        <w:rPr>
          <w:sz w:val="18"/>
          <w:szCs w:val="18"/>
          <w:lang w:val="fr-CH"/>
        </w:rPr>
        <w:t xml:space="preserve"> </w:t>
      </w:r>
      <w:r w:rsidRPr="00C435B2">
        <w:rPr>
          <w:sz w:val="18"/>
          <w:szCs w:val="18"/>
          <w:lang w:val="fr-CH"/>
        </w:rPr>
        <w:t>Il s'agissait notamment des programmes révisés des CI, du financement des CI à partir de 2026, de la création d'une nouvelle base de données numérique pour la gestion des CI et de la reconnaissance du CI sur le maniement de la tronçonneuse le premier jour du cours de base sur la récolte du bois.</w:t>
      </w:r>
      <w:r w:rsidR="00ED1890" w:rsidRPr="00EA387F">
        <w:rPr>
          <w:sz w:val="18"/>
          <w:szCs w:val="18"/>
          <w:lang w:val="fr-CH"/>
        </w:rPr>
        <w:t xml:space="preserve"> </w:t>
      </w:r>
      <w:r w:rsidRPr="00C435B2">
        <w:rPr>
          <w:sz w:val="18"/>
          <w:szCs w:val="18"/>
          <w:lang w:val="fr-CH"/>
        </w:rPr>
        <w:t>Dans le cadre de l’assurance qualité, dix visites de centres CI ont eu lieu en 2024.</w:t>
      </w:r>
      <w:r w:rsidR="00ED1890" w:rsidRPr="00EA387F">
        <w:rPr>
          <w:sz w:val="18"/>
          <w:szCs w:val="18"/>
          <w:lang w:val="fr-CH"/>
        </w:rPr>
        <w:t xml:space="preserve"> </w:t>
      </w:r>
      <w:r w:rsidRPr="00C435B2">
        <w:rPr>
          <w:sz w:val="18"/>
          <w:szCs w:val="18"/>
          <w:lang w:val="fr-CH"/>
        </w:rPr>
        <w:t>Toutes ces visites ont permis de constater que les exigences en matière de planification et de mise en œuvre des cours étaient bien voire très bien remplies.</w:t>
      </w:r>
      <w:r w:rsidR="00ED1890" w:rsidRPr="00EA387F">
        <w:rPr>
          <w:sz w:val="18"/>
          <w:szCs w:val="18"/>
          <w:lang w:val="fr-CH"/>
        </w:rPr>
        <w:t xml:space="preserve"> </w:t>
      </w:r>
      <w:r w:rsidRPr="00C435B2">
        <w:rPr>
          <w:sz w:val="18"/>
          <w:szCs w:val="18"/>
          <w:lang w:val="fr-CH"/>
        </w:rPr>
        <w:t xml:space="preserve">La CS CI s'est également assurée que les centres CI remettaient chaque année leurs </w:t>
      </w:r>
      <w:proofErr w:type="spellStart"/>
      <w:r w:rsidRPr="00C435B2">
        <w:rPr>
          <w:sz w:val="18"/>
          <w:szCs w:val="18"/>
          <w:lang w:val="fr-CH"/>
        </w:rPr>
        <w:t>autodéclarations</w:t>
      </w:r>
      <w:proofErr w:type="spellEnd"/>
      <w:r w:rsidRPr="00C435B2">
        <w:rPr>
          <w:sz w:val="18"/>
          <w:szCs w:val="18"/>
          <w:lang w:val="fr-CH"/>
        </w:rPr>
        <w:t xml:space="preserve"> d'assurance qualité ainsi que les documents relatifs aux finances (coûts effectifs de l'année précédente et budget pour l'année suivante).</w:t>
      </w:r>
    </w:p>
    <w:p w14:paraId="03BC9A6B" w14:textId="2D3C4DE3" w:rsidR="00B716D6" w:rsidRPr="00EA387F" w:rsidRDefault="00120B24" w:rsidP="0025014E">
      <w:pPr>
        <w:widowControl w:val="0"/>
        <w:spacing w:before="0"/>
        <w:jc w:val="both"/>
        <w:rPr>
          <w:sz w:val="18"/>
          <w:szCs w:val="18"/>
          <w:lang w:val="fr-CH"/>
        </w:rPr>
      </w:pPr>
      <w:r w:rsidRPr="00C435B2">
        <w:rPr>
          <w:sz w:val="18"/>
          <w:szCs w:val="18"/>
          <w:lang w:val="fr-CH"/>
        </w:rPr>
        <w:t>La journée des responsables CI 2024 a eu lieu dans les locaux de l'entreprise Schindler à Ebikon (LU).</w:t>
      </w:r>
      <w:r w:rsidR="00DC40F2" w:rsidRPr="00EA387F">
        <w:rPr>
          <w:sz w:val="18"/>
          <w:szCs w:val="18"/>
          <w:lang w:val="fr-CH"/>
        </w:rPr>
        <w:t xml:space="preserve"> </w:t>
      </w:r>
      <w:r w:rsidR="0025014E" w:rsidRPr="00C435B2">
        <w:rPr>
          <w:sz w:val="18"/>
          <w:szCs w:val="18"/>
          <w:lang w:val="fr-CH"/>
        </w:rPr>
        <w:t>Les participants ont été informés de l’état de la révision ainsi que d’actualités dans les CI.</w:t>
      </w:r>
      <w:r w:rsidR="00DC40F2" w:rsidRPr="00EA387F">
        <w:rPr>
          <w:sz w:val="18"/>
          <w:szCs w:val="18"/>
          <w:lang w:val="fr-CH"/>
        </w:rPr>
        <w:t xml:space="preserve"> </w:t>
      </w:r>
      <w:r w:rsidR="0025014E" w:rsidRPr="00C435B2">
        <w:rPr>
          <w:sz w:val="18"/>
          <w:szCs w:val="18"/>
          <w:lang w:val="fr-CH"/>
        </w:rPr>
        <w:t>Ils ont discuté en groupes des CI après la révision, notamment des premières ébauches des programmes de formation, des contrôles de compétences et de la mise en œuvre pratique de l’examen du Permis phytosanitaire.</w:t>
      </w:r>
    </w:p>
    <w:p w14:paraId="0883746A" w14:textId="6B5EA75A" w:rsidR="00B716D6" w:rsidRPr="00EA387F" w:rsidRDefault="0025014E" w:rsidP="0025014E">
      <w:pPr>
        <w:pStyle w:val="berschrift3"/>
        <w:tabs>
          <w:tab w:val="clear" w:pos="2269"/>
          <w:tab w:val="num" w:pos="567"/>
        </w:tabs>
        <w:ind w:left="567"/>
        <w:rPr>
          <w:iCs w:val="0"/>
          <w:color w:val="auto"/>
          <w:lang w:val="fr-CH"/>
        </w:rPr>
      </w:pPr>
      <w:r w:rsidRPr="00C435B2">
        <w:rPr>
          <w:iCs w:val="0"/>
          <w:color w:val="auto"/>
          <w:lang w:val="fr-CH"/>
        </w:rPr>
        <w:t>Groupe de coordination Marketing et communication (GC M+C)</w:t>
      </w:r>
    </w:p>
    <w:p w14:paraId="69DB8886" w14:textId="1962B200" w:rsidR="00215FBF" w:rsidRPr="00EA387F" w:rsidRDefault="0025014E" w:rsidP="0025014E">
      <w:pPr>
        <w:spacing w:before="0"/>
        <w:rPr>
          <w:sz w:val="18"/>
          <w:szCs w:val="18"/>
          <w:lang w:val="fr-CH"/>
        </w:rPr>
      </w:pPr>
      <w:r w:rsidRPr="00C435B2">
        <w:rPr>
          <w:sz w:val="18"/>
          <w:szCs w:val="18"/>
          <w:lang w:val="fr-CH"/>
        </w:rPr>
        <w:t>Le groupe de coordination Marketing et communication définit le cadre général de la promotion de la profession afin de créer une image homogène au sein du champ professionnel.</w:t>
      </w:r>
      <w:r w:rsidR="00215FBF" w:rsidRPr="00EA387F">
        <w:rPr>
          <w:sz w:val="18"/>
          <w:szCs w:val="18"/>
          <w:lang w:val="fr-CH"/>
        </w:rPr>
        <w:t xml:space="preserve"> </w:t>
      </w:r>
      <w:r w:rsidRPr="00C435B2">
        <w:rPr>
          <w:sz w:val="18"/>
          <w:szCs w:val="18"/>
          <w:lang w:val="fr-CH"/>
        </w:rPr>
        <w:t>C’est lui qui planifie aussi les campagnes de promotion et de communication.</w:t>
      </w:r>
    </w:p>
    <w:p w14:paraId="08247973" w14:textId="6BCE3C23" w:rsidR="00215FBF" w:rsidRPr="00EA387F" w:rsidRDefault="0025014E" w:rsidP="0025014E">
      <w:pPr>
        <w:spacing w:before="0"/>
        <w:rPr>
          <w:sz w:val="18"/>
          <w:szCs w:val="18"/>
          <w:lang w:val="fr-CH"/>
        </w:rPr>
      </w:pPr>
      <w:r w:rsidRPr="00C435B2">
        <w:rPr>
          <w:sz w:val="18"/>
          <w:szCs w:val="18"/>
          <w:lang w:val="fr-CH"/>
        </w:rPr>
        <w:t>L’</w:t>
      </w:r>
      <w:proofErr w:type="spellStart"/>
      <w:r w:rsidRPr="00C435B2">
        <w:rPr>
          <w:sz w:val="18"/>
          <w:szCs w:val="18"/>
          <w:lang w:val="fr-CH"/>
        </w:rPr>
        <w:t>OrTra</w:t>
      </w:r>
      <w:proofErr w:type="spellEnd"/>
      <w:r w:rsidRPr="00C435B2">
        <w:rPr>
          <w:sz w:val="18"/>
          <w:szCs w:val="18"/>
          <w:lang w:val="fr-CH"/>
        </w:rPr>
        <w:t xml:space="preserve"> </w:t>
      </w:r>
      <w:proofErr w:type="spellStart"/>
      <w:r w:rsidRPr="00C435B2">
        <w:rPr>
          <w:sz w:val="18"/>
          <w:szCs w:val="18"/>
          <w:lang w:val="fr-CH"/>
        </w:rPr>
        <w:t>AgriAliForm</w:t>
      </w:r>
      <w:proofErr w:type="spellEnd"/>
      <w:r w:rsidRPr="00C435B2">
        <w:rPr>
          <w:sz w:val="18"/>
          <w:szCs w:val="18"/>
          <w:lang w:val="fr-CH"/>
        </w:rPr>
        <w:t xml:space="preserve"> met un stand d’exposition à la disposition de ses organisations membres et des organisations cantonales. Ce stand a été largement utilisé en 2024 pour des salons des métiers, des foires spécialisées ou tout public et des expositions agricoles.</w:t>
      </w:r>
    </w:p>
    <w:p w14:paraId="1035887C" w14:textId="46D9AB16" w:rsidR="00B716D6" w:rsidRPr="00EA387F" w:rsidRDefault="0025014E" w:rsidP="0025014E">
      <w:pPr>
        <w:spacing w:before="0"/>
        <w:rPr>
          <w:color w:val="FF0000"/>
          <w:sz w:val="18"/>
          <w:szCs w:val="18"/>
          <w:lang w:val="fr-CH"/>
        </w:rPr>
      </w:pPr>
      <w:r w:rsidRPr="00C435B2">
        <w:rPr>
          <w:sz w:val="18"/>
          <w:szCs w:val="18"/>
          <w:lang w:val="fr-CH"/>
        </w:rPr>
        <w:t>La révision a également été au centre des travaux de cet organe.</w:t>
      </w:r>
      <w:r w:rsidR="00215FBF" w:rsidRPr="00EA387F">
        <w:rPr>
          <w:sz w:val="18"/>
          <w:szCs w:val="18"/>
          <w:lang w:val="fr-CH"/>
        </w:rPr>
        <w:t xml:space="preserve"> </w:t>
      </w:r>
      <w:r w:rsidRPr="00C435B2">
        <w:rPr>
          <w:sz w:val="18"/>
          <w:szCs w:val="18"/>
          <w:lang w:val="fr-CH"/>
        </w:rPr>
        <w:t>Les premières réalisations pour le réaménagement du stand d'exposition ainsi que la révision des brochures et autre matériel de promotion ont déjà été lancées.</w:t>
      </w:r>
    </w:p>
    <w:p w14:paraId="2ECC341F" w14:textId="3CE5659D" w:rsidR="00B716D6" w:rsidRPr="00EA387F" w:rsidRDefault="0025014E" w:rsidP="0025014E">
      <w:pPr>
        <w:pStyle w:val="berschrift3"/>
        <w:tabs>
          <w:tab w:val="clear" w:pos="2269"/>
          <w:tab w:val="num" w:pos="567"/>
        </w:tabs>
        <w:ind w:left="567"/>
        <w:rPr>
          <w:iCs w:val="0"/>
          <w:color w:val="auto"/>
          <w:lang w:val="fr-CH"/>
        </w:rPr>
      </w:pPr>
      <w:r w:rsidRPr="00C435B2">
        <w:rPr>
          <w:iCs w:val="0"/>
          <w:color w:val="auto"/>
          <w:lang w:val="fr-CH"/>
        </w:rPr>
        <w:t>Commission AQ pour les brevets et les maîtrises</w:t>
      </w:r>
    </w:p>
    <w:p w14:paraId="6AF866B2" w14:textId="57726917" w:rsidR="00B716D6" w:rsidRPr="00C435B2" w:rsidRDefault="0025014E" w:rsidP="0025014E">
      <w:pPr>
        <w:widowControl w:val="0"/>
        <w:spacing w:before="0"/>
        <w:jc w:val="both"/>
        <w:rPr>
          <w:rFonts w:cs="Arial"/>
          <w:sz w:val="18"/>
          <w:szCs w:val="18"/>
          <w:lang w:val="fr-CH" w:eastAsia="de-CH"/>
        </w:rPr>
      </w:pPr>
      <w:r w:rsidRPr="00C435B2">
        <w:rPr>
          <w:rFonts w:cs="Arial"/>
          <w:sz w:val="18"/>
          <w:szCs w:val="18"/>
          <w:lang w:val="fr-CH" w:eastAsia="de-CH"/>
        </w:rPr>
        <w:t>La commission AQ est l’organe opérationnel pour la mise en œuvre des règlements relatifs aux brevets et aux maîtrises.</w:t>
      </w:r>
      <w:r w:rsidR="00B716D6" w:rsidRPr="00EA387F">
        <w:rPr>
          <w:rFonts w:cs="Arial"/>
          <w:sz w:val="18"/>
          <w:szCs w:val="18"/>
          <w:lang w:val="fr-CH" w:eastAsia="de-CH"/>
        </w:rPr>
        <w:t xml:space="preserve"> </w:t>
      </w:r>
      <w:r w:rsidRPr="00C435B2">
        <w:rPr>
          <w:rFonts w:cs="Arial"/>
          <w:sz w:val="18"/>
          <w:szCs w:val="18"/>
          <w:lang w:val="fr-CH" w:eastAsia="de-CH"/>
        </w:rPr>
        <w:t>Neuf directions d'examen et huit comités techniques nationaux lui sont rattachés.</w:t>
      </w:r>
      <w:r w:rsidR="00B716D6" w:rsidRPr="00EA387F">
        <w:rPr>
          <w:rFonts w:cs="Arial"/>
          <w:sz w:val="18"/>
          <w:szCs w:val="18"/>
          <w:lang w:val="fr-CH" w:eastAsia="de-CH"/>
        </w:rPr>
        <w:t xml:space="preserve"> </w:t>
      </w:r>
      <w:r w:rsidRPr="00C435B2">
        <w:rPr>
          <w:rFonts w:cs="Arial"/>
          <w:sz w:val="18"/>
          <w:szCs w:val="18"/>
          <w:lang w:val="fr-CH" w:eastAsia="de-CH"/>
        </w:rPr>
        <w:t>En 2024, la commission s'est penchée sur les points suivants :</w:t>
      </w:r>
      <w:r w:rsidR="00B716D6" w:rsidRPr="00EA387F">
        <w:rPr>
          <w:rFonts w:cs="Arial"/>
          <w:sz w:val="18"/>
          <w:szCs w:val="18"/>
          <w:lang w:val="fr-CH" w:eastAsia="de-CH"/>
        </w:rPr>
        <w:t xml:space="preserve"> </w:t>
      </w:r>
      <w:r w:rsidRPr="00C435B2">
        <w:rPr>
          <w:rFonts w:cs="Arial"/>
          <w:sz w:val="18"/>
          <w:szCs w:val="18"/>
          <w:lang w:val="fr-CH" w:eastAsia="de-CH"/>
        </w:rPr>
        <w:t>organisation et déroulement des examens finaux, développement et assurance de la qualité dans la formation professionnelle supérieure, admission des candidats aux examens finaux, remise de brevets et de maîtrises, traitement des recours, désignation et formation des experts aux examens finaux, rédaction des situations d’examen, d</w:t>
      </w:r>
      <w:r w:rsidR="00B144AE" w:rsidRPr="00C435B2">
        <w:rPr>
          <w:rFonts w:cs="Arial"/>
          <w:sz w:val="18"/>
          <w:szCs w:val="18"/>
          <w:lang w:val="fr-CH" w:eastAsia="de-CH"/>
        </w:rPr>
        <w:t>’</w:t>
      </w:r>
      <w:r w:rsidRPr="00C435B2">
        <w:rPr>
          <w:rFonts w:cs="Arial"/>
          <w:sz w:val="18"/>
          <w:szCs w:val="18"/>
          <w:lang w:val="fr-CH" w:eastAsia="de-CH"/>
        </w:rPr>
        <w:t xml:space="preserve">instructions de travail et d’autres documents, actualisation des directives, fixation du calendrier et du programme des examens, mise à disposition des situations d’examen, vérification et mise à jour </w:t>
      </w:r>
      <w:r w:rsidR="00B144AE" w:rsidRPr="00C435B2">
        <w:rPr>
          <w:rFonts w:cs="Arial"/>
          <w:sz w:val="18"/>
          <w:szCs w:val="18"/>
          <w:lang w:val="fr-CH" w:eastAsia="de-CH"/>
        </w:rPr>
        <w:t>du</w:t>
      </w:r>
      <w:r w:rsidRPr="00C435B2">
        <w:rPr>
          <w:rFonts w:cs="Arial"/>
          <w:sz w:val="18"/>
          <w:szCs w:val="18"/>
          <w:lang w:val="fr-CH" w:eastAsia="de-CH"/>
        </w:rPr>
        <w:t xml:space="preserve"> descriptif de</w:t>
      </w:r>
      <w:r w:rsidR="00B144AE" w:rsidRPr="00C435B2">
        <w:rPr>
          <w:rFonts w:cs="Arial"/>
          <w:sz w:val="18"/>
          <w:szCs w:val="18"/>
          <w:lang w:val="fr-CH" w:eastAsia="de-CH"/>
        </w:rPr>
        <w:t>s</w:t>
      </w:r>
      <w:r w:rsidRPr="00C435B2">
        <w:rPr>
          <w:rFonts w:cs="Arial"/>
          <w:sz w:val="18"/>
          <w:szCs w:val="18"/>
          <w:lang w:val="fr-CH" w:eastAsia="de-CH"/>
        </w:rPr>
        <w:t xml:space="preserve"> modules.</w:t>
      </w:r>
      <w:r w:rsidR="00B716D6" w:rsidRPr="00EA387F">
        <w:rPr>
          <w:rFonts w:cs="Arial"/>
          <w:sz w:val="18"/>
          <w:szCs w:val="18"/>
          <w:lang w:val="fr-CH" w:eastAsia="de-CH"/>
        </w:rPr>
        <w:t xml:space="preserve"> </w:t>
      </w:r>
    </w:p>
    <w:p w14:paraId="2D5AEB59" w14:textId="77777777" w:rsidR="002C474A" w:rsidRPr="00C435B2" w:rsidRDefault="002C474A" w:rsidP="00B716D6">
      <w:pPr>
        <w:widowControl w:val="0"/>
        <w:spacing w:before="0"/>
        <w:jc w:val="both"/>
        <w:rPr>
          <w:rFonts w:cs="Arial"/>
          <w:sz w:val="18"/>
          <w:szCs w:val="18"/>
          <w:lang w:val="fr-CH" w:eastAsia="de-CH"/>
        </w:rPr>
      </w:pPr>
    </w:p>
    <w:p w14:paraId="67BCD86F" w14:textId="15A2FDC5" w:rsidR="002C474A" w:rsidRPr="00EA387F" w:rsidRDefault="0025014E" w:rsidP="0025014E">
      <w:pPr>
        <w:widowControl w:val="0"/>
        <w:spacing w:before="0"/>
        <w:jc w:val="both"/>
        <w:rPr>
          <w:rFonts w:cs="Arial"/>
          <w:b/>
          <w:bCs/>
          <w:sz w:val="18"/>
          <w:szCs w:val="18"/>
          <w:lang w:val="fr-CH" w:eastAsia="de-CH"/>
        </w:rPr>
      </w:pPr>
      <w:r w:rsidRPr="00C435B2">
        <w:rPr>
          <w:rFonts w:cs="Arial"/>
          <w:b/>
          <w:bCs/>
          <w:sz w:val="18"/>
          <w:szCs w:val="18"/>
          <w:lang w:val="fr-CH" w:eastAsia="de-CH"/>
        </w:rPr>
        <w:t xml:space="preserve">1.1.6.1 Révision </w:t>
      </w:r>
      <w:r w:rsidR="007E480B">
        <w:rPr>
          <w:rFonts w:cs="Arial"/>
          <w:b/>
          <w:bCs/>
          <w:sz w:val="18"/>
          <w:szCs w:val="18"/>
          <w:lang w:val="fr-CH" w:eastAsia="de-CH"/>
        </w:rPr>
        <w:t>totale</w:t>
      </w:r>
      <w:r w:rsidR="007561C8" w:rsidRPr="00C435B2">
        <w:rPr>
          <w:rFonts w:cs="Arial"/>
          <w:b/>
          <w:bCs/>
          <w:sz w:val="18"/>
          <w:szCs w:val="18"/>
          <w:lang w:val="fr-CH" w:eastAsia="de-CH"/>
        </w:rPr>
        <w:t xml:space="preserve"> </w:t>
      </w:r>
      <w:r w:rsidRPr="00C435B2">
        <w:rPr>
          <w:rFonts w:cs="Arial"/>
          <w:b/>
          <w:bCs/>
          <w:sz w:val="18"/>
          <w:szCs w:val="18"/>
          <w:lang w:val="fr-CH" w:eastAsia="de-CH"/>
        </w:rPr>
        <w:t>de la formation professionnelle supérieure</w:t>
      </w:r>
    </w:p>
    <w:p w14:paraId="0B60767E" w14:textId="3BDDFFF8" w:rsidR="009B7E2D" w:rsidRPr="00EA387F" w:rsidRDefault="003D7194" w:rsidP="003D7194">
      <w:pPr>
        <w:widowControl w:val="0"/>
        <w:spacing w:before="0"/>
        <w:jc w:val="both"/>
        <w:rPr>
          <w:rFonts w:cs="Arial"/>
          <w:sz w:val="18"/>
          <w:szCs w:val="18"/>
          <w:lang w:val="fr-CH" w:eastAsia="de-CH"/>
        </w:rPr>
      </w:pPr>
      <w:r w:rsidRPr="00C435B2">
        <w:rPr>
          <w:rFonts w:cs="Arial"/>
          <w:sz w:val="18"/>
          <w:szCs w:val="18"/>
          <w:lang w:val="fr-CH" w:eastAsia="de-CH"/>
        </w:rPr>
        <w:t>Au cours de l’année sous revue a été lancée l</w:t>
      </w:r>
      <w:r w:rsidR="0025014E" w:rsidRPr="00C435B2">
        <w:rPr>
          <w:rFonts w:cs="Arial"/>
          <w:sz w:val="18"/>
          <w:szCs w:val="18"/>
          <w:lang w:val="fr-CH" w:eastAsia="de-CH"/>
        </w:rPr>
        <w:t>a révision de la formation professionnelle supérieure</w:t>
      </w:r>
      <w:r w:rsidRPr="00C435B2">
        <w:rPr>
          <w:rFonts w:cs="Arial"/>
          <w:sz w:val="18"/>
          <w:szCs w:val="18"/>
          <w:lang w:val="fr-CH" w:eastAsia="de-CH"/>
        </w:rPr>
        <w:t>.</w:t>
      </w:r>
      <w:r w:rsidR="009B7E2D" w:rsidRPr="00EA387F">
        <w:rPr>
          <w:rFonts w:cs="Arial"/>
          <w:sz w:val="18"/>
          <w:szCs w:val="18"/>
          <w:lang w:val="fr-CH" w:eastAsia="de-CH"/>
        </w:rPr>
        <w:t xml:space="preserve"> </w:t>
      </w:r>
      <w:r w:rsidRPr="00C435B2">
        <w:rPr>
          <w:rFonts w:cs="Arial"/>
          <w:sz w:val="18"/>
          <w:szCs w:val="18"/>
          <w:lang w:val="fr-CH" w:eastAsia="de-CH"/>
        </w:rPr>
        <w:t>Le groupe de projet s'est réuni régulièrement.</w:t>
      </w:r>
      <w:r w:rsidR="009B7E2D" w:rsidRPr="00EA387F">
        <w:rPr>
          <w:rFonts w:cs="Arial"/>
          <w:sz w:val="18"/>
          <w:szCs w:val="18"/>
          <w:lang w:val="fr-CH" w:eastAsia="de-CH"/>
        </w:rPr>
        <w:t xml:space="preserve"> </w:t>
      </w:r>
      <w:r w:rsidRPr="00C435B2">
        <w:rPr>
          <w:rFonts w:cs="Arial"/>
          <w:sz w:val="18"/>
          <w:szCs w:val="18"/>
          <w:lang w:val="fr-CH" w:eastAsia="de-CH"/>
        </w:rPr>
        <w:t>Un atelier interprofessionnel a révélé l'utilité d'une petite analyse du champ professionnel.</w:t>
      </w:r>
      <w:r w:rsidR="002C474A" w:rsidRPr="00EA387F">
        <w:rPr>
          <w:rFonts w:cs="Arial"/>
          <w:sz w:val="18"/>
          <w:szCs w:val="18"/>
          <w:lang w:val="fr-CH" w:eastAsia="de-CH"/>
        </w:rPr>
        <w:t xml:space="preserve"> </w:t>
      </w:r>
      <w:r w:rsidRPr="00C435B2">
        <w:rPr>
          <w:rFonts w:cs="Arial"/>
          <w:sz w:val="18"/>
          <w:szCs w:val="18"/>
          <w:lang w:val="fr-CH" w:eastAsia="de-CH"/>
        </w:rPr>
        <w:t>Cette analyse a été réalisée sous la forme d'une enquête en fin d’année.</w:t>
      </w:r>
      <w:r w:rsidR="009B7E2D" w:rsidRPr="00EA387F">
        <w:rPr>
          <w:rFonts w:cs="Arial"/>
          <w:sz w:val="18"/>
          <w:szCs w:val="18"/>
          <w:lang w:val="fr-CH" w:eastAsia="de-CH"/>
        </w:rPr>
        <w:t xml:space="preserve"> </w:t>
      </w:r>
      <w:r w:rsidRPr="00C435B2">
        <w:rPr>
          <w:rFonts w:cs="Arial"/>
          <w:sz w:val="18"/>
          <w:szCs w:val="18"/>
          <w:lang w:val="fr-CH" w:eastAsia="de-CH"/>
        </w:rPr>
        <w:t>Les résultats servent de base à la poursuite de l'élaboration du contenu dans les groupes de travail compétents.</w:t>
      </w:r>
    </w:p>
    <w:p w14:paraId="539E6930" w14:textId="0DF9AC0C" w:rsidR="00B716D6" w:rsidRPr="00EA387F" w:rsidRDefault="003D7194" w:rsidP="003D7194">
      <w:pPr>
        <w:pStyle w:val="berschrift3"/>
        <w:tabs>
          <w:tab w:val="clear" w:pos="2269"/>
          <w:tab w:val="num" w:pos="567"/>
        </w:tabs>
        <w:ind w:left="567"/>
        <w:rPr>
          <w:iCs w:val="0"/>
          <w:color w:val="auto"/>
          <w:lang w:val="fr-CH"/>
        </w:rPr>
      </w:pPr>
      <w:r w:rsidRPr="00C435B2">
        <w:rPr>
          <w:iCs w:val="0"/>
          <w:color w:val="auto"/>
          <w:lang w:val="fr-CH"/>
        </w:rPr>
        <w:t>Commission pour les écoles supérieures</w:t>
      </w:r>
    </w:p>
    <w:p w14:paraId="0403D6DE" w14:textId="6B7BBF63" w:rsidR="001A38E4" w:rsidRPr="00C435B2" w:rsidRDefault="003D7194" w:rsidP="00D64200">
      <w:pPr>
        <w:widowControl w:val="0"/>
        <w:spacing w:before="0"/>
        <w:jc w:val="both"/>
        <w:rPr>
          <w:rFonts w:cs="Arial"/>
          <w:sz w:val="18"/>
          <w:szCs w:val="18"/>
          <w:lang w:val="fr-CH" w:eastAsia="de-CH"/>
        </w:rPr>
      </w:pPr>
      <w:r w:rsidRPr="00C435B2">
        <w:rPr>
          <w:rFonts w:cs="Arial"/>
          <w:sz w:val="18"/>
          <w:szCs w:val="18"/>
          <w:lang w:val="fr-CH" w:eastAsia="de-CH"/>
        </w:rPr>
        <w:t xml:space="preserve">À partir de 2024, les nouveaux plans d'études cadres des techniciens vitivinicoles sont également mis en œuvre à </w:t>
      </w:r>
      <w:proofErr w:type="spellStart"/>
      <w:r w:rsidRPr="00C435B2">
        <w:rPr>
          <w:rFonts w:cs="Arial"/>
          <w:sz w:val="18"/>
          <w:szCs w:val="18"/>
          <w:lang w:val="fr-CH" w:eastAsia="de-CH"/>
        </w:rPr>
        <w:t>Changins</w:t>
      </w:r>
      <w:proofErr w:type="spellEnd"/>
      <w:r w:rsidRPr="00C435B2">
        <w:rPr>
          <w:rFonts w:cs="Arial"/>
          <w:sz w:val="18"/>
          <w:szCs w:val="18"/>
          <w:lang w:val="fr-CH" w:eastAsia="de-CH"/>
        </w:rPr>
        <w:t xml:space="preserve"> et au </w:t>
      </w:r>
      <w:proofErr w:type="spellStart"/>
      <w:r w:rsidRPr="00C435B2">
        <w:rPr>
          <w:rFonts w:cs="Arial"/>
          <w:sz w:val="18"/>
          <w:szCs w:val="18"/>
          <w:lang w:val="fr-CH" w:eastAsia="de-CH"/>
        </w:rPr>
        <w:t>Strickhof</w:t>
      </w:r>
      <w:proofErr w:type="spellEnd"/>
      <w:r w:rsidRPr="00C435B2">
        <w:rPr>
          <w:rFonts w:cs="Arial"/>
          <w:sz w:val="18"/>
          <w:szCs w:val="18"/>
          <w:lang w:val="fr-CH" w:eastAsia="de-CH"/>
        </w:rPr>
        <w:t>.</w:t>
      </w:r>
      <w:r w:rsidR="001A38E4" w:rsidRPr="00EA387F">
        <w:rPr>
          <w:rFonts w:cs="Arial"/>
          <w:sz w:val="18"/>
          <w:szCs w:val="18"/>
          <w:lang w:val="fr-CH" w:eastAsia="de-CH"/>
        </w:rPr>
        <w:t xml:space="preserve"> </w:t>
      </w:r>
      <w:r w:rsidRPr="00C435B2">
        <w:rPr>
          <w:rFonts w:cs="Arial"/>
          <w:sz w:val="18"/>
          <w:szCs w:val="18"/>
          <w:lang w:val="fr-CH" w:eastAsia="de-CH"/>
        </w:rPr>
        <w:t xml:space="preserve">Tant dans cette filière de formation que pour les agro-commerçants et les </w:t>
      </w:r>
      <w:proofErr w:type="spellStart"/>
      <w:r w:rsidRPr="00C435B2">
        <w:rPr>
          <w:rFonts w:cs="Arial"/>
          <w:sz w:val="18"/>
          <w:szCs w:val="18"/>
          <w:lang w:val="fr-CH" w:eastAsia="de-CH"/>
        </w:rPr>
        <w:t>agro-techniciens</w:t>
      </w:r>
      <w:proofErr w:type="spellEnd"/>
      <w:r w:rsidRPr="00C435B2">
        <w:rPr>
          <w:rFonts w:cs="Arial"/>
          <w:sz w:val="18"/>
          <w:szCs w:val="18"/>
          <w:lang w:val="fr-CH" w:eastAsia="de-CH"/>
        </w:rPr>
        <w:t>, le nombre d’étudiants est certes réjouissant, mais il pourrait être plus important. Les titulaires de l'un de ces diplômes restent recherchés sur le marché du travail.</w:t>
      </w:r>
      <w:r w:rsidR="001A38E4" w:rsidRPr="00EA387F">
        <w:rPr>
          <w:rFonts w:cs="Arial"/>
          <w:sz w:val="18"/>
          <w:szCs w:val="18"/>
          <w:lang w:val="fr-CH" w:eastAsia="de-CH"/>
        </w:rPr>
        <w:t xml:space="preserve"> </w:t>
      </w:r>
      <w:r w:rsidR="008923EE" w:rsidRPr="00C435B2">
        <w:rPr>
          <w:rFonts w:cs="Arial"/>
          <w:sz w:val="18"/>
          <w:szCs w:val="18"/>
          <w:lang w:val="fr-CH" w:eastAsia="de-CH"/>
        </w:rPr>
        <w:t>Les prestataires de formation ont lancé une campagne commune d'information et de promotion.</w:t>
      </w:r>
      <w:r w:rsidR="001A38E4" w:rsidRPr="00EA387F">
        <w:rPr>
          <w:rFonts w:cs="Arial"/>
          <w:sz w:val="18"/>
          <w:szCs w:val="18"/>
          <w:lang w:val="fr-CH" w:eastAsia="de-CH"/>
        </w:rPr>
        <w:t xml:space="preserve"> </w:t>
      </w:r>
    </w:p>
    <w:p w14:paraId="4F198095" w14:textId="61EB3984" w:rsidR="00D57C8A" w:rsidRPr="00CE2E74" w:rsidRDefault="00D64200" w:rsidP="00E40D69">
      <w:pPr>
        <w:spacing w:before="0" w:after="120" w:line="240" w:lineRule="auto"/>
        <w:rPr>
          <w:rFonts w:cs="Arial"/>
          <w:sz w:val="18"/>
          <w:szCs w:val="18"/>
          <w:lang w:val="fr-CH" w:eastAsia="de-CH"/>
        </w:rPr>
      </w:pPr>
      <w:r w:rsidRPr="00CE2E74">
        <w:rPr>
          <w:rFonts w:cs="Arial"/>
          <w:sz w:val="18"/>
          <w:szCs w:val="18"/>
          <w:lang w:val="fr-CH" w:eastAsia="de-CH"/>
        </w:rPr>
        <w:t xml:space="preserve">Lors de sa réunion annuelle, la </w:t>
      </w:r>
      <w:r w:rsidR="00E40D69" w:rsidRPr="00CE2E74">
        <w:rPr>
          <w:rFonts w:cs="Arial"/>
          <w:sz w:val="18"/>
          <w:szCs w:val="18"/>
          <w:lang w:val="fr-CH" w:eastAsia="de-CH"/>
        </w:rPr>
        <w:t>c</w:t>
      </w:r>
      <w:r w:rsidRPr="00CE2E74">
        <w:rPr>
          <w:rFonts w:cs="Arial"/>
          <w:sz w:val="18"/>
          <w:szCs w:val="18"/>
          <w:lang w:val="fr-CH" w:eastAsia="de-CH"/>
        </w:rPr>
        <w:t>ommission pour les écoles supérieures s'est entre autres penché</w:t>
      </w:r>
      <w:r w:rsidR="00E40D69" w:rsidRPr="00CE2E74">
        <w:rPr>
          <w:rFonts w:cs="Arial"/>
          <w:sz w:val="18"/>
          <w:szCs w:val="18"/>
          <w:lang w:val="fr-CH" w:eastAsia="de-CH"/>
        </w:rPr>
        <w:t>e</w:t>
      </w:r>
      <w:r w:rsidRPr="00CE2E74">
        <w:rPr>
          <w:rFonts w:cs="Arial"/>
          <w:sz w:val="18"/>
          <w:szCs w:val="18"/>
          <w:lang w:val="fr-CH" w:eastAsia="de-CH"/>
        </w:rPr>
        <w:t xml:space="preserve"> sur les admissions </w:t>
      </w:r>
      <w:r w:rsidR="00E40D69" w:rsidRPr="00CE2E74">
        <w:rPr>
          <w:rFonts w:cs="Arial"/>
          <w:sz w:val="18"/>
          <w:szCs w:val="18"/>
          <w:lang w:val="fr-CH" w:eastAsia="de-CH"/>
        </w:rPr>
        <w:t>« </w:t>
      </w:r>
      <w:r w:rsidRPr="00CE2E74">
        <w:rPr>
          <w:rFonts w:cs="Arial"/>
          <w:sz w:val="18"/>
          <w:szCs w:val="18"/>
          <w:lang w:val="fr-CH" w:eastAsia="de-CH"/>
        </w:rPr>
        <w:t>sur dossier</w:t>
      </w:r>
      <w:r w:rsidR="00E40D69" w:rsidRPr="00CE2E74">
        <w:rPr>
          <w:rFonts w:cs="Arial"/>
          <w:sz w:val="18"/>
          <w:szCs w:val="18"/>
          <w:lang w:val="fr-CH" w:eastAsia="de-CH"/>
        </w:rPr>
        <w:t> »</w:t>
      </w:r>
      <w:r w:rsidRPr="00CE2E74">
        <w:rPr>
          <w:rFonts w:cs="Arial"/>
          <w:sz w:val="18"/>
          <w:szCs w:val="18"/>
          <w:lang w:val="fr-CH" w:eastAsia="de-CH"/>
        </w:rPr>
        <w:t xml:space="preserve"> : </w:t>
      </w:r>
      <w:r w:rsidR="00E40D69" w:rsidRPr="00CE2E74">
        <w:rPr>
          <w:rFonts w:cs="Arial"/>
          <w:sz w:val="18"/>
          <w:szCs w:val="18"/>
          <w:lang w:val="fr-CH" w:eastAsia="de-CH"/>
        </w:rPr>
        <w:t>les</w:t>
      </w:r>
      <w:r w:rsidRPr="00CE2E74">
        <w:rPr>
          <w:rFonts w:cs="Arial"/>
          <w:sz w:val="18"/>
          <w:szCs w:val="18"/>
          <w:lang w:val="fr-CH" w:eastAsia="de-CH"/>
        </w:rPr>
        <w:t xml:space="preserve"> cas d'admission</w:t>
      </w:r>
      <w:r w:rsidR="00E40D69" w:rsidRPr="00CE2E74">
        <w:rPr>
          <w:rFonts w:cs="Arial"/>
          <w:sz w:val="18"/>
          <w:szCs w:val="18"/>
          <w:lang w:val="fr-CH" w:eastAsia="de-CH"/>
        </w:rPr>
        <w:t xml:space="preserve"> sur dossier qui lui sont soumis sont examinés</w:t>
      </w:r>
      <w:r w:rsidRPr="00CE2E74">
        <w:rPr>
          <w:rFonts w:cs="Arial"/>
          <w:sz w:val="18"/>
          <w:szCs w:val="18"/>
          <w:lang w:val="fr-CH" w:eastAsia="de-CH"/>
        </w:rPr>
        <w:t xml:space="preserve"> avec toutes les </w:t>
      </w:r>
      <w:proofErr w:type="gramStart"/>
      <w:r w:rsidRPr="00CE2E74">
        <w:rPr>
          <w:rFonts w:cs="Arial"/>
          <w:sz w:val="18"/>
          <w:szCs w:val="18"/>
          <w:lang w:val="fr-CH" w:eastAsia="de-CH"/>
        </w:rPr>
        <w:t>écoles</w:t>
      </w:r>
      <w:r w:rsidR="0012404A" w:rsidRPr="00CE2E74">
        <w:rPr>
          <w:rFonts w:cs="Arial"/>
          <w:sz w:val="18"/>
          <w:szCs w:val="18"/>
          <w:lang w:val="fr-CH" w:eastAsia="de-CH"/>
        </w:rPr>
        <w:t>,</w:t>
      </w:r>
      <w:r w:rsidRPr="00CE2E74">
        <w:rPr>
          <w:rFonts w:cs="Arial"/>
          <w:sz w:val="18"/>
          <w:szCs w:val="18"/>
          <w:lang w:val="fr-CH" w:eastAsia="de-CH"/>
        </w:rPr>
        <w:t>.</w:t>
      </w:r>
      <w:proofErr w:type="gramEnd"/>
      <w:r w:rsidR="001A38E4" w:rsidRPr="00DF7F4E">
        <w:rPr>
          <w:rFonts w:cs="Arial"/>
          <w:lang w:val="fr-CH" w:eastAsia="de-CH"/>
        </w:rPr>
        <w:t xml:space="preserve"> </w:t>
      </w:r>
      <w:proofErr w:type="gramStart"/>
      <w:r w:rsidR="00E40D69" w:rsidRPr="00DF7F4E">
        <w:rPr>
          <w:rFonts w:cs="Arial"/>
          <w:lang w:val="fr-CH" w:eastAsia="de-CH"/>
        </w:rPr>
        <w:t>de</w:t>
      </w:r>
      <w:proofErr w:type="gramEnd"/>
      <w:r w:rsidR="00E40D69" w:rsidRPr="00DF7F4E">
        <w:rPr>
          <w:rFonts w:cs="Arial"/>
          <w:lang w:val="fr-CH" w:eastAsia="de-CH"/>
        </w:rPr>
        <w:t xml:space="preserve"> sorte à favoriser un traitement uniforme des admissions sur dossier dans les</w:t>
      </w:r>
      <w:r w:rsidR="0012404A" w:rsidRPr="00DF7F4E">
        <w:rPr>
          <w:rFonts w:cs="Arial"/>
          <w:lang w:val="fr-CH" w:eastAsia="de-CH"/>
        </w:rPr>
        <w:t>dites</w:t>
      </w:r>
      <w:r w:rsidR="00E40D69" w:rsidRPr="00DF7F4E">
        <w:rPr>
          <w:rFonts w:cs="Arial"/>
          <w:lang w:val="fr-CH" w:eastAsia="de-CH"/>
        </w:rPr>
        <w:t xml:space="preserve"> écoles.</w:t>
      </w:r>
      <w:r w:rsidR="001A38E4" w:rsidRPr="00DF7F4E">
        <w:rPr>
          <w:rFonts w:cs="Arial"/>
          <w:lang w:val="fr-CH" w:eastAsia="de-CH"/>
        </w:rPr>
        <w:t xml:space="preserve"> </w:t>
      </w:r>
      <w:r w:rsidR="00EB4FB9" w:rsidRPr="00CE2E74">
        <w:rPr>
          <w:rFonts w:cs="Arial"/>
          <w:sz w:val="18"/>
          <w:szCs w:val="18"/>
          <w:lang w:val="fr-CH" w:eastAsia="de-CH"/>
        </w:rPr>
        <w:t xml:space="preserve"> </w:t>
      </w:r>
    </w:p>
    <w:p w14:paraId="6CC9EE95" w14:textId="639E8E27" w:rsidR="00B716D6" w:rsidRPr="00EA387F" w:rsidRDefault="00E40D69" w:rsidP="00E40D69">
      <w:pPr>
        <w:pStyle w:val="berschrift3"/>
        <w:tabs>
          <w:tab w:val="clear" w:pos="2269"/>
          <w:tab w:val="num" w:pos="567"/>
        </w:tabs>
        <w:ind w:left="567"/>
        <w:rPr>
          <w:iCs w:val="0"/>
          <w:color w:val="auto"/>
          <w:lang w:val="fr-CH"/>
        </w:rPr>
      </w:pPr>
      <w:r w:rsidRPr="00C435B2">
        <w:rPr>
          <w:iCs w:val="0"/>
          <w:color w:val="auto"/>
          <w:lang w:val="fr-CH"/>
        </w:rPr>
        <w:lastRenderedPageBreak/>
        <w:t>Collaboration dans d’autres organes</w:t>
      </w:r>
    </w:p>
    <w:p w14:paraId="1E9BCEFE" w14:textId="3B74DC45" w:rsidR="00B716D6" w:rsidRPr="00EA387F" w:rsidRDefault="00E40D69" w:rsidP="00E40D69">
      <w:pPr>
        <w:spacing w:before="0"/>
        <w:rPr>
          <w:sz w:val="18"/>
          <w:szCs w:val="18"/>
          <w:lang w:val="fr-CH"/>
        </w:rPr>
      </w:pPr>
      <w:r w:rsidRPr="00C435B2">
        <w:rPr>
          <w:sz w:val="18"/>
          <w:szCs w:val="18"/>
          <w:lang w:val="fr-CH"/>
        </w:rPr>
        <w:t>L’</w:t>
      </w:r>
      <w:proofErr w:type="spellStart"/>
      <w:r w:rsidRPr="00C435B2">
        <w:rPr>
          <w:sz w:val="18"/>
          <w:szCs w:val="18"/>
          <w:lang w:val="fr-CH"/>
        </w:rPr>
        <w:t>OrTra</w:t>
      </w:r>
      <w:proofErr w:type="spellEnd"/>
      <w:r w:rsidRPr="00C435B2">
        <w:rPr>
          <w:sz w:val="18"/>
          <w:szCs w:val="18"/>
          <w:lang w:val="fr-CH"/>
        </w:rPr>
        <w:t xml:space="preserve"> </w:t>
      </w:r>
      <w:proofErr w:type="spellStart"/>
      <w:r w:rsidRPr="00C435B2">
        <w:rPr>
          <w:sz w:val="18"/>
          <w:szCs w:val="18"/>
          <w:lang w:val="fr-CH"/>
        </w:rPr>
        <w:t>AgriAliForm</w:t>
      </w:r>
      <w:proofErr w:type="spellEnd"/>
      <w:r w:rsidRPr="00C435B2">
        <w:rPr>
          <w:sz w:val="18"/>
          <w:szCs w:val="18"/>
          <w:lang w:val="fr-CH"/>
        </w:rPr>
        <w:t xml:space="preserve"> est représentée entre autres à la commission technique consultative du SPAA, au conseil du fonds des moyens d’enseignement des éditions LMZ ainsi que dans l’association </w:t>
      </w:r>
      <w:proofErr w:type="spellStart"/>
      <w:r w:rsidRPr="00C435B2">
        <w:rPr>
          <w:sz w:val="18"/>
          <w:szCs w:val="18"/>
          <w:lang w:val="fr-CH"/>
        </w:rPr>
        <w:t>AgriAliMedia</w:t>
      </w:r>
      <w:proofErr w:type="spellEnd"/>
      <w:r w:rsidRPr="00C435B2">
        <w:rPr>
          <w:sz w:val="18"/>
          <w:szCs w:val="18"/>
          <w:lang w:val="fr-CH"/>
        </w:rPr>
        <w:t>.</w:t>
      </w:r>
      <w:r w:rsidR="00B716D6" w:rsidRPr="00EA387F">
        <w:rPr>
          <w:sz w:val="18"/>
          <w:szCs w:val="18"/>
          <w:lang w:val="fr-CH"/>
        </w:rPr>
        <w:t xml:space="preserve"> </w:t>
      </w:r>
      <w:r w:rsidRPr="00C435B2">
        <w:rPr>
          <w:sz w:val="18"/>
          <w:szCs w:val="18"/>
          <w:lang w:val="fr-CH"/>
        </w:rPr>
        <w:t>Le contact étroit avec la Conférence des directeurs des écoles d’agriculture, à la réunion de laquelle le président et le secrétariat de l’</w:t>
      </w:r>
      <w:proofErr w:type="spellStart"/>
      <w:r w:rsidRPr="00C435B2">
        <w:rPr>
          <w:sz w:val="18"/>
          <w:szCs w:val="18"/>
          <w:lang w:val="fr-CH"/>
        </w:rPr>
        <w:t>OrTra</w:t>
      </w:r>
      <w:proofErr w:type="spellEnd"/>
      <w:r w:rsidRPr="00C435B2">
        <w:rPr>
          <w:sz w:val="18"/>
          <w:szCs w:val="18"/>
          <w:lang w:val="fr-CH"/>
        </w:rPr>
        <w:t xml:space="preserve"> sont toujours conviés, est aussi très important.</w:t>
      </w:r>
    </w:p>
    <w:p w14:paraId="7E4F1476" w14:textId="79C6C608" w:rsidR="00B716D6" w:rsidRPr="00EA387F" w:rsidRDefault="00E40D69" w:rsidP="00E40D69">
      <w:pPr>
        <w:pStyle w:val="berschrift2"/>
        <w:widowControl w:val="0"/>
        <w:spacing w:after="60"/>
        <w:rPr>
          <w:iCs w:val="0"/>
          <w:color w:val="auto"/>
          <w:lang w:val="fr-CH"/>
        </w:rPr>
      </w:pPr>
      <w:r w:rsidRPr="00C435B2">
        <w:rPr>
          <w:iCs w:val="0"/>
          <w:color w:val="auto"/>
          <w:lang w:val="fr-CH"/>
        </w:rPr>
        <w:t xml:space="preserve">Autres activités et </w:t>
      </w:r>
      <w:r w:rsidR="00036B67" w:rsidRPr="00C435B2">
        <w:rPr>
          <w:iCs w:val="0"/>
          <w:color w:val="auto"/>
          <w:lang w:val="fr-CH"/>
        </w:rPr>
        <w:t>thèmes p</w:t>
      </w:r>
      <w:r w:rsidR="00374CD6" w:rsidRPr="00C435B2">
        <w:rPr>
          <w:iCs w:val="0"/>
          <w:color w:val="auto"/>
          <w:lang w:val="fr-CH"/>
        </w:rPr>
        <w:t>r</w:t>
      </w:r>
      <w:r w:rsidR="00036B67" w:rsidRPr="00C435B2">
        <w:rPr>
          <w:iCs w:val="0"/>
          <w:color w:val="auto"/>
          <w:lang w:val="fr-CH"/>
        </w:rPr>
        <w:t>ioritaires</w:t>
      </w:r>
    </w:p>
    <w:p w14:paraId="3AD0F6BE" w14:textId="6DE4BE00" w:rsidR="00B716D6" w:rsidRPr="00EA387F" w:rsidRDefault="007E480B" w:rsidP="00E40D69">
      <w:pPr>
        <w:pStyle w:val="berschrift3"/>
        <w:tabs>
          <w:tab w:val="clear" w:pos="2269"/>
          <w:tab w:val="num" w:pos="567"/>
        </w:tabs>
        <w:ind w:left="567"/>
        <w:rPr>
          <w:iCs w:val="0"/>
          <w:color w:val="auto"/>
          <w:lang w:val="fr-CH"/>
        </w:rPr>
      </w:pPr>
      <w:proofErr w:type="spellStart"/>
      <w:r>
        <w:rPr>
          <w:iCs w:val="0"/>
          <w:color w:val="auto"/>
          <w:lang w:val="fr-CH"/>
        </w:rPr>
        <w:t>Revision</w:t>
      </w:r>
      <w:proofErr w:type="spellEnd"/>
      <w:r w:rsidR="00E40D69" w:rsidRPr="00C435B2">
        <w:rPr>
          <w:iCs w:val="0"/>
          <w:color w:val="auto"/>
          <w:lang w:val="fr-CH"/>
        </w:rPr>
        <w:t xml:space="preserve"> de la formation professionnelle initiale</w:t>
      </w:r>
    </w:p>
    <w:p w14:paraId="57F44CE3" w14:textId="1E3BBAEF" w:rsidR="00C226F6" w:rsidRPr="00EA387F" w:rsidRDefault="00E40D69" w:rsidP="00E40D69">
      <w:pPr>
        <w:widowControl w:val="0"/>
        <w:spacing w:before="0"/>
        <w:jc w:val="both"/>
        <w:rPr>
          <w:sz w:val="18"/>
          <w:szCs w:val="18"/>
          <w:lang w:val="fr-CH"/>
        </w:rPr>
      </w:pPr>
      <w:r w:rsidRPr="00C435B2">
        <w:rPr>
          <w:sz w:val="18"/>
          <w:szCs w:val="18"/>
          <w:lang w:val="fr-CH"/>
        </w:rPr>
        <w:t>D'avril à juin 2024, la consultation externe sur l'ordonnance</w:t>
      </w:r>
      <w:r w:rsidR="00036B67" w:rsidRPr="00C435B2">
        <w:rPr>
          <w:sz w:val="18"/>
          <w:szCs w:val="18"/>
          <w:lang w:val="fr-CH"/>
        </w:rPr>
        <w:t xml:space="preserve"> et </w:t>
      </w:r>
      <w:r w:rsidRPr="00C435B2">
        <w:rPr>
          <w:sz w:val="18"/>
          <w:szCs w:val="18"/>
          <w:lang w:val="fr-CH"/>
        </w:rPr>
        <w:t>les plans de formation</w:t>
      </w:r>
      <w:r w:rsidR="0088582F">
        <w:rPr>
          <w:sz w:val="18"/>
          <w:szCs w:val="18"/>
          <w:lang w:val="fr-CH"/>
        </w:rPr>
        <w:t xml:space="preserve"> a été mené</w:t>
      </w:r>
      <w:r w:rsidRPr="00C435B2">
        <w:rPr>
          <w:sz w:val="18"/>
          <w:szCs w:val="18"/>
          <w:lang w:val="fr-CH"/>
        </w:rPr>
        <w:t>.</w:t>
      </w:r>
      <w:r w:rsidR="00C226F6" w:rsidRPr="00EA387F">
        <w:rPr>
          <w:sz w:val="18"/>
          <w:szCs w:val="18"/>
          <w:lang w:val="fr-CH"/>
        </w:rPr>
        <w:t xml:space="preserve"> </w:t>
      </w:r>
      <w:r w:rsidRPr="00C435B2">
        <w:rPr>
          <w:sz w:val="18"/>
          <w:szCs w:val="18"/>
          <w:lang w:val="fr-CH"/>
        </w:rPr>
        <w:t xml:space="preserve">Les </w:t>
      </w:r>
      <w:r w:rsidR="002E47DD" w:rsidRPr="00C435B2">
        <w:rPr>
          <w:sz w:val="18"/>
          <w:szCs w:val="18"/>
          <w:lang w:val="fr-CH"/>
        </w:rPr>
        <w:t>retours reçus</w:t>
      </w:r>
      <w:r w:rsidRPr="00C435B2">
        <w:rPr>
          <w:sz w:val="18"/>
          <w:szCs w:val="18"/>
          <w:lang w:val="fr-CH"/>
        </w:rPr>
        <w:t xml:space="preserve"> ont servi de base à de nouvelles discussions sur l'optimisation de la nouvelle formation professionnelle initiale.</w:t>
      </w:r>
      <w:r w:rsidR="00C226F6" w:rsidRPr="00EA387F">
        <w:rPr>
          <w:sz w:val="18"/>
          <w:szCs w:val="18"/>
          <w:lang w:val="fr-CH"/>
        </w:rPr>
        <w:t xml:space="preserve"> </w:t>
      </w:r>
      <w:r w:rsidRPr="00C435B2">
        <w:rPr>
          <w:sz w:val="18"/>
          <w:szCs w:val="18"/>
          <w:lang w:val="fr-CH"/>
        </w:rPr>
        <w:t xml:space="preserve">Ces </w:t>
      </w:r>
      <w:r w:rsidR="00E66A10" w:rsidRPr="00C435B2">
        <w:rPr>
          <w:sz w:val="18"/>
          <w:szCs w:val="18"/>
          <w:lang w:val="fr-CH"/>
        </w:rPr>
        <w:t>retours</w:t>
      </w:r>
      <w:r w:rsidRPr="00C435B2">
        <w:rPr>
          <w:sz w:val="18"/>
          <w:szCs w:val="18"/>
          <w:lang w:val="fr-CH"/>
        </w:rPr>
        <w:t xml:space="preserve"> ont été discutés dans différents organes</w:t>
      </w:r>
      <w:r w:rsidR="00E66A10" w:rsidRPr="00C435B2">
        <w:rPr>
          <w:sz w:val="18"/>
          <w:szCs w:val="18"/>
          <w:lang w:val="fr-CH"/>
        </w:rPr>
        <w:t xml:space="preserve">, </w:t>
      </w:r>
      <w:r w:rsidRPr="00C435B2">
        <w:rPr>
          <w:sz w:val="18"/>
          <w:szCs w:val="18"/>
          <w:lang w:val="fr-CH"/>
        </w:rPr>
        <w:t>et les documents mis au point.</w:t>
      </w:r>
    </w:p>
    <w:p w14:paraId="1082E28D" w14:textId="74703D55" w:rsidR="00C226F6" w:rsidRPr="00EA387F" w:rsidRDefault="00E40D69" w:rsidP="00E40D69">
      <w:pPr>
        <w:widowControl w:val="0"/>
        <w:spacing w:before="0"/>
        <w:jc w:val="both"/>
        <w:rPr>
          <w:sz w:val="18"/>
          <w:szCs w:val="18"/>
          <w:lang w:val="fr-CH"/>
        </w:rPr>
      </w:pPr>
      <w:r w:rsidRPr="00C435B2">
        <w:rPr>
          <w:sz w:val="18"/>
          <w:szCs w:val="18"/>
          <w:lang w:val="fr-CH"/>
        </w:rPr>
        <w:t>En 2024, le travail principal a consisté à élaborer les documents de mise en œuvre du CFC par lieu de formation.</w:t>
      </w:r>
      <w:r w:rsidR="00C226F6" w:rsidRPr="00EA387F">
        <w:rPr>
          <w:sz w:val="18"/>
          <w:szCs w:val="18"/>
          <w:lang w:val="fr-CH"/>
        </w:rPr>
        <w:t xml:space="preserve"> </w:t>
      </w:r>
      <w:r w:rsidRPr="00C435B2">
        <w:rPr>
          <w:sz w:val="18"/>
          <w:szCs w:val="18"/>
          <w:lang w:val="fr-CH"/>
        </w:rPr>
        <w:t>Pour ce faire, 42 ateliers ont été organisés, auxquels ont participé des écoles, des entreprises formatrices et des prestataires de CI.</w:t>
      </w:r>
      <w:r w:rsidR="00C226F6" w:rsidRPr="00EA387F">
        <w:rPr>
          <w:sz w:val="18"/>
          <w:szCs w:val="18"/>
          <w:lang w:val="fr-CH"/>
        </w:rPr>
        <w:t xml:space="preserve"> </w:t>
      </w:r>
      <w:r w:rsidRPr="00C435B2">
        <w:rPr>
          <w:sz w:val="18"/>
          <w:szCs w:val="18"/>
          <w:lang w:val="fr-CH"/>
        </w:rPr>
        <w:t>L'</w:t>
      </w:r>
      <w:proofErr w:type="spellStart"/>
      <w:r w:rsidRPr="00C435B2">
        <w:rPr>
          <w:sz w:val="18"/>
          <w:szCs w:val="18"/>
          <w:lang w:val="fr-CH"/>
        </w:rPr>
        <w:t>OrTra</w:t>
      </w:r>
      <w:proofErr w:type="spellEnd"/>
      <w:r w:rsidRPr="00C435B2">
        <w:rPr>
          <w:sz w:val="18"/>
          <w:szCs w:val="18"/>
          <w:lang w:val="fr-CH"/>
        </w:rPr>
        <w:t xml:space="preserve"> </w:t>
      </w:r>
      <w:proofErr w:type="spellStart"/>
      <w:r w:rsidRPr="00C435B2">
        <w:rPr>
          <w:sz w:val="18"/>
          <w:szCs w:val="18"/>
          <w:lang w:val="fr-CH"/>
        </w:rPr>
        <w:t>AgriAliForm</w:t>
      </w:r>
      <w:proofErr w:type="spellEnd"/>
      <w:r w:rsidRPr="00C435B2">
        <w:rPr>
          <w:sz w:val="18"/>
          <w:szCs w:val="18"/>
          <w:lang w:val="fr-CH"/>
        </w:rPr>
        <w:t xml:space="preserve"> a été soutenue dans ce cadre par l'expertise de la Haute école fédérale en formation professionnelle.</w:t>
      </w:r>
      <w:r w:rsidR="00C226F6" w:rsidRPr="00EA387F">
        <w:rPr>
          <w:sz w:val="18"/>
          <w:szCs w:val="18"/>
          <w:lang w:val="fr-CH"/>
        </w:rPr>
        <w:t xml:space="preserve"> </w:t>
      </w:r>
      <w:r w:rsidRPr="00C435B2">
        <w:rPr>
          <w:sz w:val="18"/>
          <w:szCs w:val="18"/>
          <w:lang w:val="fr-CH"/>
        </w:rPr>
        <w:t>En décembre 2024, les plans de formation révisés et l'ordonnance de formation ont été approuvés. Tous les documents de mise en œuvre étaient également disponibles.</w:t>
      </w:r>
    </w:p>
    <w:p w14:paraId="6789C1FD" w14:textId="7F9E5F48" w:rsidR="00C226F6" w:rsidRPr="00C435B2" w:rsidRDefault="00E40D69" w:rsidP="00E40D69">
      <w:pPr>
        <w:widowControl w:val="0"/>
        <w:spacing w:before="0"/>
        <w:jc w:val="both"/>
        <w:rPr>
          <w:sz w:val="18"/>
          <w:szCs w:val="18"/>
          <w:lang w:val="fr-CH"/>
        </w:rPr>
      </w:pPr>
      <w:r w:rsidRPr="00C435B2">
        <w:rPr>
          <w:sz w:val="18"/>
          <w:szCs w:val="18"/>
          <w:lang w:val="fr-CH"/>
        </w:rPr>
        <w:t>La révision de l'AFP battait également son plein en 2024.</w:t>
      </w:r>
      <w:r w:rsidR="00C226F6" w:rsidRPr="00EA387F">
        <w:rPr>
          <w:sz w:val="18"/>
          <w:szCs w:val="18"/>
          <w:lang w:val="fr-CH"/>
        </w:rPr>
        <w:t xml:space="preserve"> </w:t>
      </w:r>
      <w:r w:rsidRPr="00C435B2">
        <w:rPr>
          <w:sz w:val="18"/>
          <w:szCs w:val="18"/>
          <w:lang w:val="fr-CH"/>
        </w:rPr>
        <w:t>Après les premières discussions sur les nouvelles structures de la formation raccourcie, un groupe de travail largement soutenu a révisé les plans et l'ordonnance de formation.</w:t>
      </w:r>
      <w:r w:rsidR="00C226F6" w:rsidRPr="00EA387F">
        <w:rPr>
          <w:sz w:val="18"/>
          <w:szCs w:val="18"/>
          <w:lang w:val="fr-CH"/>
        </w:rPr>
        <w:t xml:space="preserve"> </w:t>
      </w:r>
      <w:r w:rsidRPr="00C435B2">
        <w:rPr>
          <w:sz w:val="18"/>
          <w:szCs w:val="18"/>
          <w:lang w:val="fr-CH"/>
        </w:rPr>
        <w:t>Ce travail s'est déroulé dans le cadre de six ateliers.</w:t>
      </w:r>
      <w:r w:rsidR="00C226F6" w:rsidRPr="00EA387F">
        <w:rPr>
          <w:sz w:val="18"/>
          <w:szCs w:val="18"/>
          <w:lang w:val="fr-CH"/>
        </w:rPr>
        <w:t xml:space="preserve"> </w:t>
      </w:r>
      <w:r w:rsidRPr="00C435B2">
        <w:rPr>
          <w:sz w:val="18"/>
          <w:szCs w:val="18"/>
          <w:lang w:val="fr-CH"/>
        </w:rPr>
        <w:t>La révision de l'AFP s'est appuyée sur les plans de formation révisés du CFC, qui ont été simplifiés en conséquence,</w:t>
      </w:r>
      <w:r w:rsidR="00C226F6" w:rsidRPr="00EA387F">
        <w:rPr>
          <w:sz w:val="18"/>
          <w:szCs w:val="18"/>
          <w:lang w:val="fr-CH"/>
        </w:rPr>
        <w:t xml:space="preserve"> </w:t>
      </w:r>
      <w:r w:rsidRPr="00C435B2">
        <w:rPr>
          <w:sz w:val="18"/>
          <w:szCs w:val="18"/>
          <w:lang w:val="fr-CH"/>
        </w:rPr>
        <w:t>permettant une bonne perméabilité entre les deux filières de formation.</w:t>
      </w:r>
      <w:r w:rsidR="00C226F6" w:rsidRPr="00EA387F">
        <w:rPr>
          <w:sz w:val="18"/>
          <w:szCs w:val="18"/>
          <w:lang w:val="fr-CH"/>
        </w:rPr>
        <w:t xml:space="preserve"> </w:t>
      </w:r>
      <w:r w:rsidRPr="00C435B2">
        <w:rPr>
          <w:sz w:val="18"/>
          <w:szCs w:val="18"/>
          <w:lang w:val="fr-CH"/>
        </w:rPr>
        <w:t>Tous les organes de l'</w:t>
      </w:r>
      <w:proofErr w:type="spellStart"/>
      <w:r w:rsidRPr="00C435B2">
        <w:rPr>
          <w:sz w:val="18"/>
          <w:szCs w:val="18"/>
          <w:lang w:val="fr-CH"/>
        </w:rPr>
        <w:t>OrTra</w:t>
      </w:r>
      <w:proofErr w:type="spellEnd"/>
      <w:r w:rsidRPr="00C435B2">
        <w:rPr>
          <w:sz w:val="18"/>
          <w:szCs w:val="18"/>
          <w:lang w:val="fr-CH"/>
        </w:rPr>
        <w:t xml:space="preserve"> </w:t>
      </w:r>
      <w:proofErr w:type="spellStart"/>
      <w:r w:rsidRPr="00C435B2">
        <w:rPr>
          <w:sz w:val="18"/>
          <w:szCs w:val="18"/>
          <w:lang w:val="fr-CH"/>
        </w:rPr>
        <w:t>AgriAliForm</w:t>
      </w:r>
      <w:proofErr w:type="spellEnd"/>
      <w:r w:rsidRPr="00C435B2">
        <w:rPr>
          <w:sz w:val="18"/>
          <w:szCs w:val="18"/>
          <w:lang w:val="fr-CH"/>
        </w:rPr>
        <w:t xml:space="preserve"> ont été régulièrement informés de l'état d'avancement de la révision de l'AFP.</w:t>
      </w:r>
      <w:r w:rsidR="00C226F6" w:rsidRPr="00EA387F">
        <w:rPr>
          <w:sz w:val="18"/>
          <w:szCs w:val="18"/>
          <w:lang w:val="fr-CH"/>
        </w:rPr>
        <w:t xml:space="preserve"> </w:t>
      </w:r>
    </w:p>
    <w:p w14:paraId="258D7E87" w14:textId="288FBE22" w:rsidR="00AC3765" w:rsidRPr="00EA387F" w:rsidRDefault="00E40D69" w:rsidP="00E40D69">
      <w:pPr>
        <w:widowControl w:val="0"/>
        <w:spacing w:before="0"/>
        <w:jc w:val="both"/>
        <w:rPr>
          <w:sz w:val="18"/>
          <w:szCs w:val="18"/>
          <w:lang w:val="fr-CH"/>
        </w:rPr>
      </w:pPr>
      <w:r w:rsidRPr="00C435B2">
        <w:rPr>
          <w:sz w:val="18"/>
          <w:szCs w:val="18"/>
          <w:lang w:val="fr-CH"/>
        </w:rPr>
        <w:t>Tous les canaux disponibles ont été utilisés pour communiquer l'état de la révision :</w:t>
      </w:r>
      <w:r w:rsidR="00C226F6" w:rsidRPr="00EA387F">
        <w:rPr>
          <w:sz w:val="18"/>
          <w:szCs w:val="18"/>
          <w:lang w:val="fr-CH"/>
        </w:rPr>
        <w:t xml:space="preserve"> </w:t>
      </w:r>
      <w:r w:rsidRPr="00C435B2">
        <w:rPr>
          <w:sz w:val="18"/>
          <w:szCs w:val="18"/>
          <w:lang w:val="fr-CH"/>
        </w:rPr>
        <w:t>réunions des organes, journées pour formateurs et communiqués de presse.</w:t>
      </w:r>
    </w:p>
    <w:p w14:paraId="173FF4A7" w14:textId="5387CE68" w:rsidR="00B716D6" w:rsidRPr="00EA387F" w:rsidRDefault="00B716D6" w:rsidP="00E40D69">
      <w:pPr>
        <w:pStyle w:val="berschrift3"/>
        <w:tabs>
          <w:tab w:val="clear" w:pos="2269"/>
          <w:tab w:val="num" w:pos="567"/>
        </w:tabs>
        <w:ind w:left="567"/>
        <w:rPr>
          <w:iCs w:val="0"/>
          <w:color w:val="auto"/>
          <w:lang w:val="fr-CH"/>
        </w:rPr>
      </w:pPr>
      <w:r w:rsidRPr="00C435B2">
        <w:rPr>
          <w:iCs w:val="0"/>
          <w:color w:val="auto"/>
          <w:lang w:val="fr-CH"/>
        </w:rPr>
        <w:t xml:space="preserve"> </w:t>
      </w:r>
      <w:r w:rsidR="00E40D69" w:rsidRPr="00C435B2">
        <w:rPr>
          <w:iCs w:val="0"/>
          <w:color w:val="auto"/>
          <w:lang w:val="fr-CH"/>
        </w:rPr>
        <w:t>SwissSkills et EuroSkills</w:t>
      </w:r>
    </w:p>
    <w:p w14:paraId="74A83CA5" w14:textId="52516A8C" w:rsidR="00B716D6" w:rsidRPr="00C435B2" w:rsidRDefault="00091783" w:rsidP="00091783">
      <w:pPr>
        <w:widowControl w:val="0"/>
        <w:spacing w:before="0"/>
        <w:jc w:val="both"/>
        <w:rPr>
          <w:sz w:val="18"/>
          <w:szCs w:val="18"/>
          <w:lang w:val="fr-CH"/>
        </w:rPr>
      </w:pPr>
      <w:r w:rsidRPr="00C435B2">
        <w:rPr>
          <w:sz w:val="18"/>
          <w:szCs w:val="18"/>
          <w:lang w:val="fr-CH"/>
        </w:rPr>
        <w:t>Aux SwissSkills 2025, l</w:t>
      </w:r>
      <w:r w:rsidR="00E40D69" w:rsidRPr="00C435B2">
        <w:rPr>
          <w:sz w:val="18"/>
          <w:szCs w:val="18"/>
          <w:lang w:val="fr-CH"/>
        </w:rPr>
        <w:t>es professions d'agriculteur/</w:t>
      </w:r>
      <w:proofErr w:type="spellStart"/>
      <w:r w:rsidR="00E40D69" w:rsidRPr="00C435B2">
        <w:rPr>
          <w:sz w:val="18"/>
          <w:szCs w:val="18"/>
          <w:lang w:val="fr-CH"/>
        </w:rPr>
        <w:t>trice</w:t>
      </w:r>
      <w:proofErr w:type="spellEnd"/>
      <w:r w:rsidR="00E40D69" w:rsidRPr="00C435B2">
        <w:rPr>
          <w:sz w:val="18"/>
          <w:szCs w:val="18"/>
          <w:lang w:val="fr-CH"/>
        </w:rPr>
        <w:t xml:space="preserve"> CFC, de maraîcher/ère CFC ainsi que le nouveau métier de viniculteur/</w:t>
      </w:r>
      <w:proofErr w:type="spellStart"/>
      <w:r w:rsidR="00E40D69" w:rsidRPr="00C435B2">
        <w:rPr>
          <w:sz w:val="18"/>
          <w:szCs w:val="18"/>
          <w:lang w:val="fr-CH"/>
        </w:rPr>
        <w:t>trice</w:t>
      </w:r>
      <w:proofErr w:type="spellEnd"/>
      <w:r w:rsidR="00E40D69" w:rsidRPr="00C435B2">
        <w:rPr>
          <w:sz w:val="18"/>
          <w:szCs w:val="18"/>
          <w:lang w:val="fr-CH"/>
        </w:rPr>
        <w:t xml:space="preserve"> CFC </w:t>
      </w:r>
      <w:proofErr w:type="gramStart"/>
      <w:r w:rsidRPr="00C435B2">
        <w:rPr>
          <w:sz w:val="18"/>
          <w:szCs w:val="18"/>
          <w:lang w:val="fr-CH"/>
        </w:rPr>
        <w:t>s’affronteront</w:t>
      </w:r>
      <w:proofErr w:type="gramEnd"/>
      <w:r w:rsidRPr="00C435B2">
        <w:rPr>
          <w:sz w:val="18"/>
          <w:szCs w:val="18"/>
          <w:lang w:val="fr-CH"/>
        </w:rPr>
        <w:t xml:space="preserve"> </w:t>
      </w:r>
      <w:r w:rsidR="00C435B2">
        <w:rPr>
          <w:sz w:val="18"/>
          <w:szCs w:val="18"/>
          <w:lang w:val="fr-CH"/>
        </w:rPr>
        <w:t xml:space="preserve">lors </w:t>
      </w:r>
      <w:r w:rsidR="00D502D1" w:rsidRPr="00C435B2">
        <w:rPr>
          <w:sz w:val="18"/>
          <w:szCs w:val="18"/>
          <w:lang w:val="fr-CH"/>
        </w:rPr>
        <w:t>de</w:t>
      </w:r>
      <w:r w:rsidRPr="00C435B2">
        <w:rPr>
          <w:sz w:val="18"/>
          <w:szCs w:val="18"/>
          <w:lang w:val="fr-CH"/>
        </w:rPr>
        <w:t xml:space="preserve"> concours.</w:t>
      </w:r>
      <w:r w:rsidR="00795EE5" w:rsidRPr="00EA387F">
        <w:rPr>
          <w:sz w:val="18"/>
          <w:szCs w:val="18"/>
          <w:lang w:val="fr-CH"/>
        </w:rPr>
        <w:t xml:space="preserve"> </w:t>
      </w:r>
      <w:r w:rsidRPr="00C435B2">
        <w:rPr>
          <w:sz w:val="18"/>
          <w:szCs w:val="18"/>
          <w:lang w:val="fr-CH"/>
        </w:rPr>
        <w:t>Les professions d'aviculteur/</w:t>
      </w:r>
      <w:proofErr w:type="spellStart"/>
      <w:r w:rsidRPr="00C435B2">
        <w:rPr>
          <w:sz w:val="18"/>
          <w:szCs w:val="18"/>
          <w:lang w:val="fr-CH"/>
        </w:rPr>
        <w:t>trice</w:t>
      </w:r>
      <w:proofErr w:type="spellEnd"/>
      <w:r w:rsidRPr="00C435B2">
        <w:rPr>
          <w:sz w:val="18"/>
          <w:szCs w:val="18"/>
          <w:lang w:val="fr-CH"/>
        </w:rPr>
        <w:t xml:space="preserve"> CFC et d’arboriculteur/</w:t>
      </w:r>
      <w:proofErr w:type="spellStart"/>
      <w:r w:rsidRPr="00C435B2">
        <w:rPr>
          <w:sz w:val="18"/>
          <w:szCs w:val="18"/>
          <w:lang w:val="fr-CH"/>
        </w:rPr>
        <w:t>trice</w:t>
      </w:r>
      <w:proofErr w:type="spellEnd"/>
      <w:r w:rsidRPr="00C435B2">
        <w:rPr>
          <w:sz w:val="18"/>
          <w:szCs w:val="18"/>
          <w:lang w:val="fr-CH"/>
        </w:rPr>
        <w:t xml:space="preserve"> CFC </w:t>
      </w:r>
      <w:proofErr w:type="gramStart"/>
      <w:r w:rsidRPr="00C435B2">
        <w:rPr>
          <w:sz w:val="18"/>
          <w:szCs w:val="18"/>
          <w:lang w:val="fr-CH"/>
        </w:rPr>
        <w:t>feront</w:t>
      </w:r>
      <w:proofErr w:type="gramEnd"/>
      <w:r w:rsidRPr="00C435B2">
        <w:rPr>
          <w:sz w:val="18"/>
          <w:szCs w:val="18"/>
          <w:lang w:val="fr-CH"/>
        </w:rPr>
        <w:t xml:space="preserve"> des démonstrations professionnelles. La production bio tiendra quant à elle un stand.</w:t>
      </w:r>
      <w:r w:rsidR="00704435" w:rsidRPr="00EA387F">
        <w:rPr>
          <w:sz w:val="18"/>
          <w:szCs w:val="18"/>
          <w:lang w:val="fr-CH"/>
        </w:rPr>
        <w:t xml:space="preserve"> </w:t>
      </w:r>
      <w:r w:rsidRPr="00C435B2">
        <w:rPr>
          <w:sz w:val="18"/>
          <w:szCs w:val="18"/>
          <w:lang w:val="fr-CH"/>
        </w:rPr>
        <w:t>En 2024, le comité d'organisation s'est principalement occupé de la définition de la surface et de son infrastructure, des finances (y c. la recherche de sponsors), de différents accords ainsi que de trois mesures de communication à destination des écoles et des organisations cantonales.</w:t>
      </w:r>
      <w:r w:rsidR="00F52C13" w:rsidRPr="00EA387F">
        <w:rPr>
          <w:sz w:val="18"/>
          <w:szCs w:val="18"/>
          <w:lang w:val="fr-CH"/>
        </w:rPr>
        <w:t xml:space="preserve"> </w:t>
      </w:r>
      <w:r w:rsidRPr="00C435B2">
        <w:rPr>
          <w:sz w:val="18"/>
          <w:szCs w:val="18"/>
          <w:lang w:val="fr-CH"/>
        </w:rPr>
        <w:t>Les responsables de poste ont élaboré un projet des tâches à accomplir lors des concours.</w:t>
      </w:r>
      <w:r w:rsidR="00F52C13" w:rsidRPr="00EA387F">
        <w:rPr>
          <w:sz w:val="18"/>
          <w:szCs w:val="18"/>
          <w:lang w:val="fr-CH"/>
        </w:rPr>
        <w:t xml:space="preserve"> </w:t>
      </w:r>
      <w:r w:rsidRPr="00C435B2">
        <w:rPr>
          <w:sz w:val="18"/>
          <w:szCs w:val="18"/>
          <w:lang w:val="fr-CH"/>
        </w:rPr>
        <w:t>Le secrétariat a également pris en charge diverses tâches, de la réservation des hôtels à la préparation du matériel publicitaire en passant par la commande des vêtements.</w:t>
      </w:r>
      <w:r w:rsidR="009F7710" w:rsidRPr="00EA387F">
        <w:rPr>
          <w:sz w:val="18"/>
          <w:szCs w:val="18"/>
          <w:lang w:val="fr-CH"/>
        </w:rPr>
        <w:t xml:space="preserve"> </w:t>
      </w:r>
      <w:r w:rsidRPr="00C435B2">
        <w:rPr>
          <w:sz w:val="18"/>
          <w:szCs w:val="18"/>
          <w:lang w:val="fr-CH"/>
        </w:rPr>
        <w:t>Le succès d'un tel évènement repose souvent sur de nombreux petits travaux décisifs effectués en arrière-plan.</w:t>
      </w:r>
      <w:r w:rsidR="009F7710" w:rsidRPr="00EA387F">
        <w:rPr>
          <w:sz w:val="18"/>
          <w:szCs w:val="18"/>
          <w:lang w:val="fr-CH"/>
        </w:rPr>
        <w:t xml:space="preserve"> </w:t>
      </w:r>
    </w:p>
    <w:p w14:paraId="577DA44F" w14:textId="50E98DBF" w:rsidR="00B716D6" w:rsidRPr="00EA387F" w:rsidRDefault="00091783" w:rsidP="00091783">
      <w:pPr>
        <w:pStyle w:val="berschrift3"/>
        <w:tabs>
          <w:tab w:val="clear" w:pos="2269"/>
          <w:tab w:val="num" w:pos="567"/>
        </w:tabs>
        <w:ind w:left="567"/>
        <w:rPr>
          <w:iCs w:val="0"/>
          <w:color w:val="auto"/>
          <w:lang w:val="fr-CH"/>
        </w:rPr>
      </w:pPr>
      <w:r w:rsidRPr="00C435B2">
        <w:rPr>
          <w:iCs w:val="0"/>
          <w:color w:val="auto"/>
          <w:lang w:val="fr-CH"/>
        </w:rPr>
        <w:t>Programme Erasmus</w:t>
      </w:r>
      <w:r w:rsidRPr="00C435B2">
        <w:rPr>
          <w:iCs w:val="0"/>
          <w:color w:val="auto"/>
          <w:vertAlign w:val="superscript"/>
          <w:lang w:val="fr-CH"/>
        </w:rPr>
        <w:t>+</w:t>
      </w:r>
    </w:p>
    <w:p w14:paraId="76CC089A" w14:textId="6B550390" w:rsidR="00397CD7" w:rsidRPr="00EA387F" w:rsidRDefault="00091783" w:rsidP="00091783">
      <w:pPr>
        <w:spacing w:before="0"/>
        <w:rPr>
          <w:sz w:val="18"/>
          <w:szCs w:val="18"/>
          <w:lang w:val="fr-CH"/>
        </w:rPr>
      </w:pPr>
      <w:r w:rsidRPr="00C435B2">
        <w:rPr>
          <w:sz w:val="18"/>
          <w:szCs w:val="18"/>
          <w:lang w:val="fr-CH"/>
        </w:rPr>
        <w:t>En 2024, nous avons pu mener à bien le projet Erasmus</w:t>
      </w:r>
      <w:r w:rsidRPr="00C435B2">
        <w:rPr>
          <w:sz w:val="18"/>
          <w:szCs w:val="18"/>
          <w:vertAlign w:val="superscript"/>
          <w:lang w:val="fr-CH"/>
        </w:rPr>
        <w:t>+</w:t>
      </w:r>
      <w:r w:rsidRPr="00C435B2">
        <w:rPr>
          <w:sz w:val="18"/>
          <w:szCs w:val="18"/>
          <w:lang w:val="fr-CH"/>
        </w:rPr>
        <w:t>, permettant à des personnes en formation de faire un stage dans une exploitation à l’étranger.</w:t>
      </w:r>
      <w:r w:rsidR="00397CD7" w:rsidRPr="00EA387F">
        <w:rPr>
          <w:sz w:val="18"/>
          <w:szCs w:val="18"/>
          <w:lang w:val="fr-CH"/>
        </w:rPr>
        <w:t xml:space="preserve"> </w:t>
      </w:r>
      <w:r w:rsidRPr="00C435B2">
        <w:rPr>
          <w:sz w:val="18"/>
          <w:szCs w:val="18"/>
          <w:lang w:val="fr-CH"/>
        </w:rPr>
        <w:t>Les retours des participants ont tous été positifs.</w:t>
      </w:r>
    </w:p>
    <w:p w14:paraId="33BE5E47" w14:textId="233EC0FD" w:rsidR="00397CD7" w:rsidRPr="00EA387F" w:rsidRDefault="00091783" w:rsidP="00091783">
      <w:pPr>
        <w:spacing w:before="0"/>
        <w:rPr>
          <w:sz w:val="18"/>
          <w:szCs w:val="18"/>
          <w:lang w:val="fr-CH"/>
        </w:rPr>
      </w:pPr>
      <w:r w:rsidRPr="00C435B2">
        <w:rPr>
          <w:sz w:val="18"/>
          <w:szCs w:val="18"/>
          <w:lang w:val="fr-CH"/>
        </w:rPr>
        <w:t>Malgré ce succès, un projet ultérieur n'a pas été approuvé en raison de la réduction des fonds fédéraux.</w:t>
      </w:r>
      <w:r w:rsidR="00397CD7" w:rsidRPr="00EA387F">
        <w:rPr>
          <w:sz w:val="18"/>
          <w:szCs w:val="18"/>
          <w:lang w:val="fr-CH"/>
        </w:rPr>
        <w:t xml:space="preserve"> </w:t>
      </w:r>
      <w:r w:rsidRPr="00C435B2">
        <w:rPr>
          <w:sz w:val="18"/>
          <w:szCs w:val="18"/>
          <w:lang w:val="fr-CH"/>
        </w:rPr>
        <w:t xml:space="preserve">Nous ne nous sommes toutefois pas </w:t>
      </w:r>
      <w:proofErr w:type="gramStart"/>
      <w:r w:rsidRPr="00C435B2">
        <w:rPr>
          <w:sz w:val="18"/>
          <w:szCs w:val="18"/>
          <w:lang w:val="fr-CH"/>
        </w:rPr>
        <w:t>laissés</w:t>
      </w:r>
      <w:proofErr w:type="gramEnd"/>
      <w:r w:rsidRPr="00C435B2">
        <w:rPr>
          <w:sz w:val="18"/>
          <w:szCs w:val="18"/>
          <w:lang w:val="fr-CH"/>
        </w:rPr>
        <w:t xml:space="preserve"> décourager et avons déjà déposé une nouvelle demande pour un projet à partir de juin 2025.</w:t>
      </w:r>
    </w:p>
    <w:p w14:paraId="04D0B692" w14:textId="412D40FD" w:rsidR="00DC40F2" w:rsidRPr="00EA387F" w:rsidRDefault="00091783" w:rsidP="00091783">
      <w:pPr>
        <w:spacing w:before="0"/>
        <w:rPr>
          <w:sz w:val="18"/>
          <w:szCs w:val="18"/>
          <w:lang w:val="fr-CH"/>
        </w:rPr>
      </w:pPr>
      <w:r w:rsidRPr="00C435B2">
        <w:rPr>
          <w:sz w:val="18"/>
          <w:szCs w:val="18"/>
          <w:lang w:val="fr-CH"/>
        </w:rPr>
        <w:t>Il nous tient à cœur de continuer à proposer et à développer cette offre fructueuse pour la relève agricole.</w:t>
      </w:r>
    </w:p>
    <w:p w14:paraId="3F869367" w14:textId="5A454F11" w:rsidR="00DC40F2" w:rsidRPr="00EA387F" w:rsidRDefault="00091783" w:rsidP="00091783">
      <w:pPr>
        <w:pStyle w:val="berschrift3"/>
        <w:tabs>
          <w:tab w:val="clear" w:pos="2269"/>
          <w:tab w:val="num" w:pos="567"/>
        </w:tabs>
        <w:ind w:left="567"/>
        <w:rPr>
          <w:iCs w:val="0"/>
          <w:color w:val="auto"/>
          <w:lang w:val="fr-CH"/>
        </w:rPr>
      </w:pPr>
      <w:r w:rsidRPr="00C435B2">
        <w:rPr>
          <w:iCs w:val="0"/>
          <w:color w:val="auto"/>
          <w:lang w:val="fr-CH"/>
        </w:rPr>
        <w:t>Révision des structures et des statuts de l'</w:t>
      </w:r>
      <w:proofErr w:type="spellStart"/>
      <w:r w:rsidRPr="00C435B2">
        <w:rPr>
          <w:iCs w:val="0"/>
          <w:color w:val="auto"/>
          <w:lang w:val="fr-CH"/>
        </w:rPr>
        <w:t>OrTra</w:t>
      </w:r>
      <w:proofErr w:type="spellEnd"/>
    </w:p>
    <w:p w14:paraId="0068D7EA" w14:textId="5EF648B4" w:rsidR="00704435" w:rsidRPr="00C435B2" w:rsidRDefault="00091783" w:rsidP="00091783">
      <w:pPr>
        <w:spacing w:before="0"/>
        <w:rPr>
          <w:sz w:val="18"/>
          <w:szCs w:val="18"/>
          <w:lang w:val="fr-CH"/>
        </w:rPr>
      </w:pPr>
      <w:r w:rsidRPr="00C435B2">
        <w:rPr>
          <w:sz w:val="18"/>
          <w:szCs w:val="18"/>
          <w:lang w:val="fr-CH"/>
        </w:rPr>
        <w:t xml:space="preserve">Afin de mieux répondre aux nouvelles structures de la formation professionnelle révisée, l'association </w:t>
      </w:r>
      <w:proofErr w:type="spellStart"/>
      <w:r w:rsidRPr="00C435B2">
        <w:rPr>
          <w:sz w:val="18"/>
          <w:szCs w:val="18"/>
          <w:lang w:val="fr-CH"/>
        </w:rPr>
        <w:t>OrTra</w:t>
      </w:r>
      <w:proofErr w:type="spellEnd"/>
      <w:r w:rsidRPr="00C435B2">
        <w:rPr>
          <w:sz w:val="18"/>
          <w:szCs w:val="18"/>
          <w:lang w:val="fr-CH"/>
        </w:rPr>
        <w:t xml:space="preserve"> </w:t>
      </w:r>
      <w:proofErr w:type="spellStart"/>
      <w:r w:rsidRPr="00C435B2">
        <w:rPr>
          <w:sz w:val="18"/>
          <w:szCs w:val="18"/>
          <w:lang w:val="fr-CH"/>
        </w:rPr>
        <w:t>AgriAliForm</w:t>
      </w:r>
      <w:proofErr w:type="spellEnd"/>
      <w:r w:rsidRPr="00C435B2">
        <w:rPr>
          <w:sz w:val="18"/>
          <w:szCs w:val="18"/>
          <w:lang w:val="fr-CH"/>
        </w:rPr>
        <w:t xml:space="preserve"> doit s'adapter.</w:t>
      </w:r>
      <w:r w:rsidR="00704435" w:rsidRPr="00EA387F">
        <w:rPr>
          <w:sz w:val="18"/>
          <w:szCs w:val="18"/>
          <w:lang w:val="fr-CH"/>
        </w:rPr>
        <w:t xml:space="preserve"> </w:t>
      </w:r>
      <w:r w:rsidRPr="00C435B2">
        <w:rPr>
          <w:sz w:val="18"/>
          <w:szCs w:val="18"/>
          <w:lang w:val="fr-CH"/>
        </w:rPr>
        <w:t>Cette restructuration a été élaborée en 2024 par deux groupes de travail :</w:t>
      </w:r>
      <w:r w:rsidR="00704435" w:rsidRPr="00EA387F">
        <w:rPr>
          <w:sz w:val="18"/>
          <w:szCs w:val="18"/>
          <w:lang w:val="fr-CH"/>
        </w:rPr>
        <w:t xml:space="preserve"> </w:t>
      </w:r>
      <w:r w:rsidRPr="00C435B2">
        <w:rPr>
          <w:sz w:val="18"/>
          <w:szCs w:val="18"/>
          <w:lang w:val="fr-CH"/>
        </w:rPr>
        <w:t>le premier s'est penché sur les nouvelles structures (composition des organes, fonctionnement de l’organisation, révision des statuts), le second sur les futures cotisations des membres.</w:t>
      </w:r>
      <w:r w:rsidR="00704435" w:rsidRPr="00EA387F">
        <w:rPr>
          <w:sz w:val="18"/>
          <w:szCs w:val="18"/>
          <w:lang w:val="fr-CH"/>
        </w:rPr>
        <w:t xml:space="preserve"> </w:t>
      </w:r>
      <w:r w:rsidRPr="00C435B2">
        <w:rPr>
          <w:sz w:val="18"/>
          <w:szCs w:val="18"/>
          <w:lang w:val="fr-CH"/>
        </w:rPr>
        <w:t>La finalisation de la révision des structures de l'</w:t>
      </w:r>
      <w:proofErr w:type="spellStart"/>
      <w:r w:rsidRPr="00C435B2">
        <w:rPr>
          <w:sz w:val="18"/>
          <w:szCs w:val="18"/>
          <w:lang w:val="fr-CH"/>
        </w:rPr>
        <w:t>OrTra</w:t>
      </w:r>
      <w:proofErr w:type="spellEnd"/>
      <w:r w:rsidRPr="00C435B2">
        <w:rPr>
          <w:sz w:val="18"/>
          <w:szCs w:val="18"/>
          <w:lang w:val="fr-CH"/>
        </w:rPr>
        <w:t xml:space="preserve"> est prévue pour 2025.</w:t>
      </w:r>
      <w:r w:rsidR="00704435" w:rsidRPr="00EA387F">
        <w:rPr>
          <w:sz w:val="18"/>
          <w:szCs w:val="18"/>
          <w:lang w:val="fr-CH"/>
        </w:rPr>
        <w:t xml:space="preserve"> </w:t>
      </w:r>
    </w:p>
    <w:p w14:paraId="659566C1" w14:textId="7E710091" w:rsidR="00B716D6" w:rsidRPr="00EA387F" w:rsidRDefault="00091783" w:rsidP="00091783">
      <w:pPr>
        <w:pStyle w:val="berschrift3"/>
        <w:tabs>
          <w:tab w:val="clear" w:pos="2269"/>
          <w:tab w:val="num" w:pos="567"/>
        </w:tabs>
        <w:ind w:left="567"/>
        <w:rPr>
          <w:iCs w:val="0"/>
          <w:color w:val="auto"/>
          <w:lang w:val="fr-CH"/>
        </w:rPr>
      </w:pPr>
      <w:r w:rsidRPr="00C435B2">
        <w:rPr>
          <w:iCs w:val="0"/>
          <w:color w:val="auto"/>
          <w:lang w:val="fr-CH"/>
        </w:rPr>
        <w:lastRenderedPageBreak/>
        <w:t>Secrétariat</w:t>
      </w:r>
    </w:p>
    <w:p w14:paraId="5AD44554" w14:textId="604CC59E" w:rsidR="00B716D6" w:rsidRPr="00EA387F" w:rsidRDefault="00091783" w:rsidP="004630E4">
      <w:pPr>
        <w:spacing w:before="0"/>
        <w:rPr>
          <w:sz w:val="18"/>
          <w:szCs w:val="18"/>
          <w:lang w:val="fr-CH"/>
        </w:rPr>
      </w:pPr>
      <w:r w:rsidRPr="00C435B2">
        <w:rPr>
          <w:sz w:val="18"/>
          <w:szCs w:val="18"/>
          <w:lang w:val="fr-CH"/>
        </w:rPr>
        <w:t xml:space="preserve">Le secrétariat est géré sur mandat par </w:t>
      </w:r>
      <w:r w:rsidR="0019324A" w:rsidRPr="00C435B2">
        <w:rPr>
          <w:sz w:val="18"/>
          <w:szCs w:val="18"/>
          <w:lang w:val="fr-CH"/>
        </w:rPr>
        <w:t xml:space="preserve">la division </w:t>
      </w:r>
      <w:r w:rsidRPr="00C435B2">
        <w:rPr>
          <w:sz w:val="18"/>
          <w:szCs w:val="18"/>
          <w:lang w:val="fr-CH"/>
        </w:rPr>
        <w:t>Agriprof</w:t>
      </w:r>
      <w:r w:rsidR="0019324A" w:rsidRPr="00C435B2">
        <w:rPr>
          <w:sz w:val="18"/>
          <w:szCs w:val="18"/>
          <w:lang w:val="fr-CH"/>
        </w:rPr>
        <w:t xml:space="preserve"> de </w:t>
      </w:r>
      <w:r w:rsidRPr="00C435B2">
        <w:rPr>
          <w:sz w:val="18"/>
          <w:szCs w:val="18"/>
          <w:lang w:val="fr-CH"/>
        </w:rPr>
        <w:t>l'Union suisse des paysans</w:t>
      </w:r>
      <w:r w:rsidR="0019324A" w:rsidRPr="00C435B2">
        <w:rPr>
          <w:sz w:val="18"/>
          <w:szCs w:val="18"/>
          <w:lang w:val="fr-CH"/>
        </w:rPr>
        <w:t xml:space="preserve">. Petra Sieghart </w:t>
      </w:r>
      <w:r w:rsidR="00542DB6" w:rsidRPr="00C435B2">
        <w:rPr>
          <w:sz w:val="18"/>
          <w:szCs w:val="18"/>
          <w:lang w:val="fr-CH"/>
        </w:rPr>
        <w:t>est responsable de cette division</w:t>
      </w:r>
      <w:r w:rsidRPr="00C435B2">
        <w:rPr>
          <w:sz w:val="18"/>
          <w:szCs w:val="18"/>
          <w:lang w:val="fr-CH"/>
        </w:rPr>
        <w:t>.</w:t>
      </w:r>
      <w:r w:rsidR="00B716D6" w:rsidRPr="00EA387F">
        <w:rPr>
          <w:sz w:val="18"/>
          <w:szCs w:val="18"/>
          <w:lang w:val="fr-CH"/>
        </w:rPr>
        <w:t xml:space="preserve"> </w:t>
      </w:r>
      <w:r w:rsidRPr="00C435B2">
        <w:rPr>
          <w:sz w:val="18"/>
          <w:szCs w:val="18"/>
          <w:lang w:val="fr-CH"/>
        </w:rPr>
        <w:t>Elle est assistée par trois collaboratrices :</w:t>
      </w:r>
      <w:r w:rsidR="00C10E8D" w:rsidRPr="00EA387F">
        <w:rPr>
          <w:sz w:val="18"/>
          <w:szCs w:val="18"/>
          <w:lang w:val="fr-CH"/>
        </w:rPr>
        <w:t xml:space="preserve"> </w:t>
      </w:r>
      <w:r w:rsidRPr="00C435B2">
        <w:rPr>
          <w:sz w:val="18"/>
          <w:szCs w:val="18"/>
          <w:lang w:val="fr-CH"/>
        </w:rPr>
        <w:t>Diana Fomasi, Stefanie Steger et Regina Hartmann. Le taux d’occupation des deux premières est de 100 %, celui de la troisième de 80 %.</w:t>
      </w:r>
    </w:p>
    <w:p w14:paraId="44C762F7" w14:textId="2B78272A" w:rsidR="00B716D6" w:rsidRPr="00EA387F" w:rsidRDefault="00673907" w:rsidP="00673907">
      <w:pPr>
        <w:pStyle w:val="berschrift1"/>
        <w:keepNext w:val="0"/>
        <w:keepLines w:val="0"/>
        <w:widowControl w:val="0"/>
        <w:tabs>
          <w:tab w:val="clear" w:pos="3544"/>
          <w:tab w:val="num" w:pos="567"/>
        </w:tabs>
        <w:spacing w:after="60"/>
        <w:ind w:left="0"/>
        <w:rPr>
          <w:color w:val="auto"/>
          <w:lang w:val="fr-CH"/>
        </w:rPr>
      </w:pPr>
      <w:r w:rsidRPr="00C435B2">
        <w:rPr>
          <w:color w:val="auto"/>
          <w:lang w:val="fr-CH"/>
        </w:rPr>
        <w:t>Comptes 2024</w:t>
      </w:r>
    </w:p>
    <w:p w14:paraId="264EB026" w14:textId="154B4EC8" w:rsidR="009A6DD9" w:rsidRPr="00C435B2" w:rsidRDefault="00673907" w:rsidP="00673907">
      <w:pPr>
        <w:widowControl w:val="0"/>
        <w:spacing w:before="0"/>
        <w:rPr>
          <w:sz w:val="18"/>
          <w:szCs w:val="18"/>
          <w:lang w:val="fr-CH"/>
        </w:rPr>
      </w:pPr>
      <w:r w:rsidRPr="00C435B2">
        <w:rPr>
          <w:sz w:val="18"/>
          <w:szCs w:val="18"/>
          <w:lang w:val="fr-CH"/>
        </w:rPr>
        <w:t>Les comptes de l’</w:t>
      </w:r>
      <w:proofErr w:type="spellStart"/>
      <w:r w:rsidRPr="00C435B2">
        <w:rPr>
          <w:sz w:val="18"/>
          <w:szCs w:val="18"/>
          <w:lang w:val="fr-CH"/>
        </w:rPr>
        <w:t>OrTra</w:t>
      </w:r>
      <w:proofErr w:type="spellEnd"/>
      <w:r w:rsidRPr="00C435B2">
        <w:rPr>
          <w:sz w:val="18"/>
          <w:szCs w:val="18"/>
          <w:lang w:val="fr-CH"/>
        </w:rPr>
        <w:t xml:space="preserve"> </w:t>
      </w:r>
      <w:proofErr w:type="spellStart"/>
      <w:r w:rsidRPr="00C435B2">
        <w:rPr>
          <w:sz w:val="18"/>
          <w:szCs w:val="18"/>
          <w:lang w:val="fr-CH"/>
        </w:rPr>
        <w:t>AgriAliForm</w:t>
      </w:r>
      <w:proofErr w:type="spellEnd"/>
      <w:r w:rsidRPr="00C435B2">
        <w:rPr>
          <w:sz w:val="18"/>
          <w:szCs w:val="18"/>
          <w:lang w:val="fr-CH"/>
        </w:rPr>
        <w:t xml:space="preserve"> et les comptes du fonds de formation sont tenus séparément.</w:t>
      </w:r>
      <w:r w:rsidR="00B716D6" w:rsidRPr="00EA387F">
        <w:rPr>
          <w:sz w:val="18"/>
          <w:szCs w:val="18"/>
          <w:lang w:val="fr-CH"/>
        </w:rPr>
        <w:t xml:space="preserve"> </w:t>
      </w:r>
      <w:r w:rsidRPr="00C435B2">
        <w:rPr>
          <w:sz w:val="18"/>
          <w:szCs w:val="18"/>
          <w:lang w:val="fr-CH"/>
        </w:rPr>
        <w:t>Cette distinction permet de répondre aux exigences de transparence et aux dispositions du SEFRI relatives à l’établissement du rapport sur les fonds de la formation ayant force obligatoire.</w:t>
      </w:r>
      <w:r w:rsidR="00B716D6" w:rsidRPr="00EA387F">
        <w:rPr>
          <w:sz w:val="18"/>
          <w:szCs w:val="18"/>
          <w:lang w:val="fr-CH"/>
        </w:rPr>
        <w:t xml:space="preserve"> </w:t>
      </w:r>
      <w:r w:rsidRPr="00C435B2">
        <w:rPr>
          <w:sz w:val="18"/>
          <w:szCs w:val="18"/>
          <w:lang w:val="fr-CH"/>
        </w:rPr>
        <w:t xml:space="preserve">Les comptes du fonds de formation bouclent l’exercice 2024 sur un bénéfice de Fr. </w:t>
      </w:r>
      <w:r w:rsidR="00CE2E74">
        <w:rPr>
          <w:sz w:val="18"/>
          <w:szCs w:val="18"/>
          <w:lang w:val="fr-CH"/>
        </w:rPr>
        <w:t>97'337.91</w:t>
      </w:r>
      <w:r w:rsidRPr="00C435B2">
        <w:rPr>
          <w:sz w:val="18"/>
          <w:szCs w:val="18"/>
          <w:lang w:val="fr-CH"/>
        </w:rPr>
        <w:t>.</w:t>
      </w:r>
      <w:r w:rsidR="00B716D6" w:rsidRPr="00EA387F">
        <w:rPr>
          <w:sz w:val="18"/>
          <w:szCs w:val="18"/>
          <w:lang w:val="fr-CH"/>
        </w:rPr>
        <w:t xml:space="preserve"> </w:t>
      </w:r>
      <w:r w:rsidRPr="00C435B2">
        <w:rPr>
          <w:sz w:val="18"/>
          <w:szCs w:val="18"/>
          <w:lang w:val="fr-CH"/>
        </w:rPr>
        <w:t>Les comptes du fonds de formation comprennent les dépenses des trois prestataires</w:t>
      </w:r>
      <w:r w:rsidR="00B716D6" w:rsidRPr="00EA387F">
        <w:rPr>
          <w:sz w:val="18"/>
          <w:szCs w:val="18"/>
          <w:lang w:val="fr-CH"/>
        </w:rPr>
        <w:t xml:space="preserve"> </w:t>
      </w:r>
      <w:proofErr w:type="spellStart"/>
      <w:r w:rsidRPr="00C435B2">
        <w:rPr>
          <w:sz w:val="18"/>
          <w:szCs w:val="18"/>
          <w:lang w:val="fr-CH"/>
        </w:rPr>
        <w:t>OrTra</w:t>
      </w:r>
      <w:proofErr w:type="spellEnd"/>
      <w:r w:rsidRPr="00C435B2">
        <w:rPr>
          <w:sz w:val="18"/>
          <w:szCs w:val="18"/>
          <w:lang w:val="fr-CH"/>
        </w:rPr>
        <w:t xml:space="preserve"> </w:t>
      </w:r>
      <w:proofErr w:type="spellStart"/>
      <w:r w:rsidRPr="00C435B2">
        <w:rPr>
          <w:sz w:val="18"/>
          <w:szCs w:val="18"/>
          <w:lang w:val="fr-CH"/>
        </w:rPr>
        <w:t>AgriAliForm</w:t>
      </w:r>
      <w:proofErr w:type="spellEnd"/>
      <w:r w:rsidRPr="00C435B2">
        <w:rPr>
          <w:sz w:val="18"/>
          <w:szCs w:val="18"/>
          <w:lang w:val="fr-CH"/>
        </w:rPr>
        <w:t>, organisations membres et organisations cantonales.</w:t>
      </w:r>
      <w:r w:rsidR="00B716D6" w:rsidRPr="00EA387F">
        <w:rPr>
          <w:sz w:val="18"/>
          <w:szCs w:val="18"/>
          <w:lang w:val="fr-CH"/>
        </w:rPr>
        <w:t xml:space="preserve"> </w:t>
      </w:r>
      <w:r w:rsidRPr="00C435B2">
        <w:rPr>
          <w:sz w:val="18"/>
          <w:szCs w:val="18"/>
          <w:lang w:val="fr-CH"/>
        </w:rPr>
        <w:t xml:space="preserve">En outre, les recettes et les </w:t>
      </w:r>
      <w:r w:rsidR="00541F5B" w:rsidRPr="00C435B2">
        <w:rPr>
          <w:sz w:val="18"/>
          <w:szCs w:val="18"/>
          <w:lang w:val="fr-CH"/>
        </w:rPr>
        <w:t xml:space="preserve">dépenses </w:t>
      </w:r>
      <w:r w:rsidRPr="00C435B2">
        <w:rPr>
          <w:sz w:val="18"/>
          <w:szCs w:val="18"/>
          <w:lang w:val="fr-CH"/>
        </w:rPr>
        <w:t>de l’</w:t>
      </w:r>
      <w:proofErr w:type="spellStart"/>
      <w:r w:rsidRPr="00C435B2">
        <w:rPr>
          <w:sz w:val="18"/>
          <w:szCs w:val="18"/>
          <w:lang w:val="fr-CH"/>
        </w:rPr>
        <w:t>OrTra</w:t>
      </w:r>
      <w:proofErr w:type="spellEnd"/>
      <w:r w:rsidRPr="00C435B2">
        <w:rPr>
          <w:sz w:val="18"/>
          <w:szCs w:val="18"/>
          <w:lang w:val="fr-CH"/>
        </w:rPr>
        <w:t xml:space="preserve"> </w:t>
      </w:r>
      <w:r w:rsidR="00B62065" w:rsidRPr="00C435B2">
        <w:rPr>
          <w:sz w:val="18"/>
          <w:szCs w:val="18"/>
          <w:lang w:val="fr-CH"/>
        </w:rPr>
        <w:t>M</w:t>
      </w:r>
      <w:r w:rsidRPr="00C435B2">
        <w:rPr>
          <w:sz w:val="18"/>
          <w:szCs w:val="18"/>
          <w:lang w:val="fr-CH"/>
        </w:rPr>
        <w:t>étiers liés au cheval sont aussi représentés dans le fonds de la formation professionnelle.</w:t>
      </w:r>
      <w:r w:rsidR="00B716D6" w:rsidRPr="00EA387F">
        <w:rPr>
          <w:sz w:val="18"/>
          <w:szCs w:val="18"/>
          <w:lang w:val="fr-CH"/>
        </w:rPr>
        <w:t xml:space="preserve"> </w:t>
      </w:r>
      <w:r w:rsidRPr="00C435B2">
        <w:rPr>
          <w:sz w:val="18"/>
          <w:szCs w:val="18"/>
          <w:lang w:val="fr-CH"/>
        </w:rPr>
        <w:t xml:space="preserve">Le développement de la formation professionnelle initiale et l'organisation des CI par les centres CI constituent les plus grosses </w:t>
      </w:r>
      <w:r w:rsidR="004C4156" w:rsidRPr="00C435B2">
        <w:rPr>
          <w:sz w:val="18"/>
          <w:szCs w:val="18"/>
          <w:lang w:val="fr-CH"/>
        </w:rPr>
        <w:t>dépenses</w:t>
      </w:r>
      <w:r w:rsidRPr="00C435B2">
        <w:rPr>
          <w:sz w:val="18"/>
          <w:szCs w:val="18"/>
          <w:lang w:val="fr-CH"/>
        </w:rPr>
        <w:t>.</w:t>
      </w:r>
      <w:r w:rsidR="00B716D6" w:rsidRPr="00EA387F">
        <w:rPr>
          <w:sz w:val="18"/>
          <w:szCs w:val="18"/>
          <w:lang w:val="fr-CH"/>
        </w:rPr>
        <w:t xml:space="preserve"> </w:t>
      </w:r>
    </w:p>
    <w:p w14:paraId="21B75E54" w14:textId="28E5D843" w:rsidR="00FC66B8" w:rsidRPr="0088582F" w:rsidRDefault="00673907" w:rsidP="00673907">
      <w:pPr>
        <w:widowControl w:val="0"/>
        <w:spacing w:before="0"/>
        <w:rPr>
          <w:color w:val="FF0000"/>
          <w:sz w:val="18"/>
          <w:szCs w:val="18"/>
          <w:highlight w:val="yellow"/>
          <w:lang w:val="fr-CH"/>
        </w:rPr>
      </w:pPr>
      <w:r w:rsidRPr="00C435B2">
        <w:rPr>
          <w:sz w:val="18"/>
          <w:szCs w:val="18"/>
          <w:lang w:val="fr-CH"/>
        </w:rPr>
        <w:t>L’</w:t>
      </w:r>
      <w:proofErr w:type="spellStart"/>
      <w:r w:rsidRPr="00C435B2">
        <w:rPr>
          <w:sz w:val="18"/>
          <w:szCs w:val="18"/>
          <w:lang w:val="fr-CH"/>
        </w:rPr>
        <w:t>OrTra</w:t>
      </w:r>
      <w:proofErr w:type="spellEnd"/>
      <w:r w:rsidRPr="00C435B2">
        <w:rPr>
          <w:sz w:val="18"/>
          <w:szCs w:val="18"/>
          <w:lang w:val="fr-CH"/>
        </w:rPr>
        <w:t xml:space="preserve"> </w:t>
      </w:r>
      <w:proofErr w:type="spellStart"/>
      <w:r w:rsidR="00C56122" w:rsidRPr="00C435B2">
        <w:rPr>
          <w:sz w:val="18"/>
          <w:szCs w:val="18"/>
          <w:lang w:val="fr-CH"/>
        </w:rPr>
        <w:t>AgriAliForm</w:t>
      </w:r>
      <w:proofErr w:type="spellEnd"/>
      <w:r w:rsidR="00C56122" w:rsidRPr="00C435B2">
        <w:rPr>
          <w:sz w:val="18"/>
          <w:szCs w:val="18"/>
          <w:lang w:val="fr-CH"/>
        </w:rPr>
        <w:t xml:space="preserve"> </w:t>
      </w:r>
      <w:r w:rsidRPr="00C435B2">
        <w:rPr>
          <w:sz w:val="18"/>
          <w:szCs w:val="18"/>
          <w:lang w:val="fr-CH"/>
        </w:rPr>
        <w:t>se finance pratiquement toute seule grâce à ses organisations membres.</w:t>
      </w:r>
      <w:r w:rsidR="00B716D6" w:rsidRPr="00EA387F">
        <w:rPr>
          <w:sz w:val="18"/>
          <w:szCs w:val="18"/>
          <w:lang w:val="fr-CH"/>
        </w:rPr>
        <w:t xml:space="preserve"> </w:t>
      </w:r>
      <w:r w:rsidRPr="00C435B2">
        <w:rPr>
          <w:sz w:val="18"/>
          <w:szCs w:val="18"/>
          <w:lang w:val="fr-CH"/>
        </w:rPr>
        <w:t xml:space="preserve">L’organisation </w:t>
      </w:r>
      <w:r w:rsidR="009D04E8" w:rsidRPr="00C435B2">
        <w:rPr>
          <w:sz w:val="18"/>
          <w:szCs w:val="18"/>
          <w:lang w:val="fr-CH"/>
        </w:rPr>
        <w:t xml:space="preserve">avait </w:t>
      </w:r>
      <w:r w:rsidRPr="00C435B2">
        <w:rPr>
          <w:sz w:val="18"/>
          <w:szCs w:val="18"/>
          <w:lang w:val="fr-CH"/>
        </w:rPr>
        <w:t>budgétis</w:t>
      </w:r>
      <w:r w:rsidR="009D04E8" w:rsidRPr="00C435B2">
        <w:rPr>
          <w:sz w:val="18"/>
          <w:szCs w:val="18"/>
          <w:lang w:val="fr-CH"/>
        </w:rPr>
        <w:t>é</w:t>
      </w:r>
      <w:r w:rsidRPr="00C435B2">
        <w:rPr>
          <w:sz w:val="18"/>
          <w:szCs w:val="18"/>
          <w:lang w:val="fr-CH"/>
        </w:rPr>
        <w:t xml:space="preserve"> une perte de Fr. 5500.00.</w:t>
      </w:r>
      <w:r w:rsidR="00B716D6" w:rsidRPr="00EA387F">
        <w:rPr>
          <w:sz w:val="18"/>
          <w:szCs w:val="18"/>
          <w:lang w:val="fr-CH"/>
        </w:rPr>
        <w:t xml:space="preserve"> </w:t>
      </w:r>
      <w:r w:rsidR="00274C26" w:rsidRPr="00C435B2">
        <w:rPr>
          <w:sz w:val="18"/>
          <w:szCs w:val="18"/>
          <w:lang w:val="fr-CH"/>
        </w:rPr>
        <w:t>Elle</w:t>
      </w:r>
      <w:r w:rsidR="00BC4F3A" w:rsidRPr="00C435B2">
        <w:rPr>
          <w:sz w:val="18"/>
          <w:szCs w:val="18"/>
          <w:lang w:val="fr-CH"/>
        </w:rPr>
        <w:t xml:space="preserve"> boucle</w:t>
      </w:r>
      <w:r w:rsidRPr="00C435B2">
        <w:rPr>
          <w:sz w:val="18"/>
          <w:szCs w:val="18"/>
          <w:lang w:val="fr-CH"/>
        </w:rPr>
        <w:t xml:space="preserve"> l’exercice 2024 sur une perte de Fr.</w:t>
      </w:r>
      <w:r w:rsidR="00BC4F3A" w:rsidRPr="00C435B2">
        <w:rPr>
          <w:sz w:val="18"/>
          <w:szCs w:val="18"/>
          <w:lang w:val="fr-CH"/>
        </w:rPr>
        <w:t> </w:t>
      </w:r>
      <w:r w:rsidRPr="00C435B2">
        <w:rPr>
          <w:sz w:val="18"/>
          <w:szCs w:val="18"/>
          <w:lang w:val="fr-CH"/>
        </w:rPr>
        <w:t>15</w:t>
      </w:r>
      <w:r w:rsidR="00C56122" w:rsidRPr="00C435B2">
        <w:rPr>
          <w:sz w:val="18"/>
          <w:szCs w:val="18"/>
          <w:lang w:val="fr-CH"/>
        </w:rPr>
        <w:t> </w:t>
      </w:r>
      <w:r w:rsidRPr="00C435B2">
        <w:rPr>
          <w:sz w:val="18"/>
          <w:szCs w:val="18"/>
          <w:lang w:val="fr-CH"/>
        </w:rPr>
        <w:t>303.50.</w:t>
      </w:r>
      <w:r w:rsidR="00FC66B8" w:rsidRPr="0088582F">
        <w:rPr>
          <w:color w:val="FF0000"/>
          <w:sz w:val="18"/>
          <w:szCs w:val="18"/>
          <w:highlight w:val="yellow"/>
          <w:lang w:val="fr-CH"/>
        </w:rPr>
        <w:br w:type="page"/>
      </w:r>
    </w:p>
    <w:p w14:paraId="32FB4DE4" w14:textId="06279457" w:rsidR="00FC66B8" w:rsidRPr="006F1FB5" w:rsidRDefault="006F1FB5" w:rsidP="00F36289">
      <w:pPr>
        <w:widowControl w:val="0"/>
        <w:tabs>
          <w:tab w:val="left" w:pos="2010"/>
          <w:tab w:val="center" w:pos="5271"/>
          <w:tab w:val="left" w:pos="9795"/>
        </w:tabs>
        <w:jc w:val="center"/>
        <w:rPr>
          <w:b/>
          <w:bCs/>
          <w:color w:val="A51848"/>
          <w:lang w:val="fr-CH"/>
        </w:rPr>
      </w:pPr>
      <w:r w:rsidRPr="006F1FB5">
        <w:rPr>
          <w:b/>
          <w:bCs/>
          <w:color w:val="A51848"/>
          <w:lang w:val="fr-CH"/>
        </w:rPr>
        <w:lastRenderedPageBreak/>
        <w:t>Annexe</w:t>
      </w:r>
    </w:p>
    <w:p w14:paraId="69D1F7D3" w14:textId="7FA5F81C" w:rsidR="006F1FB5" w:rsidRPr="006F1FB5" w:rsidRDefault="006F1FB5" w:rsidP="006F1FB5">
      <w:pPr>
        <w:pStyle w:val="Zwischentitel-zentriert"/>
        <w:widowControl w:val="0"/>
        <w:rPr>
          <w:b w:val="0"/>
          <w:bCs w:val="0"/>
          <w:lang w:val="fr-CH"/>
        </w:rPr>
      </w:pPr>
      <w:r w:rsidRPr="006F1FB5">
        <w:rPr>
          <w:b w:val="0"/>
          <w:bCs w:val="0"/>
          <w:lang w:val="fr-CH"/>
        </w:rPr>
        <w:t>Nombre d’apprentis en 1re, 2e et 3e année d’apprentissage</w:t>
      </w:r>
      <w:r w:rsidRPr="006F1FB5">
        <w:rPr>
          <w:b w:val="0"/>
          <w:bCs w:val="0"/>
          <w:lang w:val="fr-CH"/>
        </w:rPr>
        <w:br/>
        <w:t>jour de référence : 1</w:t>
      </w:r>
      <w:r w:rsidRPr="006F1FB5">
        <w:rPr>
          <w:b w:val="0"/>
          <w:bCs w:val="0"/>
          <w:vertAlign w:val="superscript"/>
          <w:lang w:val="fr-CH"/>
        </w:rPr>
        <w:t>er</w:t>
      </w:r>
      <w:r w:rsidRPr="006F1FB5">
        <w:rPr>
          <w:b w:val="0"/>
          <w:bCs w:val="0"/>
          <w:lang w:val="fr-CH"/>
        </w:rPr>
        <w:t xml:space="preserve"> septembre 2024</w:t>
      </w:r>
    </w:p>
    <w:p w14:paraId="498BAE3D" w14:textId="60A373A9" w:rsidR="0032785A" w:rsidRPr="00E05A1A" w:rsidRDefault="00EC67F5" w:rsidP="0032785A">
      <w:pPr>
        <w:pStyle w:val="Zwischentitel-zentriert"/>
        <w:widowControl w:val="0"/>
        <w:ind w:right="-108"/>
        <w:rPr>
          <w:color w:val="FF0000"/>
          <w:sz w:val="18"/>
          <w:szCs w:val="18"/>
          <w:lang w:val="fr-FR"/>
        </w:rPr>
      </w:pPr>
      <w:r w:rsidRPr="00EC67F5">
        <w:rPr>
          <w:noProof/>
        </w:rPr>
        <w:drawing>
          <wp:inline distT="0" distB="0" distL="0" distR="0" wp14:anchorId="6B8B69AD" wp14:editId="023905E2">
            <wp:extent cx="6153150" cy="4867275"/>
            <wp:effectExtent l="0" t="0" r="0" b="9525"/>
            <wp:docPr id="1118268437"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3150" cy="4867275"/>
                    </a:xfrm>
                    <a:prstGeom prst="rect">
                      <a:avLst/>
                    </a:prstGeom>
                    <a:noFill/>
                    <a:ln>
                      <a:noFill/>
                    </a:ln>
                  </pic:spPr>
                </pic:pic>
              </a:graphicData>
            </a:graphic>
          </wp:inline>
        </w:drawing>
      </w:r>
    </w:p>
    <w:p w14:paraId="69CF804B" w14:textId="77777777" w:rsidR="00F62AE4" w:rsidRPr="00E05A1A" w:rsidRDefault="00F62AE4" w:rsidP="0032785A">
      <w:pPr>
        <w:pStyle w:val="Zwischentitel-zentriert"/>
        <w:widowControl w:val="0"/>
        <w:ind w:right="-108"/>
        <w:rPr>
          <w:color w:val="FF0000"/>
          <w:sz w:val="18"/>
          <w:szCs w:val="18"/>
          <w:lang w:val="fr-FR"/>
        </w:rPr>
      </w:pPr>
    </w:p>
    <w:p w14:paraId="1E688F5C" w14:textId="1ABB2E0D" w:rsidR="0032785A" w:rsidRPr="006F1FB5" w:rsidRDefault="006F1FB5" w:rsidP="00F36289">
      <w:pPr>
        <w:widowControl w:val="0"/>
        <w:tabs>
          <w:tab w:val="left" w:pos="2010"/>
          <w:tab w:val="center" w:pos="5271"/>
          <w:tab w:val="left" w:pos="9795"/>
        </w:tabs>
        <w:jc w:val="center"/>
        <w:rPr>
          <w:b/>
          <w:bCs/>
          <w:color w:val="A51848"/>
          <w:lang w:val="fr-CH"/>
        </w:rPr>
      </w:pPr>
      <w:r w:rsidRPr="006F1FB5">
        <w:rPr>
          <w:b/>
          <w:bCs/>
          <w:color w:val="A51848"/>
          <w:lang w:val="fr-CH"/>
        </w:rPr>
        <w:t>Titres CFC</w:t>
      </w:r>
    </w:p>
    <w:p w14:paraId="64B7A2FE" w14:textId="604BF8BE" w:rsidR="0032785A" w:rsidRPr="00E05A1A" w:rsidRDefault="00963485" w:rsidP="0032785A">
      <w:pPr>
        <w:pStyle w:val="Zwischentitel-zentriert"/>
        <w:widowControl w:val="0"/>
        <w:ind w:right="-108"/>
        <w:rPr>
          <w:color w:val="FF0000"/>
          <w:sz w:val="18"/>
          <w:szCs w:val="18"/>
          <w:lang w:val="de-CH"/>
        </w:rPr>
      </w:pPr>
      <w:r w:rsidRPr="00963485">
        <w:rPr>
          <w:noProof/>
        </w:rPr>
        <w:drawing>
          <wp:inline distT="0" distB="0" distL="0" distR="0" wp14:anchorId="772EC8AF" wp14:editId="020E8147">
            <wp:extent cx="6697345" cy="1581785"/>
            <wp:effectExtent l="0" t="0" r="8255" b="0"/>
            <wp:docPr id="199594875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97345" cy="1581785"/>
                    </a:xfrm>
                    <a:prstGeom prst="rect">
                      <a:avLst/>
                    </a:prstGeom>
                    <a:noFill/>
                    <a:ln>
                      <a:noFill/>
                    </a:ln>
                  </pic:spPr>
                </pic:pic>
              </a:graphicData>
            </a:graphic>
          </wp:inline>
        </w:drawing>
      </w:r>
    </w:p>
    <w:p w14:paraId="1061FAB8" w14:textId="18089FB8" w:rsidR="0032785A" w:rsidRPr="00915534" w:rsidRDefault="00963485" w:rsidP="0032785A">
      <w:pPr>
        <w:pStyle w:val="Zwischentitel-zentriert"/>
        <w:widowControl w:val="0"/>
        <w:ind w:right="-108"/>
        <w:rPr>
          <w:color w:val="FF0000"/>
          <w:sz w:val="18"/>
          <w:szCs w:val="18"/>
          <w:lang w:val="de-CH"/>
        </w:rPr>
      </w:pPr>
      <w:r>
        <w:rPr>
          <w:noProof/>
          <w:color w:val="FF0000"/>
          <w:sz w:val="18"/>
          <w:szCs w:val="18"/>
          <w:lang w:val="de-CH"/>
        </w:rPr>
        <w:lastRenderedPageBreak/>
        <w:drawing>
          <wp:inline distT="0" distB="0" distL="0" distR="0" wp14:anchorId="1796AC0A" wp14:editId="66F9CBB4">
            <wp:extent cx="5078095" cy="3230880"/>
            <wp:effectExtent l="0" t="0" r="8255" b="7620"/>
            <wp:docPr id="162695712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78095" cy="3230880"/>
                    </a:xfrm>
                    <a:prstGeom prst="rect">
                      <a:avLst/>
                    </a:prstGeom>
                    <a:noFill/>
                  </pic:spPr>
                </pic:pic>
              </a:graphicData>
            </a:graphic>
          </wp:inline>
        </w:drawing>
      </w:r>
    </w:p>
    <w:p w14:paraId="5A135F9C" w14:textId="77777777" w:rsidR="00783182" w:rsidRPr="00E05A1A" w:rsidRDefault="00783182" w:rsidP="0032785A">
      <w:pPr>
        <w:pStyle w:val="Zwischentitel-zentriert"/>
        <w:widowControl w:val="0"/>
        <w:ind w:right="-108"/>
        <w:rPr>
          <w:color w:val="FF0000"/>
          <w:sz w:val="18"/>
          <w:szCs w:val="18"/>
          <w:lang w:val="de-CH"/>
        </w:rPr>
      </w:pPr>
    </w:p>
    <w:p w14:paraId="560FB5B9" w14:textId="101EE3A6" w:rsidR="0032785A" w:rsidRPr="00F36289" w:rsidRDefault="006F1FB5" w:rsidP="0032785A">
      <w:pPr>
        <w:widowControl w:val="0"/>
        <w:tabs>
          <w:tab w:val="left" w:pos="2010"/>
          <w:tab w:val="center" w:pos="5271"/>
          <w:tab w:val="left" w:pos="9795"/>
        </w:tabs>
        <w:jc w:val="center"/>
        <w:rPr>
          <w:b/>
          <w:bCs/>
          <w:color w:val="A51848"/>
        </w:rPr>
      </w:pPr>
      <w:r w:rsidRPr="007C0A92">
        <w:rPr>
          <w:b/>
          <w:bCs/>
          <w:color w:val="A51848"/>
          <w:lang w:val="fr-CH"/>
        </w:rPr>
        <w:t>Titres d’</w:t>
      </w:r>
      <w:proofErr w:type="spellStart"/>
      <w:r w:rsidRPr="007C0A92">
        <w:rPr>
          <w:b/>
          <w:bCs/>
          <w:color w:val="A51848"/>
          <w:lang w:val="fr-CH"/>
        </w:rPr>
        <w:t>agropraticien</w:t>
      </w:r>
      <w:proofErr w:type="spellEnd"/>
      <w:r w:rsidRPr="007C0A92">
        <w:rPr>
          <w:b/>
          <w:bCs/>
          <w:color w:val="A51848"/>
          <w:lang w:val="fr-CH"/>
        </w:rPr>
        <w:t>/ne AFP</w:t>
      </w:r>
    </w:p>
    <w:p w14:paraId="2C220D83" w14:textId="0EC45EEA" w:rsidR="0032785A" w:rsidRPr="00E05A1A" w:rsidRDefault="0002422F" w:rsidP="0032785A">
      <w:pPr>
        <w:pStyle w:val="Zwischentitel-zentriert"/>
        <w:widowControl w:val="0"/>
        <w:ind w:right="-108"/>
        <w:rPr>
          <w:color w:val="FF0000"/>
          <w:sz w:val="18"/>
          <w:szCs w:val="18"/>
          <w:lang w:val="fr-FR"/>
        </w:rPr>
      </w:pPr>
      <w:r w:rsidRPr="0002422F">
        <w:rPr>
          <w:noProof/>
        </w:rPr>
        <w:drawing>
          <wp:inline distT="0" distB="0" distL="0" distR="0" wp14:anchorId="21659B59" wp14:editId="58249711">
            <wp:extent cx="5629275" cy="1304925"/>
            <wp:effectExtent l="0" t="0" r="9525" b="9525"/>
            <wp:docPr id="3654543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29275" cy="1304925"/>
                    </a:xfrm>
                    <a:prstGeom prst="rect">
                      <a:avLst/>
                    </a:prstGeom>
                    <a:noFill/>
                    <a:ln>
                      <a:noFill/>
                    </a:ln>
                  </pic:spPr>
                </pic:pic>
              </a:graphicData>
            </a:graphic>
          </wp:inline>
        </w:drawing>
      </w:r>
    </w:p>
    <w:p w14:paraId="45C62E87" w14:textId="6FAA91C5" w:rsidR="0032785A" w:rsidRPr="00E05A1A" w:rsidRDefault="0032785A" w:rsidP="0032785A">
      <w:pPr>
        <w:pStyle w:val="Zwischentitel-zentriert"/>
        <w:widowControl w:val="0"/>
        <w:ind w:right="-108"/>
        <w:rPr>
          <w:color w:val="FF0000"/>
          <w:sz w:val="18"/>
          <w:szCs w:val="18"/>
          <w:lang w:val="fr-FR"/>
        </w:rPr>
      </w:pPr>
    </w:p>
    <w:p w14:paraId="6B13201D" w14:textId="38B760CE" w:rsidR="00F8196B" w:rsidRPr="00E05A1A" w:rsidRDefault="0002422F" w:rsidP="0032785A">
      <w:pPr>
        <w:pStyle w:val="Zwischentitel-zentriert"/>
        <w:widowControl w:val="0"/>
        <w:ind w:right="-108"/>
        <w:rPr>
          <w:color w:val="FF0000"/>
          <w:sz w:val="18"/>
          <w:szCs w:val="18"/>
          <w:lang w:val="fr-FR"/>
        </w:rPr>
      </w:pPr>
      <w:r>
        <w:rPr>
          <w:noProof/>
          <w:color w:val="FF0000"/>
          <w:sz w:val="18"/>
          <w:szCs w:val="18"/>
          <w:lang w:val="fr-FR"/>
        </w:rPr>
        <w:drawing>
          <wp:inline distT="0" distB="0" distL="0" distR="0" wp14:anchorId="7AA50368" wp14:editId="1110486E">
            <wp:extent cx="4584700" cy="2755900"/>
            <wp:effectExtent l="0" t="0" r="6350" b="6350"/>
            <wp:docPr id="98805010"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72C72328" w14:textId="77777777" w:rsidR="00F8196B" w:rsidRPr="00E05A1A" w:rsidRDefault="00F8196B" w:rsidP="0032785A">
      <w:pPr>
        <w:pStyle w:val="Zwischentitel-zentriert"/>
        <w:widowControl w:val="0"/>
        <w:ind w:right="-108"/>
        <w:rPr>
          <w:color w:val="FF0000"/>
          <w:sz w:val="18"/>
          <w:szCs w:val="18"/>
          <w:lang w:val="fr-FR"/>
        </w:rPr>
      </w:pPr>
    </w:p>
    <w:p w14:paraId="03FA535B" w14:textId="77777777" w:rsidR="00F8196B" w:rsidRPr="00E05A1A" w:rsidRDefault="00F8196B" w:rsidP="0032785A">
      <w:pPr>
        <w:pStyle w:val="Zwischentitel-zentriert"/>
        <w:widowControl w:val="0"/>
        <w:ind w:right="-108"/>
        <w:rPr>
          <w:color w:val="FF0000"/>
          <w:sz w:val="18"/>
          <w:szCs w:val="18"/>
          <w:lang w:val="fr-FR"/>
        </w:rPr>
      </w:pPr>
    </w:p>
    <w:p w14:paraId="35D8FE82" w14:textId="77777777" w:rsidR="00F8196B" w:rsidRPr="00E05A1A" w:rsidRDefault="00F8196B" w:rsidP="0032785A">
      <w:pPr>
        <w:pStyle w:val="Zwischentitel-zentriert"/>
        <w:widowControl w:val="0"/>
        <w:ind w:right="-108"/>
        <w:rPr>
          <w:color w:val="FF0000"/>
          <w:sz w:val="18"/>
          <w:szCs w:val="18"/>
          <w:lang w:val="fr-FR"/>
        </w:rPr>
      </w:pPr>
    </w:p>
    <w:p w14:paraId="3E60FBEF" w14:textId="7A374597" w:rsidR="0032785A" w:rsidRPr="006F1FB5" w:rsidRDefault="006F1FB5" w:rsidP="0032785A">
      <w:pPr>
        <w:widowControl w:val="0"/>
        <w:tabs>
          <w:tab w:val="left" w:pos="2010"/>
          <w:tab w:val="center" w:pos="5271"/>
          <w:tab w:val="left" w:pos="9795"/>
        </w:tabs>
        <w:jc w:val="center"/>
        <w:rPr>
          <w:b/>
          <w:bCs/>
          <w:color w:val="A51848"/>
          <w:lang w:val="fr-CH"/>
        </w:rPr>
      </w:pPr>
      <w:r w:rsidRPr="007C0A92">
        <w:rPr>
          <w:b/>
          <w:bCs/>
          <w:color w:val="A51848"/>
          <w:lang w:val="fr-CH"/>
        </w:rPr>
        <w:lastRenderedPageBreak/>
        <w:t>Diplômes en formation professionnelle supérieure</w:t>
      </w:r>
    </w:p>
    <w:p w14:paraId="48BBB72E" w14:textId="1E3A001F" w:rsidR="0032785A" w:rsidRPr="00E05A1A" w:rsidRDefault="001F7B20" w:rsidP="0032785A">
      <w:pPr>
        <w:pStyle w:val="Zwischentitel-zentriert"/>
        <w:widowControl w:val="0"/>
        <w:ind w:right="-108"/>
        <w:rPr>
          <w:color w:val="FF0000"/>
          <w:sz w:val="18"/>
          <w:szCs w:val="18"/>
          <w:lang w:val="fr-FR"/>
        </w:rPr>
      </w:pPr>
      <w:r w:rsidRPr="001F7B20">
        <w:rPr>
          <w:noProof/>
        </w:rPr>
        <w:drawing>
          <wp:inline distT="0" distB="0" distL="0" distR="0" wp14:anchorId="29DB83F8" wp14:editId="2FEEE359">
            <wp:extent cx="6697345" cy="2099310"/>
            <wp:effectExtent l="0" t="0" r="8255" b="0"/>
            <wp:docPr id="1345759157"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97345" cy="2099310"/>
                    </a:xfrm>
                    <a:prstGeom prst="rect">
                      <a:avLst/>
                    </a:prstGeom>
                    <a:noFill/>
                    <a:ln>
                      <a:noFill/>
                    </a:ln>
                  </pic:spPr>
                </pic:pic>
              </a:graphicData>
            </a:graphic>
          </wp:inline>
        </w:drawing>
      </w:r>
    </w:p>
    <w:p w14:paraId="18C935DD" w14:textId="4B505E9E" w:rsidR="0032785A" w:rsidRPr="00E05A1A" w:rsidRDefault="001F7B20" w:rsidP="0032785A">
      <w:pPr>
        <w:pStyle w:val="Zwischentitel-zentriert"/>
        <w:widowControl w:val="0"/>
        <w:ind w:right="-108"/>
        <w:rPr>
          <w:color w:val="FF0000"/>
          <w:sz w:val="18"/>
          <w:szCs w:val="18"/>
          <w:lang w:val="de-CH"/>
        </w:rPr>
      </w:pPr>
      <w:r>
        <w:rPr>
          <w:noProof/>
          <w:color w:val="FF0000"/>
          <w:sz w:val="18"/>
          <w:szCs w:val="18"/>
          <w:lang w:val="de-CH"/>
        </w:rPr>
        <w:drawing>
          <wp:inline distT="0" distB="0" distL="0" distR="0" wp14:anchorId="43DFE679" wp14:editId="65D8DAD7">
            <wp:extent cx="4584700" cy="2755900"/>
            <wp:effectExtent l="0" t="0" r="6350" b="6350"/>
            <wp:docPr id="296537203"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07212BF6" w14:textId="0ACC8703" w:rsidR="00F8196B" w:rsidRPr="00E05A1A" w:rsidRDefault="00F8196B" w:rsidP="0032785A">
      <w:pPr>
        <w:pStyle w:val="Zwischentitel-zentriert"/>
        <w:widowControl w:val="0"/>
        <w:ind w:right="-108"/>
        <w:rPr>
          <w:color w:val="FF0000"/>
          <w:sz w:val="18"/>
          <w:szCs w:val="18"/>
          <w:lang w:val="de-CH"/>
        </w:rPr>
      </w:pPr>
    </w:p>
    <w:p w14:paraId="353D6660" w14:textId="3D4B3244" w:rsidR="00F8196B" w:rsidRPr="00E05A1A" w:rsidRDefault="001F7B20" w:rsidP="0032785A">
      <w:pPr>
        <w:pStyle w:val="Zwischentitel-zentriert"/>
        <w:widowControl w:val="0"/>
        <w:ind w:right="-108"/>
        <w:rPr>
          <w:color w:val="FF0000"/>
          <w:sz w:val="18"/>
          <w:szCs w:val="18"/>
          <w:lang w:val="de-CH"/>
        </w:rPr>
      </w:pPr>
      <w:r>
        <w:rPr>
          <w:noProof/>
          <w:color w:val="FF0000"/>
          <w:sz w:val="18"/>
          <w:szCs w:val="18"/>
          <w:lang w:val="de-CH"/>
        </w:rPr>
        <w:drawing>
          <wp:inline distT="0" distB="0" distL="0" distR="0" wp14:anchorId="72692782" wp14:editId="37867BE1">
            <wp:extent cx="4584700" cy="2755900"/>
            <wp:effectExtent l="0" t="0" r="6350" b="6350"/>
            <wp:docPr id="503451384"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65D66D25" w14:textId="77777777" w:rsidR="00F8196B" w:rsidRDefault="00F8196B" w:rsidP="0032785A">
      <w:pPr>
        <w:pStyle w:val="Zwischentitel-zentriert"/>
        <w:widowControl w:val="0"/>
        <w:ind w:right="-108"/>
        <w:rPr>
          <w:color w:val="FF0000"/>
          <w:sz w:val="18"/>
          <w:szCs w:val="18"/>
          <w:lang w:val="de-CH"/>
        </w:rPr>
      </w:pPr>
    </w:p>
    <w:p w14:paraId="507A83F6" w14:textId="0C0FE841" w:rsidR="001F7B20" w:rsidRPr="00E05A1A" w:rsidRDefault="001F7B20" w:rsidP="0032785A">
      <w:pPr>
        <w:pStyle w:val="Zwischentitel-zentriert"/>
        <w:widowControl w:val="0"/>
        <w:ind w:right="-108"/>
        <w:rPr>
          <w:color w:val="FF0000"/>
          <w:sz w:val="18"/>
          <w:szCs w:val="18"/>
          <w:lang w:val="de-CH"/>
        </w:rPr>
      </w:pPr>
      <w:r>
        <w:rPr>
          <w:noProof/>
          <w:color w:val="FF0000"/>
          <w:sz w:val="18"/>
          <w:szCs w:val="18"/>
          <w:lang w:val="de-CH"/>
        </w:rPr>
        <w:lastRenderedPageBreak/>
        <w:drawing>
          <wp:inline distT="0" distB="0" distL="0" distR="0" wp14:anchorId="3C3EE40C" wp14:editId="3BC4E848">
            <wp:extent cx="4584700" cy="2755900"/>
            <wp:effectExtent l="0" t="0" r="6350" b="6350"/>
            <wp:docPr id="915708602"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1444652A" w14:textId="77777777" w:rsidR="003C521A" w:rsidRPr="00E05A1A" w:rsidRDefault="003C521A">
      <w:pPr>
        <w:overflowPunct/>
        <w:autoSpaceDE/>
        <w:autoSpaceDN/>
        <w:adjustRightInd/>
        <w:spacing w:before="0" w:line="240" w:lineRule="auto"/>
        <w:textAlignment w:val="auto"/>
        <w:rPr>
          <w:b/>
          <w:bCs/>
          <w:color w:val="FF0000"/>
        </w:rPr>
      </w:pPr>
      <w:r w:rsidRPr="00E05A1A">
        <w:rPr>
          <w:b/>
          <w:bCs/>
          <w:color w:val="FF0000"/>
        </w:rPr>
        <w:br w:type="page"/>
      </w:r>
    </w:p>
    <w:p w14:paraId="40C39D28" w14:textId="3C1D7C04" w:rsidR="0032785A" w:rsidRPr="006F1FB5" w:rsidRDefault="006F1FB5" w:rsidP="0032785A">
      <w:pPr>
        <w:widowControl w:val="0"/>
        <w:tabs>
          <w:tab w:val="left" w:pos="2010"/>
          <w:tab w:val="center" w:pos="5271"/>
          <w:tab w:val="left" w:pos="9795"/>
        </w:tabs>
        <w:jc w:val="center"/>
        <w:rPr>
          <w:b/>
          <w:bCs/>
          <w:color w:val="A51848"/>
          <w:lang w:val="fr-CH"/>
        </w:rPr>
      </w:pPr>
      <w:r w:rsidRPr="007C0A92">
        <w:rPr>
          <w:b/>
          <w:bCs/>
          <w:color w:val="A51848"/>
          <w:lang w:val="fr-CH"/>
        </w:rPr>
        <w:lastRenderedPageBreak/>
        <w:t>Composition des organes de l’</w:t>
      </w:r>
      <w:proofErr w:type="spellStart"/>
      <w:r w:rsidRPr="007C0A92">
        <w:rPr>
          <w:b/>
          <w:bCs/>
          <w:color w:val="A51848"/>
          <w:lang w:val="fr-CH"/>
        </w:rPr>
        <w:t>OrTra</w:t>
      </w:r>
      <w:proofErr w:type="spellEnd"/>
      <w:r w:rsidRPr="007C0A92">
        <w:rPr>
          <w:b/>
          <w:bCs/>
          <w:color w:val="A51848"/>
          <w:lang w:val="fr-CH"/>
        </w:rPr>
        <w:t xml:space="preserve"> </w:t>
      </w:r>
      <w:proofErr w:type="spellStart"/>
      <w:r w:rsidRPr="007C0A92">
        <w:rPr>
          <w:b/>
          <w:bCs/>
          <w:color w:val="A51848"/>
          <w:lang w:val="fr-CH"/>
        </w:rPr>
        <w:t>AgriAliForm</w:t>
      </w:r>
      <w:proofErr w:type="spellEnd"/>
      <w:r w:rsidRPr="007C0A92">
        <w:rPr>
          <w:b/>
          <w:bCs/>
          <w:color w:val="A51848"/>
          <w:lang w:val="fr-CH"/>
        </w:rPr>
        <w:t xml:space="preserve"> en</w:t>
      </w:r>
      <w:r w:rsidR="0032785A" w:rsidRPr="006F1FB5">
        <w:rPr>
          <w:b/>
          <w:bCs/>
          <w:color w:val="A51848"/>
          <w:lang w:val="fr-CH"/>
        </w:rPr>
        <w:t xml:space="preserve"> 202</w:t>
      </w:r>
      <w:r w:rsidR="00915534" w:rsidRPr="006F1FB5">
        <w:rPr>
          <w:b/>
          <w:bCs/>
          <w:color w:val="A51848"/>
          <w:lang w:val="fr-CH"/>
        </w:rPr>
        <w:t>4</w:t>
      </w:r>
    </w:p>
    <w:p w14:paraId="2B70DE86" w14:textId="257015AC" w:rsidR="0032785A" w:rsidRPr="006F1FB5" w:rsidRDefault="006F1FB5" w:rsidP="0032785A">
      <w:pPr>
        <w:widowControl w:val="0"/>
        <w:tabs>
          <w:tab w:val="left" w:pos="2010"/>
          <w:tab w:val="center" w:pos="5271"/>
          <w:tab w:val="left" w:pos="9795"/>
        </w:tabs>
        <w:jc w:val="center"/>
        <w:rPr>
          <w:color w:val="A51848"/>
          <w:lang w:val="fr-CH"/>
        </w:rPr>
      </w:pPr>
      <w:proofErr w:type="gramStart"/>
      <w:r w:rsidRPr="006F1FB5">
        <w:rPr>
          <w:color w:val="A51848"/>
          <w:lang w:val="fr-CH"/>
        </w:rPr>
        <w:t>P:</w:t>
      </w:r>
      <w:proofErr w:type="gramEnd"/>
      <w:r w:rsidRPr="006F1FB5">
        <w:rPr>
          <w:color w:val="A51848"/>
          <w:lang w:val="fr-CH"/>
        </w:rPr>
        <w:t xml:space="preserve"> président - </w:t>
      </w:r>
      <w:proofErr w:type="gramStart"/>
      <w:r w:rsidRPr="006F1FB5">
        <w:rPr>
          <w:color w:val="A51848"/>
          <w:lang w:val="fr-CH"/>
        </w:rPr>
        <w:t>X:</w:t>
      </w:r>
      <w:proofErr w:type="gramEnd"/>
      <w:r w:rsidRPr="006F1FB5">
        <w:rPr>
          <w:color w:val="A51848"/>
          <w:lang w:val="fr-CH"/>
        </w:rPr>
        <w:t xml:space="preserve"> membres - </w:t>
      </w:r>
      <w:proofErr w:type="gramStart"/>
      <w:r w:rsidRPr="006F1FB5">
        <w:rPr>
          <w:color w:val="A51848"/>
          <w:lang w:val="fr-CH"/>
        </w:rPr>
        <w:t>I:</w:t>
      </w:r>
      <w:proofErr w:type="gramEnd"/>
      <w:r w:rsidRPr="006F1FB5">
        <w:rPr>
          <w:color w:val="A51848"/>
          <w:lang w:val="fr-CH"/>
        </w:rPr>
        <w:t xml:space="preserve"> Information</w:t>
      </w:r>
    </w:p>
    <w:p w14:paraId="7E0123ED" w14:textId="77777777" w:rsidR="00F36289" w:rsidRPr="00E05A1A" w:rsidRDefault="00F36289" w:rsidP="00F36289">
      <w:pPr>
        <w:pStyle w:val="Zwischentitel-zentriert"/>
        <w:widowControl w:val="0"/>
        <w:ind w:right="-108"/>
        <w:rPr>
          <w:color w:val="FF0000"/>
          <w:sz w:val="18"/>
          <w:szCs w:val="18"/>
          <w:lang w:val="de-CH"/>
        </w:rPr>
      </w:pPr>
      <w:r w:rsidRPr="009712EC">
        <w:rPr>
          <w:noProof/>
        </w:rPr>
        <w:drawing>
          <wp:inline distT="0" distB="0" distL="0" distR="0" wp14:anchorId="0B3463F4" wp14:editId="73EB3738">
            <wp:extent cx="6124575" cy="3895725"/>
            <wp:effectExtent l="0" t="0" r="9525" b="9525"/>
            <wp:docPr id="165556448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4575" cy="3895725"/>
                    </a:xfrm>
                    <a:prstGeom prst="rect">
                      <a:avLst/>
                    </a:prstGeom>
                    <a:noFill/>
                    <a:ln>
                      <a:noFill/>
                    </a:ln>
                  </pic:spPr>
                </pic:pic>
              </a:graphicData>
            </a:graphic>
          </wp:inline>
        </w:drawing>
      </w:r>
    </w:p>
    <w:p w14:paraId="0CCC4558" w14:textId="77777777" w:rsidR="00F36289" w:rsidRPr="009712EC" w:rsidRDefault="00F36289" w:rsidP="00F36289">
      <w:pPr>
        <w:pStyle w:val="Zwischentitel-zentriert"/>
        <w:widowControl w:val="0"/>
        <w:ind w:right="-108"/>
        <w:rPr>
          <w:color w:val="auto"/>
          <w:sz w:val="18"/>
          <w:szCs w:val="18"/>
          <w:lang w:val="de-CH"/>
        </w:rPr>
      </w:pPr>
    </w:p>
    <w:p w14:paraId="138CF965" w14:textId="77777777" w:rsidR="00F36289" w:rsidRPr="009712EC" w:rsidRDefault="00F36289" w:rsidP="00F36289">
      <w:pPr>
        <w:pStyle w:val="Zwischentitel-zentriert"/>
        <w:widowControl w:val="0"/>
        <w:ind w:right="-108"/>
        <w:rPr>
          <w:color w:val="auto"/>
          <w:sz w:val="18"/>
          <w:szCs w:val="18"/>
          <w:lang w:val="de-CH"/>
        </w:rPr>
      </w:pPr>
      <w:r w:rsidRPr="009712EC">
        <w:rPr>
          <w:noProof/>
        </w:rPr>
        <w:drawing>
          <wp:inline distT="0" distB="0" distL="0" distR="0" wp14:anchorId="21B2464C" wp14:editId="4F3F9B43">
            <wp:extent cx="6124575" cy="1790700"/>
            <wp:effectExtent l="0" t="0" r="9525" b="0"/>
            <wp:docPr id="746465099"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4575" cy="1790700"/>
                    </a:xfrm>
                    <a:prstGeom prst="rect">
                      <a:avLst/>
                    </a:prstGeom>
                    <a:noFill/>
                    <a:ln>
                      <a:noFill/>
                    </a:ln>
                  </pic:spPr>
                </pic:pic>
              </a:graphicData>
            </a:graphic>
          </wp:inline>
        </w:drawing>
      </w:r>
    </w:p>
    <w:p w14:paraId="2248428D" w14:textId="77777777" w:rsidR="00F36289" w:rsidRDefault="00F36289" w:rsidP="00F36289">
      <w:pPr>
        <w:pStyle w:val="Zwischentitel-zentriert"/>
        <w:widowControl w:val="0"/>
        <w:ind w:right="-108"/>
        <w:rPr>
          <w:color w:val="auto"/>
          <w:sz w:val="18"/>
          <w:szCs w:val="18"/>
          <w:lang w:val="de-CH"/>
        </w:rPr>
      </w:pPr>
    </w:p>
    <w:p w14:paraId="492DF12A" w14:textId="77777777" w:rsidR="00F36289" w:rsidRPr="009712EC" w:rsidRDefault="00F36289" w:rsidP="00F36289">
      <w:pPr>
        <w:pStyle w:val="Zwischentitel-zentriert"/>
        <w:widowControl w:val="0"/>
        <w:ind w:right="-108"/>
        <w:rPr>
          <w:color w:val="auto"/>
          <w:sz w:val="18"/>
          <w:szCs w:val="18"/>
          <w:lang w:val="de-CH"/>
        </w:rPr>
      </w:pPr>
      <w:r w:rsidRPr="009712EC">
        <w:rPr>
          <w:noProof/>
        </w:rPr>
        <w:drawing>
          <wp:inline distT="0" distB="0" distL="0" distR="0" wp14:anchorId="56344862" wp14:editId="2EC9B8C9">
            <wp:extent cx="6124575" cy="1952625"/>
            <wp:effectExtent l="0" t="0" r="9525" b="9525"/>
            <wp:docPr id="1922985267"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4575" cy="1952625"/>
                    </a:xfrm>
                    <a:prstGeom prst="rect">
                      <a:avLst/>
                    </a:prstGeom>
                    <a:noFill/>
                    <a:ln>
                      <a:noFill/>
                    </a:ln>
                  </pic:spPr>
                </pic:pic>
              </a:graphicData>
            </a:graphic>
          </wp:inline>
        </w:drawing>
      </w:r>
    </w:p>
    <w:p w14:paraId="0289BF37" w14:textId="77777777" w:rsidR="00F36289" w:rsidRPr="009712EC" w:rsidRDefault="00F36289" w:rsidP="00F36289">
      <w:pPr>
        <w:pStyle w:val="Zwischentitel-zentriert"/>
        <w:widowControl w:val="0"/>
        <w:ind w:right="-108"/>
        <w:rPr>
          <w:color w:val="auto"/>
          <w:sz w:val="18"/>
          <w:szCs w:val="18"/>
          <w:lang w:val="de-CH"/>
        </w:rPr>
      </w:pPr>
      <w:r w:rsidRPr="009712EC">
        <w:rPr>
          <w:noProof/>
        </w:rPr>
        <w:lastRenderedPageBreak/>
        <w:drawing>
          <wp:inline distT="0" distB="0" distL="0" distR="0" wp14:anchorId="0BC2C10D" wp14:editId="4974D4E2">
            <wp:extent cx="6124575" cy="2114550"/>
            <wp:effectExtent l="0" t="0" r="9525" b="0"/>
            <wp:docPr id="1270673234"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4575" cy="2114550"/>
                    </a:xfrm>
                    <a:prstGeom prst="rect">
                      <a:avLst/>
                    </a:prstGeom>
                    <a:noFill/>
                    <a:ln>
                      <a:noFill/>
                    </a:ln>
                  </pic:spPr>
                </pic:pic>
              </a:graphicData>
            </a:graphic>
          </wp:inline>
        </w:drawing>
      </w:r>
    </w:p>
    <w:p w14:paraId="7979441E" w14:textId="77777777" w:rsidR="00F36289" w:rsidRPr="009712EC" w:rsidRDefault="00F36289" w:rsidP="00F36289">
      <w:pPr>
        <w:pStyle w:val="Zwischentitel-zentriert"/>
        <w:widowControl w:val="0"/>
        <w:ind w:right="-108"/>
        <w:rPr>
          <w:color w:val="auto"/>
          <w:sz w:val="18"/>
          <w:szCs w:val="18"/>
          <w:lang w:val="de-CH"/>
        </w:rPr>
      </w:pPr>
    </w:p>
    <w:p w14:paraId="3C373A5F" w14:textId="44B2AD74" w:rsidR="00F36289" w:rsidRPr="009712EC" w:rsidRDefault="006A051C" w:rsidP="00F36289">
      <w:pPr>
        <w:pStyle w:val="Zwischentitel-zentriert"/>
        <w:widowControl w:val="0"/>
        <w:ind w:right="-108"/>
        <w:rPr>
          <w:color w:val="auto"/>
          <w:sz w:val="18"/>
          <w:szCs w:val="18"/>
          <w:lang w:val="de-CH"/>
        </w:rPr>
      </w:pPr>
      <w:r w:rsidRPr="006A051C">
        <w:rPr>
          <w:noProof/>
        </w:rPr>
        <w:drawing>
          <wp:inline distT="0" distB="0" distL="0" distR="0" wp14:anchorId="2855C1EF" wp14:editId="29448518">
            <wp:extent cx="6124575" cy="1790700"/>
            <wp:effectExtent l="0" t="0" r="9525" b="0"/>
            <wp:docPr id="294243519"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24575" cy="1790700"/>
                    </a:xfrm>
                    <a:prstGeom prst="rect">
                      <a:avLst/>
                    </a:prstGeom>
                    <a:noFill/>
                    <a:ln>
                      <a:noFill/>
                    </a:ln>
                  </pic:spPr>
                </pic:pic>
              </a:graphicData>
            </a:graphic>
          </wp:inline>
        </w:drawing>
      </w:r>
    </w:p>
    <w:p w14:paraId="2DC728A7" w14:textId="77777777" w:rsidR="00F36289" w:rsidRPr="009712EC" w:rsidRDefault="00F36289" w:rsidP="00F36289">
      <w:pPr>
        <w:pStyle w:val="Zwischentitel-zentriert"/>
        <w:widowControl w:val="0"/>
        <w:ind w:right="-108"/>
        <w:rPr>
          <w:color w:val="auto"/>
          <w:sz w:val="18"/>
          <w:szCs w:val="18"/>
          <w:lang w:val="de-CH"/>
        </w:rPr>
      </w:pPr>
    </w:p>
    <w:p w14:paraId="4C6F55D9" w14:textId="77777777" w:rsidR="00F36289" w:rsidRPr="009712EC" w:rsidRDefault="00F36289" w:rsidP="00F36289">
      <w:pPr>
        <w:pStyle w:val="Zwischentitel-zentriert"/>
        <w:widowControl w:val="0"/>
        <w:ind w:right="-108"/>
        <w:rPr>
          <w:color w:val="auto"/>
          <w:sz w:val="18"/>
          <w:szCs w:val="18"/>
          <w:lang w:val="de-CH"/>
        </w:rPr>
      </w:pPr>
      <w:r w:rsidRPr="009712EC">
        <w:rPr>
          <w:noProof/>
        </w:rPr>
        <w:drawing>
          <wp:inline distT="0" distB="0" distL="0" distR="0" wp14:anchorId="4F57D373" wp14:editId="7757BB6A">
            <wp:extent cx="6124575" cy="4543425"/>
            <wp:effectExtent l="0" t="0" r="9525" b="9525"/>
            <wp:docPr id="780629374"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4575" cy="4543425"/>
                    </a:xfrm>
                    <a:prstGeom prst="rect">
                      <a:avLst/>
                    </a:prstGeom>
                    <a:noFill/>
                    <a:ln>
                      <a:noFill/>
                    </a:ln>
                  </pic:spPr>
                </pic:pic>
              </a:graphicData>
            </a:graphic>
          </wp:inline>
        </w:drawing>
      </w:r>
    </w:p>
    <w:p w14:paraId="663D5519" w14:textId="77777777" w:rsidR="00F36289" w:rsidRPr="009712EC" w:rsidRDefault="00F36289" w:rsidP="00F36289">
      <w:pPr>
        <w:pStyle w:val="Zwischentitel-zentriert"/>
        <w:widowControl w:val="0"/>
        <w:ind w:right="-108"/>
        <w:rPr>
          <w:color w:val="auto"/>
          <w:sz w:val="18"/>
          <w:szCs w:val="18"/>
          <w:lang w:val="de-CH"/>
        </w:rPr>
      </w:pPr>
    </w:p>
    <w:p w14:paraId="59F6962B" w14:textId="77777777" w:rsidR="00F36289" w:rsidRPr="009712EC" w:rsidRDefault="00F36289" w:rsidP="00F36289">
      <w:pPr>
        <w:pStyle w:val="Zwischentitel-zentriert"/>
        <w:widowControl w:val="0"/>
        <w:ind w:right="-108"/>
        <w:rPr>
          <w:color w:val="auto"/>
          <w:sz w:val="18"/>
          <w:szCs w:val="18"/>
          <w:lang w:val="de-CH"/>
        </w:rPr>
      </w:pPr>
      <w:r w:rsidRPr="009712EC">
        <w:rPr>
          <w:noProof/>
        </w:rPr>
        <w:drawing>
          <wp:inline distT="0" distB="0" distL="0" distR="0" wp14:anchorId="7BBDD89A" wp14:editId="3D2B78F7">
            <wp:extent cx="6124575" cy="2762250"/>
            <wp:effectExtent l="0" t="0" r="9525" b="0"/>
            <wp:docPr id="737440987"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4575" cy="2762250"/>
                    </a:xfrm>
                    <a:prstGeom prst="rect">
                      <a:avLst/>
                    </a:prstGeom>
                    <a:noFill/>
                    <a:ln>
                      <a:noFill/>
                    </a:ln>
                  </pic:spPr>
                </pic:pic>
              </a:graphicData>
            </a:graphic>
          </wp:inline>
        </w:drawing>
      </w:r>
    </w:p>
    <w:p w14:paraId="63EBD3A6" w14:textId="77777777" w:rsidR="00F36289" w:rsidRPr="009712EC" w:rsidRDefault="00F36289" w:rsidP="00F36289">
      <w:pPr>
        <w:pStyle w:val="Zwischentitel-zentriert"/>
        <w:widowControl w:val="0"/>
        <w:ind w:right="-108"/>
        <w:rPr>
          <w:color w:val="auto"/>
          <w:sz w:val="18"/>
          <w:szCs w:val="18"/>
          <w:lang w:val="de-CH"/>
        </w:rPr>
      </w:pPr>
    </w:p>
    <w:p w14:paraId="692373F3" w14:textId="77777777" w:rsidR="00F36289" w:rsidRPr="009712EC" w:rsidRDefault="00F36289" w:rsidP="00F36289">
      <w:pPr>
        <w:pStyle w:val="Zwischentitel-zentriert"/>
        <w:widowControl w:val="0"/>
        <w:ind w:right="-108"/>
        <w:rPr>
          <w:color w:val="auto"/>
          <w:sz w:val="18"/>
          <w:szCs w:val="18"/>
          <w:lang w:val="de-CH"/>
        </w:rPr>
      </w:pPr>
      <w:r w:rsidRPr="009712EC">
        <w:rPr>
          <w:noProof/>
        </w:rPr>
        <w:drawing>
          <wp:inline distT="0" distB="0" distL="0" distR="0" wp14:anchorId="47CC80A9" wp14:editId="0B70A093">
            <wp:extent cx="6124575" cy="1638300"/>
            <wp:effectExtent l="0" t="0" r="9525" b="0"/>
            <wp:docPr id="680579976"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4575" cy="1638300"/>
                    </a:xfrm>
                    <a:prstGeom prst="rect">
                      <a:avLst/>
                    </a:prstGeom>
                    <a:noFill/>
                    <a:ln>
                      <a:noFill/>
                    </a:ln>
                  </pic:spPr>
                </pic:pic>
              </a:graphicData>
            </a:graphic>
          </wp:inline>
        </w:drawing>
      </w:r>
    </w:p>
    <w:p w14:paraId="102419A8" w14:textId="77777777" w:rsidR="00F36289" w:rsidRPr="009712EC" w:rsidRDefault="00F36289" w:rsidP="00F36289">
      <w:pPr>
        <w:pStyle w:val="Zwischentitel-zentriert"/>
        <w:widowControl w:val="0"/>
        <w:ind w:right="-108"/>
        <w:rPr>
          <w:color w:val="auto"/>
          <w:sz w:val="18"/>
          <w:szCs w:val="18"/>
          <w:lang w:val="de-CH"/>
        </w:rPr>
      </w:pPr>
    </w:p>
    <w:p w14:paraId="53F8F67B" w14:textId="77777777" w:rsidR="00F36289" w:rsidRDefault="00F36289" w:rsidP="00F36289">
      <w:pPr>
        <w:pStyle w:val="Zwischentitel-zentriert"/>
        <w:widowControl w:val="0"/>
        <w:ind w:right="-108"/>
        <w:rPr>
          <w:color w:val="auto"/>
          <w:sz w:val="18"/>
          <w:szCs w:val="18"/>
          <w:lang w:val="de-CH"/>
        </w:rPr>
      </w:pPr>
      <w:r w:rsidRPr="009712EC">
        <w:rPr>
          <w:noProof/>
        </w:rPr>
        <w:drawing>
          <wp:inline distT="0" distB="0" distL="0" distR="0" wp14:anchorId="7ACCDE52" wp14:editId="2079F577">
            <wp:extent cx="6124575" cy="1476375"/>
            <wp:effectExtent l="0" t="0" r="9525" b="9525"/>
            <wp:docPr id="1523085776"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24575" cy="1476375"/>
                    </a:xfrm>
                    <a:prstGeom prst="rect">
                      <a:avLst/>
                    </a:prstGeom>
                    <a:noFill/>
                    <a:ln>
                      <a:noFill/>
                    </a:ln>
                  </pic:spPr>
                </pic:pic>
              </a:graphicData>
            </a:graphic>
          </wp:inline>
        </w:drawing>
      </w:r>
    </w:p>
    <w:p w14:paraId="1114AC38" w14:textId="77777777" w:rsidR="00F36289" w:rsidRDefault="00F36289" w:rsidP="00F36289">
      <w:pPr>
        <w:pStyle w:val="Zwischentitel-zentriert"/>
        <w:widowControl w:val="0"/>
        <w:ind w:right="-108"/>
        <w:rPr>
          <w:color w:val="auto"/>
          <w:sz w:val="18"/>
          <w:szCs w:val="18"/>
          <w:lang w:val="de-CH"/>
        </w:rPr>
      </w:pPr>
    </w:p>
    <w:p w14:paraId="611FAA85" w14:textId="77777777" w:rsidR="00F36289" w:rsidRDefault="00F36289" w:rsidP="00F36289">
      <w:pPr>
        <w:pStyle w:val="Zwischentitel-zentriert"/>
        <w:widowControl w:val="0"/>
        <w:ind w:right="-108"/>
        <w:rPr>
          <w:color w:val="auto"/>
          <w:sz w:val="18"/>
          <w:szCs w:val="18"/>
          <w:lang w:val="de-CH"/>
        </w:rPr>
      </w:pPr>
    </w:p>
    <w:p w14:paraId="13E46BDA" w14:textId="77777777" w:rsidR="00213214" w:rsidRDefault="00213214" w:rsidP="0032785A">
      <w:pPr>
        <w:pStyle w:val="Zwischentitel-zentriert"/>
        <w:widowControl w:val="0"/>
        <w:ind w:right="-108"/>
        <w:rPr>
          <w:color w:val="auto"/>
          <w:sz w:val="18"/>
          <w:szCs w:val="18"/>
          <w:lang w:val="de-CH"/>
        </w:rPr>
      </w:pPr>
    </w:p>
    <w:p w14:paraId="36471613" w14:textId="77777777" w:rsidR="00F36289" w:rsidRPr="00F36289" w:rsidRDefault="00F36289" w:rsidP="0032785A">
      <w:pPr>
        <w:pStyle w:val="Zwischentitel-zentriert"/>
        <w:widowControl w:val="0"/>
        <w:ind w:right="-108"/>
        <w:rPr>
          <w:color w:val="auto"/>
          <w:sz w:val="18"/>
          <w:szCs w:val="18"/>
          <w:lang w:val="de-CH"/>
        </w:rPr>
      </w:pPr>
    </w:p>
    <w:p w14:paraId="359FA78C" w14:textId="6B721926" w:rsidR="0032785A" w:rsidRPr="00F36289" w:rsidRDefault="0032785A" w:rsidP="0032785A">
      <w:pPr>
        <w:pStyle w:val="Zwischentitel-zentriert"/>
        <w:widowControl w:val="0"/>
        <w:ind w:right="-108"/>
        <w:rPr>
          <w:color w:val="auto"/>
          <w:sz w:val="18"/>
          <w:szCs w:val="18"/>
          <w:lang w:val="de-CH"/>
        </w:rPr>
      </w:pPr>
    </w:p>
    <w:p w14:paraId="4D823A6E" w14:textId="77777777" w:rsidR="00213214" w:rsidRPr="00F36289" w:rsidRDefault="00213214" w:rsidP="0032785A">
      <w:pPr>
        <w:pStyle w:val="Zwischentitel-zentriert"/>
        <w:widowControl w:val="0"/>
        <w:ind w:right="-108"/>
        <w:rPr>
          <w:color w:val="auto"/>
          <w:sz w:val="18"/>
          <w:szCs w:val="18"/>
          <w:lang w:val="de-CH"/>
        </w:rPr>
      </w:pPr>
    </w:p>
    <w:p w14:paraId="73DA8A42" w14:textId="25B7392C" w:rsidR="0032785A" w:rsidRPr="00F36289" w:rsidRDefault="0032785A" w:rsidP="00213214">
      <w:pPr>
        <w:pStyle w:val="Zwischentitel-zentriert"/>
        <w:widowControl w:val="0"/>
        <w:ind w:right="-108"/>
        <w:rPr>
          <w:color w:val="auto"/>
          <w:sz w:val="18"/>
          <w:szCs w:val="18"/>
          <w:lang w:val="de-CH"/>
        </w:rPr>
      </w:pPr>
    </w:p>
    <w:p w14:paraId="63B24079" w14:textId="4AC7AF99" w:rsidR="004D516F" w:rsidRPr="00F36289" w:rsidRDefault="00F64CD3" w:rsidP="00B965DC">
      <w:pPr>
        <w:widowControl w:val="0"/>
        <w:rPr>
          <w:sz w:val="18"/>
          <w:szCs w:val="18"/>
        </w:rPr>
      </w:pPr>
      <w:r w:rsidRPr="00F36289">
        <w:rPr>
          <w:sz w:val="18"/>
          <w:szCs w:val="18"/>
        </w:rPr>
        <w:t xml:space="preserve">Brugg, </w:t>
      </w:r>
      <w:r w:rsidR="00F36289">
        <w:rPr>
          <w:sz w:val="18"/>
          <w:szCs w:val="18"/>
        </w:rPr>
        <w:t>28</w:t>
      </w:r>
      <w:r w:rsidR="00C10E8D" w:rsidRPr="00F36289">
        <w:rPr>
          <w:sz w:val="18"/>
          <w:szCs w:val="18"/>
        </w:rPr>
        <w:t>.04.2025</w:t>
      </w:r>
    </w:p>
    <w:sectPr w:rsidR="004D516F" w:rsidRPr="00F36289" w:rsidSect="00213214">
      <w:headerReference w:type="default" r:id="rId26"/>
      <w:footerReference w:type="default" r:id="rId27"/>
      <w:headerReference w:type="first" r:id="rId28"/>
      <w:footerReference w:type="first" r:id="rId29"/>
      <w:type w:val="continuous"/>
      <w:pgSz w:w="11907" w:h="16840" w:code="9"/>
      <w:pgMar w:top="1418" w:right="680" w:bottom="993" w:left="680" w:header="76" w:footer="31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DEC0C" w14:textId="77777777" w:rsidR="00F34E41" w:rsidRDefault="00F34E41">
      <w:pPr>
        <w:spacing w:before="0" w:line="240" w:lineRule="auto"/>
      </w:pPr>
      <w:r>
        <w:separator/>
      </w:r>
    </w:p>
  </w:endnote>
  <w:endnote w:type="continuationSeparator" w:id="0">
    <w:p w14:paraId="69DA02B1" w14:textId="77777777" w:rsidR="00F34E41" w:rsidRDefault="00F34E4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FC9C9" w14:textId="7DDC5523" w:rsidR="00783182" w:rsidRDefault="00783182" w:rsidP="00783182"/>
  <w:p w14:paraId="60483199" w14:textId="7BD42516" w:rsidR="00F34E41" w:rsidRDefault="00F34E41" w:rsidP="00F56D0F">
    <w:pPr>
      <w:pStyle w:val="Fuzeile"/>
      <w:tabs>
        <w:tab w:val="clear" w:pos="4536"/>
        <w:tab w:val="clear" w:pos="9072"/>
        <w:tab w:val="right" w:pos="10508"/>
      </w:tabs>
    </w:pPr>
    <w:r>
      <w:tab/>
    </w:r>
    <w:r>
      <w:rPr>
        <w:rStyle w:val="Seitenzahl"/>
      </w:rPr>
      <w:fldChar w:fldCharType="begin"/>
    </w:r>
    <w:r>
      <w:rPr>
        <w:rStyle w:val="Seitenzahl"/>
      </w:rPr>
      <w:instrText xml:space="preserve"> PAGE </w:instrText>
    </w:r>
    <w:r>
      <w:rPr>
        <w:rStyle w:val="Seitenzahl"/>
      </w:rPr>
      <w:fldChar w:fldCharType="separate"/>
    </w:r>
    <w:r w:rsidR="000C1F66">
      <w:rPr>
        <w:rStyle w:val="Seitenzahl"/>
        <w:noProof/>
      </w:rPr>
      <w:t>2</w:t>
    </w:r>
    <w:r>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2546" w14:textId="77777777" w:rsidR="00783182" w:rsidRDefault="00783182" w:rsidP="00783182">
    <w:pPr>
      <w:tabs>
        <w:tab w:val="left" w:pos="7965"/>
      </w:tabs>
    </w:pPr>
    <w:r>
      <w:tab/>
    </w:r>
  </w:p>
  <w:p w14:paraId="1BB4C187" w14:textId="77777777" w:rsidR="00783182" w:rsidRPr="007802B5" w:rsidRDefault="00783182" w:rsidP="00783182">
    <w:pPr>
      <w:pStyle w:val="Fuzeile"/>
      <w:tabs>
        <w:tab w:val="clear" w:pos="9072"/>
        <w:tab w:val="right" w:pos="4536"/>
        <w:tab w:val="left" w:pos="5568"/>
        <w:tab w:val="left" w:pos="7326"/>
        <w:tab w:val="left" w:pos="7629"/>
      </w:tabs>
      <w:spacing w:line="240" w:lineRule="auto"/>
      <w:rPr>
        <w:color w:val="009036"/>
        <w:sz w:val="13"/>
        <w:szCs w:val="13"/>
        <w:lang w:val="en-GB"/>
      </w:rPr>
    </w:pPr>
    <w:r w:rsidRPr="00BE7412">
      <w:rPr>
        <w:noProof/>
        <w:sz w:val="13"/>
        <w:szCs w:val="13"/>
        <w:lang w:val="fr-CH" w:eastAsia="fr-CH"/>
      </w:rPr>
      <mc:AlternateContent>
        <mc:Choice Requires="wps">
          <w:drawing>
            <wp:anchor distT="0" distB="0" distL="114300" distR="114300" simplePos="0" relativeHeight="251661312" behindDoc="0" locked="0" layoutInCell="1" allowOverlap="1" wp14:anchorId="0E5A81E5" wp14:editId="4135DAB3">
              <wp:simplePos x="0" y="0"/>
              <wp:positionH relativeFrom="column">
                <wp:posOffset>3499485</wp:posOffset>
              </wp:positionH>
              <wp:positionV relativeFrom="paragraph">
                <wp:posOffset>0</wp:posOffset>
              </wp:positionV>
              <wp:extent cx="8255" cy="612140"/>
              <wp:effectExtent l="0" t="0" r="0" b="0"/>
              <wp:wrapNone/>
              <wp:docPr id="20248556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55" cy="61214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8868C0" id="Line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55pt,0" to="276.2pt,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" strokecolor="#009036" strokeweight=".5pt"/>
          </w:pict>
        </mc:Fallback>
      </mc:AlternateContent>
    </w:r>
    <w:r w:rsidRPr="00BE7412">
      <w:rPr>
        <w:noProof/>
        <w:sz w:val="13"/>
        <w:szCs w:val="13"/>
        <w:lang w:val="fr-CH" w:eastAsia="fr-CH"/>
      </w:rPr>
      <mc:AlternateContent>
        <mc:Choice Requires="wps">
          <w:drawing>
            <wp:anchor distT="0" distB="0" distL="114300" distR="114300" simplePos="0" relativeHeight="251660288" behindDoc="0" locked="0" layoutInCell="1" allowOverlap="1" wp14:anchorId="4A13E652" wp14:editId="7877BF7D">
              <wp:simplePos x="0" y="0"/>
              <wp:positionH relativeFrom="column">
                <wp:posOffset>4615815</wp:posOffset>
              </wp:positionH>
              <wp:positionV relativeFrom="paragraph">
                <wp:posOffset>0</wp:posOffset>
              </wp:positionV>
              <wp:extent cx="8255" cy="61214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55" cy="61214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1F640F" id="Line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45pt,0" to="364.1pt,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" strokecolor="#009036" strokeweight=".5pt"/>
          </w:pict>
        </mc:Fallback>
      </mc:AlternateContent>
    </w:r>
    <w:r w:rsidRPr="00BE7412">
      <w:rPr>
        <w:sz w:val="13"/>
        <w:szCs w:val="13"/>
      </w:rPr>
      <w:tab/>
    </w:r>
    <w:r w:rsidRPr="00BE7412">
      <w:rPr>
        <w:color w:val="009036"/>
        <w:sz w:val="13"/>
        <w:szCs w:val="13"/>
      </w:rPr>
      <w:t>Organisation der Arbeitswelt (OdA)</w:t>
    </w:r>
    <w:r w:rsidRPr="00BE7412">
      <w:rPr>
        <w:color w:val="009036"/>
        <w:sz w:val="13"/>
        <w:szCs w:val="13"/>
      </w:rPr>
      <w:tab/>
    </w:r>
    <w:proofErr w:type="spellStart"/>
    <w:r w:rsidRPr="00BE7412">
      <w:rPr>
        <w:color w:val="009036"/>
        <w:sz w:val="13"/>
        <w:szCs w:val="13"/>
      </w:rPr>
      <w:t>AgriAliForm</w:t>
    </w:r>
    <w:proofErr w:type="spellEnd"/>
    <w:r w:rsidRPr="00BE7412">
      <w:rPr>
        <w:color w:val="009036"/>
        <w:sz w:val="13"/>
        <w:szCs w:val="13"/>
      </w:rPr>
      <w:tab/>
      <w:t>Tel</w:t>
    </w:r>
    <w:r>
      <w:rPr>
        <w:color w:val="009036"/>
        <w:sz w:val="13"/>
        <w:szCs w:val="13"/>
      </w:rPr>
      <w:t>:</w:t>
    </w:r>
    <w:r>
      <w:rPr>
        <w:color w:val="009036"/>
        <w:sz w:val="13"/>
        <w:szCs w:val="13"/>
      </w:rPr>
      <w:tab/>
    </w:r>
    <w:r w:rsidRPr="00BE7412">
      <w:rPr>
        <w:color w:val="009036"/>
        <w:sz w:val="13"/>
        <w:szCs w:val="13"/>
      </w:rPr>
      <w:t>056 462 54 40</w:t>
    </w:r>
    <w:r w:rsidRPr="00BE7412">
      <w:rPr>
        <w:color w:val="009036"/>
        <w:sz w:val="13"/>
        <w:szCs w:val="13"/>
      </w:rPr>
      <w:br/>
    </w:r>
    <w:r w:rsidRPr="00BE7412">
      <w:rPr>
        <w:color w:val="009036"/>
        <w:sz w:val="13"/>
        <w:szCs w:val="13"/>
      </w:rPr>
      <w:tab/>
      <w:t xml:space="preserve">Organisation du </w:t>
    </w:r>
    <w:proofErr w:type="spellStart"/>
    <w:r w:rsidRPr="00BE7412">
      <w:rPr>
        <w:color w:val="009036"/>
        <w:sz w:val="13"/>
        <w:szCs w:val="13"/>
      </w:rPr>
      <w:t>monde</w:t>
    </w:r>
    <w:proofErr w:type="spellEnd"/>
    <w:r w:rsidRPr="00BE7412">
      <w:rPr>
        <w:color w:val="009036"/>
        <w:sz w:val="13"/>
        <w:szCs w:val="13"/>
      </w:rPr>
      <w:t xml:space="preserve"> du </w:t>
    </w:r>
    <w:proofErr w:type="spellStart"/>
    <w:r w:rsidRPr="00BE7412">
      <w:rPr>
        <w:color w:val="009036"/>
        <w:sz w:val="13"/>
        <w:szCs w:val="13"/>
      </w:rPr>
      <w:t>travail</w:t>
    </w:r>
    <w:proofErr w:type="spellEnd"/>
    <w:r w:rsidRPr="00BE7412">
      <w:rPr>
        <w:color w:val="009036"/>
        <w:sz w:val="13"/>
        <w:szCs w:val="13"/>
      </w:rPr>
      <w:t xml:space="preserve"> (</w:t>
    </w:r>
    <w:proofErr w:type="spellStart"/>
    <w:r w:rsidRPr="00BE7412">
      <w:rPr>
        <w:color w:val="009036"/>
        <w:sz w:val="13"/>
        <w:szCs w:val="13"/>
      </w:rPr>
      <w:t>OrTra</w:t>
    </w:r>
    <w:proofErr w:type="spellEnd"/>
    <w:r w:rsidRPr="00BE7412">
      <w:rPr>
        <w:color w:val="009036"/>
        <w:sz w:val="13"/>
        <w:szCs w:val="13"/>
      </w:rPr>
      <w:t>)</w:t>
    </w:r>
    <w:r w:rsidRPr="00BE7412">
      <w:rPr>
        <w:color w:val="009036"/>
        <w:sz w:val="13"/>
        <w:szCs w:val="13"/>
      </w:rPr>
      <w:tab/>
      <w:t>Bildung/</w:t>
    </w:r>
    <w:proofErr w:type="gramStart"/>
    <w:r w:rsidRPr="00BE7412">
      <w:rPr>
        <w:color w:val="009036"/>
        <w:sz w:val="13"/>
        <w:szCs w:val="13"/>
      </w:rPr>
      <w:t>Formation</w:t>
    </w:r>
    <w:r w:rsidRPr="00BE7412">
      <w:rPr>
        <w:color w:val="009036"/>
        <w:sz w:val="13"/>
        <w:szCs w:val="13"/>
      </w:rPr>
      <w:tab/>
    </w:r>
    <w:r w:rsidRPr="00D850A5">
      <w:rPr>
        <w:color w:val="009036"/>
        <w:sz w:val="13"/>
        <w:szCs w:val="13"/>
      </w:rPr>
      <w:t>Mail</w:t>
    </w:r>
    <w:proofErr w:type="gramEnd"/>
    <w:r w:rsidRPr="00D850A5">
      <w:rPr>
        <w:color w:val="009036"/>
        <w:sz w:val="13"/>
        <w:szCs w:val="13"/>
      </w:rPr>
      <w:t>: info@agri-job.ch</w:t>
    </w:r>
    <w:r>
      <w:rPr>
        <w:color w:val="009036"/>
        <w:sz w:val="13"/>
        <w:szCs w:val="13"/>
      </w:rPr>
      <w:br/>
    </w:r>
    <w:r w:rsidRPr="00BE7412">
      <w:rPr>
        <w:color w:val="009036"/>
        <w:sz w:val="13"/>
        <w:szCs w:val="13"/>
      </w:rPr>
      <w:tab/>
    </w:r>
    <w:proofErr w:type="spellStart"/>
    <w:r w:rsidRPr="00D850A5">
      <w:rPr>
        <w:color w:val="009036"/>
        <w:sz w:val="13"/>
        <w:szCs w:val="13"/>
      </w:rPr>
      <w:t>Organizzazione</w:t>
    </w:r>
    <w:proofErr w:type="spellEnd"/>
    <w:r w:rsidRPr="00D850A5">
      <w:rPr>
        <w:color w:val="009036"/>
        <w:sz w:val="13"/>
        <w:szCs w:val="13"/>
      </w:rPr>
      <w:t xml:space="preserve"> del </w:t>
    </w:r>
    <w:proofErr w:type="spellStart"/>
    <w:r w:rsidRPr="00D850A5">
      <w:rPr>
        <w:color w:val="009036"/>
        <w:sz w:val="13"/>
        <w:szCs w:val="13"/>
      </w:rPr>
      <w:t>mondo</w:t>
    </w:r>
    <w:proofErr w:type="spellEnd"/>
    <w:r w:rsidRPr="00D850A5">
      <w:rPr>
        <w:color w:val="009036"/>
        <w:sz w:val="13"/>
        <w:szCs w:val="13"/>
      </w:rPr>
      <w:t xml:space="preserve"> del </w:t>
    </w:r>
    <w:proofErr w:type="spellStart"/>
    <w:r w:rsidRPr="00D850A5">
      <w:rPr>
        <w:color w:val="009036"/>
        <w:sz w:val="13"/>
        <w:szCs w:val="13"/>
      </w:rPr>
      <w:t>lavoro</w:t>
    </w:r>
    <w:proofErr w:type="spellEnd"/>
    <w:r w:rsidRPr="00D850A5">
      <w:rPr>
        <w:color w:val="009036"/>
        <w:sz w:val="13"/>
        <w:szCs w:val="13"/>
      </w:rPr>
      <w:t xml:space="preserve"> (</w:t>
    </w:r>
    <w:proofErr w:type="spellStart"/>
    <w:r w:rsidRPr="00D850A5">
      <w:rPr>
        <w:color w:val="009036"/>
        <w:sz w:val="13"/>
        <w:szCs w:val="13"/>
      </w:rPr>
      <w:t>Oml</w:t>
    </w:r>
    <w:proofErr w:type="spellEnd"/>
    <w:r w:rsidRPr="00D850A5">
      <w:rPr>
        <w:color w:val="009036"/>
        <w:sz w:val="13"/>
        <w:szCs w:val="13"/>
      </w:rPr>
      <w:t>)</w:t>
    </w:r>
    <w:r w:rsidRPr="00D850A5">
      <w:rPr>
        <w:color w:val="009036"/>
        <w:sz w:val="13"/>
        <w:szCs w:val="13"/>
      </w:rPr>
      <w:tab/>
    </w:r>
    <w:proofErr w:type="spellStart"/>
    <w:r w:rsidRPr="00D850A5">
      <w:rPr>
        <w:color w:val="009036"/>
        <w:sz w:val="13"/>
        <w:szCs w:val="13"/>
      </w:rPr>
      <w:t>Laurstrasse</w:t>
    </w:r>
    <w:proofErr w:type="spellEnd"/>
    <w:r w:rsidRPr="00D850A5">
      <w:rPr>
        <w:color w:val="009036"/>
        <w:sz w:val="13"/>
        <w:szCs w:val="13"/>
      </w:rPr>
      <w:t xml:space="preserve"> 10</w:t>
    </w:r>
    <w:r w:rsidRPr="00D850A5">
      <w:rPr>
        <w:color w:val="009036"/>
        <w:sz w:val="13"/>
        <w:szCs w:val="13"/>
      </w:rPr>
      <w:tab/>
    </w:r>
    <w:r>
      <w:rPr>
        <w:color w:val="009036"/>
        <w:sz w:val="13"/>
        <w:szCs w:val="13"/>
        <w:lang w:val="en-GB"/>
      </w:rPr>
      <w:t>www.agri-job.ch</w:t>
    </w:r>
    <w:r w:rsidRPr="00D850A5">
      <w:rPr>
        <w:color w:val="009036"/>
        <w:sz w:val="13"/>
        <w:szCs w:val="13"/>
      </w:rPr>
      <w:br/>
    </w:r>
    <w:r w:rsidRPr="00D850A5">
      <w:rPr>
        <w:color w:val="009036"/>
        <w:sz w:val="13"/>
        <w:szCs w:val="13"/>
      </w:rPr>
      <w:tab/>
    </w:r>
    <w:r w:rsidRPr="00D850A5">
      <w:rPr>
        <w:color w:val="009036"/>
        <w:sz w:val="13"/>
        <w:szCs w:val="13"/>
      </w:rPr>
      <w:tab/>
    </w:r>
    <w:r>
      <w:rPr>
        <w:color w:val="009036"/>
        <w:sz w:val="13"/>
        <w:szCs w:val="13"/>
        <w:lang w:val="en-GB"/>
      </w:rPr>
      <w:t>CH-5201 Brugg</w:t>
    </w:r>
    <w:r>
      <w:rPr>
        <w:color w:val="009036"/>
        <w:sz w:val="13"/>
        <w:szCs w:val="13"/>
        <w:lang w:val="en-G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1820D" w14:textId="77777777" w:rsidR="00F34E41" w:rsidRDefault="00F34E41">
      <w:pPr>
        <w:spacing w:before="0" w:line="240" w:lineRule="auto"/>
      </w:pPr>
      <w:r>
        <w:separator/>
      </w:r>
    </w:p>
  </w:footnote>
  <w:footnote w:type="continuationSeparator" w:id="0">
    <w:p w14:paraId="01DA888D" w14:textId="77777777" w:rsidR="00F34E41" w:rsidRDefault="00F34E41">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99043" w14:textId="3ECDF27C" w:rsidR="00783182" w:rsidRDefault="00783182" w:rsidP="00783182"/>
  <w:p w14:paraId="17B7F2C5" w14:textId="77777777" w:rsidR="00783182" w:rsidRDefault="0078318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2D278" w14:textId="1493EF94" w:rsidR="00F34E41" w:rsidRDefault="00783182" w:rsidP="00783182">
    <w:r>
      <w:rPr>
        <w:noProof/>
      </w:rPr>
      <w:drawing>
        <wp:anchor distT="0" distB="0" distL="114300" distR="114300" simplePos="0" relativeHeight="251658240" behindDoc="1" locked="0" layoutInCell="1" allowOverlap="1" wp14:anchorId="0A5AC208" wp14:editId="14310AA0">
          <wp:simplePos x="0" y="0"/>
          <wp:positionH relativeFrom="page">
            <wp:posOffset>2411730</wp:posOffset>
          </wp:positionH>
          <wp:positionV relativeFrom="page">
            <wp:posOffset>323850</wp:posOffset>
          </wp:positionV>
          <wp:extent cx="3213100" cy="525145"/>
          <wp:effectExtent l="0" t="0" r="6350" b="8255"/>
          <wp:wrapNone/>
          <wp:docPr id="1894758678" name="Grafik 1894758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885820" name="Kopf_firstHeader_1"/>
                  <pic:cNvPicPr/>
                </pic:nvPicPr>
                <pic:blipFill>
                  <a:blip r:embed="rId1">
                    <a:extLst>
                      <a:ext uri="{28A0092B-C50C-407E-A947-70E740481C1C}">
                        <a14:useLocalDpi xmlns:a14="http://schemas.microsoft.com/office/drawing/2010/main" val="0"/>
                      </a:ext>
                    </a:extLst>
                  </a:blip>
                  <a:stretch>
                    <a:fillRect/>
                  </a:stretch>
                </pic:blipFill>
                <pic:spPr>
                  <a:xfrm>
                    <a:off x="0" y="0"/>
                    <a:ext cx="3213100" cy="525145"/>
                  </a:xfrm>
                  <a:prstGeom prst="rect">
                    <a:avLst/>
                  </a:prstGeom>
                </pic:spPr>
              </pic:pic>
            </a:graphicData>
          </a:graphic>
          <wp14:sizeRelH relativeFrom="margin">
            <wp14:pctWidth>0</wp14:pctWidth>
          </wp14:sizeRelH>
          <wp14:sizeRelV relativeFrom="margin">
            <wp14:pctHeight>0</wp14:pctHeight>
          </wp14:sizeRelV>
        </wp:anchor>
      </w:drawing>
    </w:r>
  </w:p>
  <w:p w14:paraId="0DA22C07" w14:textId="77777777" w:rsidR="00783182" w:rsidRDefault="00783182" w:rsidP="009E3787">
    <w:pPr>
      <w:pStyle w:val="Kopfzeile"/>
      <w:jc w:val="center"/>
    </w:pPr>
  </w:p>
  <w:p w14:paraId="3226ACD5" w14:textId="77777777" w:rsidR="00B678A9" w:rsidRDefault="00B678A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5E6ADE8"/>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D07E000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8D382EB4"/>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C1C8B200"/>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856E2B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D0F6C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785148"/>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4A1056"/>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FA4FB78"/>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CAF488A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F470DD5"/>
    <w:multiLevelType w:val="hybridMultilevel"/>
    <w:tmpl w:val="CDB8C8E6"/>
    <w:lvl w:ilvl="0" w:tplc="DD3E3818">
      <w:start w:val="1"/>
      <w:numFmt w:val="bullet"/>
      <w:lvlText w:val=""/>
      <w:lvlJc w:val="left"/>
      <w:pPr>
        <w:ind w:left="720" w:hanging="360"/>
      </w:pPr>
      <w:rPr>
        <w:rFonts w:ascii="Symbol" w:hAnsi="Symbol" w:hint="default"/>
        <w:color w:val="00990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3ADB2F57"/>
    <w:multiLevelType w:val="multilevel"/>
    <w:tmpl w:val="BE3EF494"/>
    <w:lvl w:ilvl="0">
      <w:start w:val="1"/>
      <w:numFmt w:val="decimal"/>
      <w:pStyle w:val="Nummerierung"/>
      <w:lvlText w:val="%1."/>
      <w:lvlJc w:val="left"/>
      <w:pPr>
        <w:tabs>
          <w:tab w:val="num" w:pos="432"/>
        </w:tabs>
        <w:ind w:left="432" w:hanging="432"/>
      </w:pPr>
      <w:rPr>
        <w:rFonts w:hint="default"/>
      </w:rPr>
    </w:lvl>
    <w:lvl w:ilvl="1">
      <w:start w:val="1"/>
      <w:numFmt w:val="decimal"/>
      <w:lvlText w:val="%1.%2"/>
      <w:lvlJc w:val="left"/>
      <w:pPr>
        <w:tabs>
          <w:tab w:val="num" w:pos="992"/>
        </w:tabs>
        <w:ind w:left="992"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Restart w:val="0"/>
      <w:lvlText w:val="%1.%2.%3.%4.%5"/>
      <w:lvlJc w:val="left"/>
      <w:pPr>
        <w:tabs>
          <w:tab w:val="num" w:pos="1008"/>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1800"/>
        </w:tabs>
        <w:ind w:left="1584" w:hanging="1584"/>
      </w:pPr>
      <w:rPr>
        <w:rFonts w:hint="default"/>
      </w:rPr>
    </w:lvl>
  </w:abstractNum>
  <w:abstractNum w:abstractNumId="12" w15:restartNumberingAfterBreak="0">
    <w:nsid w:val="4D377470"/>
    <w:multiLevelType w:val="hybridMultilevel"/>
    <w:tmpl w:val="70FA8192"/>
    <w:lvl w:ilvl="0" w:tplc="DD3E3818">
      <w:start w:val="1"/>
      <w:numFmt w:val="bullet"/>
      <w:lvlText w:val=""/>
      <w:lvlJc w:val="left"/>
      <w:pPr>
        <w:ind w:left="720" w:hanging="360"/>
      </w:pPr>
      <w:rPr>
        <w:rFonts w:ascii="Symbol" w:hAnsi="Symbol" w:hint="default"/>
        <w:color w:val="00990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60CB0C0F"/>
    <w:multiLevelType w:val="hybridMultilevel"/>
    <w:tmpl w:val="83A60A28"/>
    <w:lvl w:ilvl="0" w:tplc="AA1A1FBC">
      <w:start w:val="1"/>
      <w:numFmt w:val="bullet"/>
      <w:pStyle w:val="Aufzhlung"/>
      <w:lvlText w:val=""/>
      <w:lvlJc w:val="left"/>
      <w:pPr>
        <w:tabs>
          <w:tab w:val="num" w:pos="284"/>
        </w:tabs>
        <w:ind w:left="0" w:firstLine="0"/>
      </w:pPr>
      <w:rPr>
        <w:rFonts w:ascii="Symbol" w:hAnsi="Symbol" w:hint="default"/>
        <w:color w:val="auto"/>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1193E8D"/>
    <w:multiLevelType w:val="multilevel"/>
    <w:tmpl w:val="71345874"/>
    <w:lvl w:ilvl="0">
      <w:start w:val="1"/>
      <w:numFmt w:val="decimal"/>
      <w:pStyle w:val="berschrift1a"/>
      <w:isLgl/>
      <w:lvlText w:val="%1"/>
      <w:lvlJc w:val="left"/>
      <w:pPr>
        <w:tabs>
          <w:tab w:val="num" w:pos="567"/>
        </w:tabs>
        <w:ind w:left="0" w:firstLine="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221"/>
        </w:tabs>
        <w:ind w:left="1221" w:hanging="864"/>
      </w:pPr>
      <w:rPr>
        <w:rFonts w:hint="default"/>
      </w:rPr>
    </w:lvl>
    <w:lvl w:ilvl="4">
      <w:start w:val="1"/>
      <w:numFmt w:val="decimal"/>
      <w:lvlText w:val="%1.%2.%3.%4.%5"/>
      <w:lvlJc w:val="left"/>
      <w:pPr>
        <w:tabs>
          <w:tab w:val="num" w:pos="1365"/>
        </w:tabs>
        <w:ind w:left="1365" w:hanging="1008"/>
      </w:pPr>
      <w:rPr>
        <w:rFonts w:hint="default"/>
      </w:rPr>
    </w:lvl>
    <w:lvl w:ilvl="5">
      <w:start w:val="1"/>
      <w:numFmt w:val="decimal"/>
      <w:lvlText w:val="%1.%2.%3.%4.%5.%6"/>
      <w:lvlJc w:val="left"/>
      <w:pPr>
        <w:tabs>
          <w:tab w:val="num" w:pos="1509"/>
        </w:tabs>
        <w:ind w:left="1509" w:hanging="1152"/>
      </w:pPr>
      <w:rPr>
        <w:rFonts w:hint="default"/>
      </w:rPr>
    </w:lvl>
    <w:lvl w:ilvl="6">
      <w:start w:val="1"/>
      <w:numFmt w:val="decimal"/>
      <w:lvlText w:val="%1.%2.%3.%4.%5.%6.%7"/>
      <w:lvlJc w:val="left"/>
      <w:pPr>
        <w:tabs>
          <w:tab w:val="num" w:pos="1653"/>
        </w:tabs>
        <w:ind w:left="1653" w:hanging="1296"/>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41"/>
        </w:tabs>
        <w:ind w:left="1941" w:hanging="1584"/>
      </w:pPr>
      <w:rPr>
        <w:rFonts w:hint="default"/>
      </w:rPr>
    </w:lvl>
  </w:abstractNum>
  <w:abstractNum w:abstractNumId="15" w15:restartNumberingAfterBreak="0">
    <w:nsid w:val="617D426D"/>
    <w:multiLevelType w:val="multilevel"/>
    <w:tmpl w:val="5F442342"/>
    <w:lvl w:ilvl="0">
      <w:start w:val="1"/>
      <w:numFmt w:val="decimal"/>
      <w:pStyle w:val="berschrift1"/>
      <w:isLgl/>
      <w:lvlText w:val="%1"/>
      <w:lvlJc w:val="left"/>
      <w:pPr>
        <w:tabs>
          <w:tab w:val="num" w:pos="3544"/>
        </w:tabs>
        <w:ind w:left="2977" w:firstLine="0"/>
      </w:pPr>
      <w:rPr>
        <w:rFonts w:hint="default"/>
      </w:rPr>
    </w:lvl>
    <w:lvl w:ilvl="1">
      <w:start w:val="1"/>
      <w:numFmt w:val="decimal"/>
      <w:pStyle w:val="berschrift2"/>
      <w:lvlText w:val="%1.%2"/>
      <w:lvlJc w:val="left"/>
      <w:pPr>
        <w:tabs>
          <w:tab w:val="num" w:pos="567"/>
        </w:tabs>
        <w:ind w:left="567" w:hanging="567"/>
      </w:pPr>
      <w:rPr>
        <w:rFonts w:hint="default"/>
      </w:rPr>
    </w:lvl>
    <w:lvl w:ilvl="2">
      <w:start w:val="1"/>
      <w:numFmt w:val="decimal"/>
      <w:pStyle w:val="berschrift3"/>
      <w:lvlText w:val="%1.%2.%3"/>
      <w:lvlJc w:val="left"/>
      <w:pPr>
        <w:tabs>
          <w:tab w:val="num" w:pos="2269"/>
        </w:tabs>
        <w:ind w:left="2269" w:hanging="567"/>
      </w:pPr>
      <w:rPr>
        <w:rFonts w:hint="default"/>
        <w:color w:val="auto"/>
        <w:lang w:val="de-CH"/>
      </w:rPr>
    </w:lvl>
    <w:lvl w:ilvl="3">
      <w:start w:val="1"/>
      <w:numFmt w:val="decimal"/>
      <w:pStyle w:val="berschrift4"/>
      <w:lvlText w:val="%1.%2.%3.%4"/>
      <w:lvlJc w:val="left"/>
      <w:pPr>
        <w:tabs>
          <w:tab w:val="num" w:pos="1221"/>
        </w:tabs>
        <w:ind w:left="1221" w:hanging="864"/>
      </w:pPr>
      <w:rPr>
        <w:rFonts w:hint="default"/>
      </w:rPr>
    </w:lvl>
    <w:lvl w:ilvl="4">
      <w:start w:val="1"/>
      <w:numFmt w:val="decimal"/>
      <w:lvlText w:val="%1.%2.%3.%4.%5"/>
      <w:lvlJc w:val="left"/>
      <w:pPr>
        <w:tabs>
          <w:tab w:val="num" w:pos="1365"/>
        </w:tabs>
        <w:ind w:left="1365" w:hanging="1008"/>
      </w:pPr>
      <w:rPr>
        <w:rFonts w:hint="default"/>
      </w:rPr>
    </w:lvl>
    <w:lvl w:ilvl="5">
      <w:start w:val="1"/>
      <w:numFmt w:val="decimal"/>
      <w:lvlText w:val="%1.%2.%3.%4.%5.%6"/>
      <w:lvlJc w:val="left"/>
      <w:pPr>
        <w:tabs>
          <w:tab w:val="num" w:pos="1509"/>
        </w:tabs>
        <w:ind w:left="1509" w:hanging="1152"/>
      </w:pPr>
      <w:rPr>
        <w:rFonts w:hint="default"/>
      </w:rPr>
    </w:lvl>
    <w:lvl w:ilvl="6">
      <w:start w:val="1"/>
      <w:numFmt w:val="decimal"/>
      <w:lvlText w:val="%1.%2.%3.%4.%5.%6.%7"/>
      <w:lvlJc w:val="left"/>
      <w:pPr>
        <w:tabs>
          <w:tab w:val="num" w:pos="1653"/>
        </w:tabs>
        <w:ind w:left="1653" w:hanging="1296"/>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41"/>
        </w:tabs>
        <w:ind w:left="1941" w:hanging="1584"/>
      </w:pPr>
      <w:rPr>
        <w:rFonts w:hint="default"/>
      </w:rPr>
    </w:lvl>
  </w:abstractNum>
  <w:abstractNum w:abstractNumId="16" w15:restartNumberingAfterBreak="0">
    <w:nsid w:val="7D545FF9"/>
    <w:multiLevelType w:val="multilevel"/>
    <w:tmpl w:val="088AFC30"/>
    <w:lvl w:ilvl="0">
      <w:start w:val="1"/>
      <w:numFmt w:val="decimal"/>
      <w:isLgl/>
      <w:lvlText w:val="%1"/>
      <w:lvlJc w:val="left"/>
      <w:pPr>
        <w:tabs>
          <w:tab w:val="num" w:pos="567"/>
        </w:tabs>
        <w:ind w:left="0" w:firstLine="0"/>
      </w:pPr>
      <w:rPr>
        <w:rFonts w:hint="default"/>
      </w:rPr>
    </w:lvl>
    <w:lvl w:ilvl="1">
      <w:start w:val="1"/>
      <w:numFmt w:val="decimal"/>
      <w:pStyle w:val="berschrift2a"/>
      <w:lvlText w:val="%1.%2"/>
      <w:lvlJc w:val="left"/>
      <w:pPr>
        <w:tabs>
          <w:tab w:val="num" w:pos="567"/>
        </w:tabs>
        <w:ind w:left="567" w:hanging="567"/>
      </w:pPr>
      <w:rPr>
        <w:rFonts w:hint="default"/>
      </w:rPr>
    </w:lvl>
    <w:lvl w:ilvl="2">
      <w:start w:val="7"/>
      <w:numFmt w:val="decimal"/>
      <w:pStyle w:val="berschrift3a"/>
      <w:lvlText w:val="%1.%2.%3"/>
      <w:lvlJc w:val="left"/>
      <w:pPr>
        <w:tabs>
          <w:tab w:val="num" w:pos="567"/>
        </w:tabs>
        <w:ind w:left="567" w:hanging="567"/>
      </w:pPr>
      <w:rPr>
        <w:rFonts w:hint="default"/>
      </w:rPr>
    </w:lvl>
    <w:lvl w:ilvl="3">
      <w:start w:val="1"/>
      <w:numFmt w:val="decimal"/>
      <w:lvlText w:val="%1.%2.%3.%4"/>
      <w:lvlJc w:val="left"/>
      <w:pPr>
        <w:tabs>
          <w:tab w:val="num" w:pos="1221"/>
        </w:tabs>
        <w:ind w:left="1221" w:hanging="864"/>
      </w:pPr>
      <w:rPr>
        <w:rFonts w:hint="default"/>
      </w:rPr>
    </w:lvl>
    <w:lvl w:ilvl="4">
      <w:start w:val="1"/>
      <w:numFmt w:val="decimal"/>
      <w:lvlText w:val="%1.%2.%3.%4.%5"/>
      <w:lvlJc w:val="left"/>
      <w:pPr>
        <w:tabs>
          <w:tab w:val="num" w:pos="1365"/>
        </w:tabs>
        <w:ind w:left="1365" w:hanging="1008"/>
      </w:pPr>
      <w:rPr>
        <w:rFonts w:hint="default"/>
      </w:rPr>
    </w:lvl>
    <w:lvl w:ilvl="5">
      <w:start w:val="1"/>
      <w:numFmt w:val="decimal"/>
      <w:lvlText w:val="%1.%2.%3.%4.%5.%6"/>
      <w:lvlJc w:val="left"/>
      <w:pPr>
        <w:tabs>
          <w:tab w:val="num" w:pos="1509"/>
        </w:tabs>
        <w:ind w:left="1509" w:hanging="1152"/>
      </w:pPr>
      <w:rPr>
        <w:rFonts w:hint="default"/>
      </w:rPr>
    </w:lvl>
    <w:lvl w:ilvl="6">
      <w:start w:val="1"/>
      <w:numFmt w:val="decimal"/>
      <w:lvlText w:val="%1.%2.%3.%4.%5.%6.%7"/>
      <w:lvlJc w:val="left"/>
      <w:pPr>
        <w:tabs>
          <w:tab w:val="num" w:pos="1653"/>
        </w:tabs>
        <w:ind w:left="1653" w:hanging="1296"/>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41"/>
        </w:tabs>
        <w:ind w:left="1941" w:hanging="1584"/>
      </w:pPr>
      <w:rPr>
        <w:rFonts w:hint="default"/>
      </w:rPr>
    </w:lvl>
  </w:abstractNum>
  <w:num w:numId="1" w16cid:durableId="65344230">
    <w:abstractNumId w:val="11"/>
  </w:num>
  <w:num w:numId="2" w16cid:durableId="476341161">
    <w:abstractNumId w:val="16"/>
  </w:num>
  <w:num w:numId="3" w16cid:durableId="2098013438">
    <w:abstractNumId w:val="14"/>
  </w:num>
  <w:num w:numId="4" w16cid:durableId="187984680">
    <w:abstractNumId w:val="13"/>
  </w:num>
  <w:num w:numId="5" w16cid:durableId="2143035135">
    <w:abstractNumId w:val="15"/>
  </w:num>
  <w:num w:numId="6" w16cid:durableId="1098789304">
    <w:abstractNumId w:val="10"/>
  </w:num>
  <w:num w:numId="7" w16cid:durableId="1637296542">
    <w:abstractNumId w:val="12"/>
  </w:num>
  <w:num w:numId="8" w16cid:durableId="1609508031">
    <w:abstractNumId w:val="9"/>
  </w:num>
  <w:num w:numId="9" w16cid:durableId="207303939">
    <w:abstractNumId w:val="7"/>
  </w:num>
  <w:num w:numId="10" w16cid:durableId="33432543">
    <w:abstractNumId w:val="6"/>
  </w:num>
  <w:num w:numId="11" w16cid:durableId="434207900">
    <w:abstractNumId w:val="5"/>
  </w:num>
  <w:num w:numId="12" w16cid:durableId="755370335">
    <w:abstractNumId w:val="4"/>
  </w:num>
  <w:num w:numId="13" w16cid:durableId="742412605">
    <w:abstractNumId w:val="8"/>
  </w:num>
  <w:num w:numId="14" w16cid:durableId="1525360974">
    <w:abstractNumId w:val="3"/>
  </w:num>
  <w:num w:numId="15" w16cid:durableId="843782276">
    <w:abstractNumId w:val="2"/>
  </w:num>
  <w:num w:numId="16" w16cid:durableId="531458828">
    <w:abstractNumId w:val="1"/>
  </w:num>
  <w:num w:numId="17" w16cid:durableId="14794525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42"/>
  <w:drawingGridVerticalSpacing w:val="142"/>
  <w:displayVerticalDrawingGridEvery w:val="0"/>
  <w:noPunctuationKerning/>
  <w:characterSpacingControl w:val="doNotCompress"/>
  <w:hdrShapeDefaults>
    <o:shapedefaults v:ext="edit" spidmax="3512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895"/>
    <w:rsid w:val="00001D34"/>
    <w:rsid w:val="00001E1F"/>
    <w:rsid w:val="00001FEA"/>
    <w:rsid w:val="00002A0A"/>
    <w:rsid w:val="00002CD2"/>
    <w:rsid w:val="000045C6"/>
    <w:rsid w:val="00005356"/>
    <w:rsid w:val="00007ABE"/>
    <w:rsid w:val="00007E0C"/>
    <w:rsid w:val="00007E6E"/>
    <w:rsid w:val="00010719"/>
    <w:rsid w:val="00010F9C"/>
    <w:rsid w:val="00011675"/>
    <w:rsid w:val="000123B5"/>
    <w:rsid w:val="0001268F"/>
    <w:rsid w:val="00014FA4"/>
    <w:rsid w:val="000202A6"/>
    <w:rsid w:val="000202BF"/>
    <w:rsid w:val="00021BB5"/>
    <w:rsid w:val="00021F3A"/>
    <w:rsid w:val="00022009"/>
    <w:rsid w:val="0002214F"/>
    <w:rsid w:val="00022557"/>
    <w:rsid w:val="00022910"/>
    <w:rsid w:val="000239C3"/>
    <w:rsid w:val="0002422F"/>
    <w:rsid w:val="000247EB"/>
    <w:rsid w:val="0002720E"/>
    <w:rsid w:val="0002735B"/>
    <w:rsid w:val="00030B32"/>
    <w:rsid w:val="000312F0"/>
    <w:rsid w:val="00031E1F"/>
    <w:rsid w:val="000327A8"/>
    <w:rsid w:val="00032C86"/>
    <w:rsid w:val="000336F1"/>
    <w:rsid w:val="00034146"/>
    <w:rsid w:val="000356CD"/>
    <w:rsid w:val="00035F74"/>
    <w:rsid w:val="00036B67"/>
    <w:rsid w:val="00040E67"/>
    <w:rsid w:val="00040F13"/>
    <w:rsid w:val="00041C8D"/>
    <w:rsid w:val="0004200C"/>
    <w:rsid w:val="0004301D"/>
    <w:rsid w:val="00043D40"/>
    <w:rsid w:val="000454C2"/>
    <w:rsid w:val="00047675"/>
    <w:rsid w:val="000510CC"/>
    <w:rsid w:val="00051D60"/>
    <w:rsid w:val="00051D72"/>
    <w:rsid w:val="00052516"/>
    <w:rsid w:val="000536D1"/>
    <w:rsid w:val="00053E16"/>
    <w:rsid w:val="00053F21"/>
    <w:rsid w:val="000549C7"/>
    <w:rsid w:val="00054D64"/>
    <w:rsid w:val="00054EBF"/>
    <w:rsid w:val="00055F04"/>
    <w:rsid w:val="000568A3"/>
    <w:rsid w:val="00057C76"/>
    <w:rsid w:val="00060CF9"/>
    <w:rsid w:val="000622FA"/>
    <w:rsid w:val="000638A8"/>
    <w:rsid w:val="0006430B"/>
    <w:rsid w:val="0006601E"/>
    <w:rsid w:val="00067E31"/>
    <w:rsid w:val="00070821"/>
    <w:rsid w:val="00073664"/>
    <w:rsid w:val="00073FA8"/>
    <w:rsid w:val="0007480A"/>
    <w:rsid w:val="00075C8A"/>
    <w:rsid w:val="0008174D"/>
    <w:rsid w:val="00081E4C"/>
    <w:rsid w:val="0008504E"/>
    <w:rsid w:val="00085EEB"/>
    <w:rsid w:val="00091783"/>
    <w:rsid w:val="00091899"/>
    <w:rsid w:val="00091BF0"/>
    <w:rsid w:val="00094936"/>
    <w:rsid w:val="000970C3"/>
    <w:rsid w:val="000A057F"/>
    <w:rsid w:val="000A0B6C"/>
    <w:rsid w:val="000A21AE"/>
    <w:rsid w:val="000A23CB"/>
    <w:rsid w:val="000A5264"/>
    <w:rsid w:val="000A6B64"/>
    <w:rsid w:val="000A7175"/>
    <w:rsid w:val="000A744A"/>
    <w:rsid w:val="000A75C0"/>
    <w:rsid w:val="000B0064"/>
    <w:rsid w:val="000B08CF"/>
    <w:rsid w:val="000B163C"/>
    <w:rsid w:val="000B2F6B"/>
    <w:rsid w:val="000B4366"/>
    <w:rsid w:val="000B4A63"/>
    <w:rsid w:val="000B56AB"/>
    <w:rsid w:val="000B5C99"/>
    <w:rsid w:val="000B648E"/>
    <w:rsid w:val="000C1F66"/>
    <w:rsid w:val="000C1FC6"/>
    <w:rsid w:val="000C30B6"/>
    <w:rsid w:val="000C412F"/>
    <w:rsid w:val="000C456A"/>
    <w:rsid w:val="000C571C"/>
    <w:rsid w:val="000C5E10"/>
    <w:rsid w:val="000C5F4A"/>
    <w:rsid w:val="000C77A3"/>
    <w:rsid w:val="000D0A96"/>
    <w:rsid w:val="000D1AA4"/>
    <w:rsid w:val="000D376D"/>
    <w:rsid w:val="000D572C"/>
    <w:rsid w:val="000D582C"/>
    <w:rsid w:val="000D5C04"/>
    <w:rsid w:val="000D675E"/>
    <w:rsid w:val="000E17A0"/>
    <w:rsid w:val="000E2F14"/>
    <w:rsid w:val="000E3896"/>
    <w:rsid w:val="000E4010"/>
    <w:rsid w:val="000E4455"/>
    <w:rsid w:val="000E48E1"/>
    <w:rsid w:val="000E661C"/>
    <w:rsid w:val="000E6E6F"/>
    <w:rsid w:val="000E7192"/>
    <w:rsid w:val="000E7F54"/>
    <w:rsid w:val="000F1E8A"/>
    <w:rsid w:val="000F20DD"/>
    <w:rsid w:val="000F31F2"/>
    <w:rsid w:val="000F4B20"/>
    <w:rsid w:val="001015D1"/>
    <w:rsid w:val="00101830"/>
    <w:rsid w:val="0010263D"/>
    <w:rsid w:val="00105E7D"/>
    <w:rsid w:val="00106710"/>
    <w:rsid w:val="00107B33"/>
    <w:rsid w:val="00107F46"/>
    <w:rsid w:val="0011092D"/>
    <w:rsid w:val="001134EC"/>
    <w:rsid w:val="001140CB"/>
    <w:rsid w:val="00114435"/>
    <w:rsid w:val="00115019"/>
    <w:rsid w:val="00116267"/>
    <w:rsid w:val="00117187"/>
    <w:rsid w:val="00120284"/>
    <w:rsid w:val="00120B24"/>
    <w:rsid w:val="00122D1F"/>
    <w:rsid w:val="00123238"/>
    <w:rsid w:val="00123B22"/>
    <w:rsid w:val="0012404A"/>
    <w:rsid w:val="00124986"/>
    <w:rsid w:val="00124C65"/>
    <w:rsid w:val="0013298D"/>
    <w:rsid w:val="001329B5"/>
    <w:rsid w:val="001367A0"/>
    <w:rsid w:val="0014017F"/>
    <w:rsid w:val="00140FC2"/>
    <w:rsid w:val="001411B5"/>
    <w:rsid w:val="001418E8"/>
    <w:rsid w:val="00141DF3"/>
    <w:rsid w:val="00141F57"/>
    <w:rsid w:val="0014448D"/>
    <w:rsid w:val="00145B29"/>
    <w:rsid w:val="00145CFE"/>
    <w:rsid w:val="0014601B"/>
    <w:rsid w:val="00147B4D"/>
    <w:rsid w:val="00150C18"/>
    <w:rsid w:val="001533B6"/>
    <w:rsid w:val="00153943"/>
    <w:rsid w:val="0015457A"/>
    <w:rsid w:val="00155C77"/>
    <w:rsid w:val="001574FC"/>
    <w:rsid w:val="001615DD"/>
    <w:rsid w:val="00162645"/>
    <w:rsid w:val="00163A5F"/>
    <w:rsid w:val="00163AA4"/>
    <w:rsid w:val="00163B38"/>
    <w:rsid w:val="001657F5"/>
    <w:rsid w:val="001668BD"/>
    <w:rsid w:val="00167E3D"/>
    <w:rsid w:val="0017014E"/>
    <w:rsid w:val="00170268"/>
    <w:rsid w:val="001710E6"/>
    <w:rsid w:val="00171160"/>
    <w:rsid w:val="001725F7"/>
    <w:rsid w:val="00172AE3"/>
    <w:rsid w:val="00173096"/>
    <w:rsid w:val="001737AA"/>
    <w:rsid w:val="0017481B"/>
    <w:rsid w:val="00174F8B"/>
    <w:rsid w:val="00175A75"/>
    <w:rsid w:val="001768B4"/>
    <w:rsid w:val="00177BD8"/>
    <w:rsid w:val="001817A5"/>
    <w:rsid w:val="00182280"/>
    <w:rsid w:val="00182D5F"/>
    <w:rsid w:val="00183B7F"/>
    <w:rsid w:val="00183E76"/>
    <w:rsid w:val="0018617E"/>
    <w:rsid w:val="001863E9"/>
    <w:rsid w:val="0018750A"/>
    <w:rsid w:val="00191166"/>
    <w:rsid w:val="0019124D"/>
    <w:rsid w:val="001918A9"/>
    <w:rsid w:val="00191D71"/>
    <w:rsid w:val="0019324A"/>
    <w:rsid w:val="00194044"/>
    <w:rsid w:val="00194356"/>
    <w:rsid w:val="001948AC"/>
    <w:rsid w:val="001A073B"/>
    <w:rsid w:val="001A1670"/>
    <w:rsid w:val="001A3039"/>
    <w:rsid w:val="001A38E4"/>
    <w:rsid w:val="001A41E7"/>
    <w:rsid w:val="001A4895"/>
    <w:rsid w:val="001A4CCE"/>
    <w:rsid w:val="001A50BC"/>
    <w:rsid w:val="001A5662"/>
    <w:rsid w:val="001A5E83"/>
    <w:rsid w:val="001A6FC0"/>
    <w:rsid w:val="001A7A1F"/>
    <w:rsid w:val="001A7AE3"/>
    <w:rsid w:val="001A7BB7"/>
    <w:rsid w:val="001B469C"/>
    <w:rsid w:val="001B596A"/>
    <w:rsid w:val="001B7B4D"/>
    <w:rsid w:val="001C132B"/>
    <w:rsid w:val="001C20BA"/>
    <w:rsid w:val="001C253F"/>
    <w:rsid w:val="001C3D33"/>
    <w:rsid w:val="001C42AD"/>
    <w:rsid w:val="001C522F"/>
    <w:rsid w:val="001C66E0"/>
    <w:rsid w:val="001D1BB5"/>
    <w:rsid w:val="001D23CE"/>
    <w:rsid w:val="001D270F"/>
    <w:rsid w:val="001D30A2"/>
    <w:rsid w:val="001D35CD"/>
    <w:rsid w:val="001D522D"/>
    <w:rsid w:val="001D5D94"/>
    <w:rsid w:val="001D7225"/>
    <w:rsid w:val="001D7836"/>
    <w:rsid w:val="001D7FE1"/>
    <w:rsid w:val="001E00E4"/>
    <w:rsid w:val="001E0178"/>
    <w:rsid w:val="001E29F3"/>
    <w:rsid w:val="001E308C"/>
    <w:rsid w:val="001E52E4"/>
    <w:rsid w:val="001E62DF"/>
    <w:rsid w:val="001F02A0"/>
    <w:rsid w:val="001F02EC"/>
    <w:rsid w:val="001F12DF"/>
    <w:rsid w:val="001F46BF"/>
    <w:rsid w:val="001F4C42"/>
    <w:rsid w:val="001F58A4"/>
    <w:rsid w:val="001F5CAC"/>
    <w:rsid w:val="001F726A"/>
    <w:rsid w:val="001F7B20"/>
    <w:rsid w:val="002000E3"/>
    <w:rsid w:val="00200A62"/>
    <w:rsid w:val="00200E21"/>
    <w:rsid w:val="00204183"/>
    <w:rsid w:val="0020421C"/>
    <w:rsid w:val="0020535A"/>
    <w:rsid w:val="00206691"/>
    <w:rsid w:val="00206A6A"/>
    <w:rsid w:val="00207223"/>
    <w:rsid w:val="0021061F"/>
    <w:rsid w:val="00212D44"/>
    <w:rsid w:val="00213214"/>
    <w:rsid w:val="00213E23"/>
    <w:rsid w:val="00215FBF"/>
    <w:rsid w:val="00217287"/>
    <w:rsid w:val="00217E15"/>
    <w:rsid w:val="002234A3"/>
    <w:rsid w:val="002237D3"/>
    <w:rsid w:val="00227911"/>
    <w:rsid w:val="00231DBA"/>
    <w:rsid w:val="00231E0F"/>
    <w:rsid w:val="00234248"/>
    <w:rsid w:val="00236B09"/>
    <w:rsid w:val="002374EA"/>
    <w:rsid w:val="00244146"/>
    <w:rsid w:val="002472AD"/>
    <w:rsid w:val="002474CD"/>
    <w:rsid w:val="0025014E"/>
    <w:rsid w:val="002507BD"/>
    <w:rsid w:val="00250DC7"/>
    <w:rsid w:val="00251A6B"/>
    <w:rsid w:val="002532E3"/>
    <w:rsid w:val="00253622"/>
    <w:rsid w:val="002541DB"/>
    <w:rsid w:val="0025422F"/>
    <w:rsid w:val="00254D81"/>
    <w:rsid w:val="00255BDE"/>
    <w:rsid w:val="00256DD6"/>
    <w:rsid w:val="002606BE"/>
    <w:rsid w:val="00260862"/>
    <w:rsid w:val="00261076"/>
    <w:rsid w:val="002611CD"/>
    <w:rsid w:val="002612A2"/>
    <w:rsid w:val="0026246A"/>
    <w:rsid w:val="002658E4"/>
    <w:rsid w:val="002659B0"/>
    <w:rsid w:val="002668EC"/>
    <w:rsid w:val="00267203"/>
    <w:rsid w:val="002678EB"/>
    <w:rsid w:val="002706FD"/>
    <w:rsid w:val="002727C4"/>
    <w:rsid w:val="002732AE"/>
    <w:rsid w:val="00273E74"/>
    <w:rsid w:val="00274093"/>
    <w:rsid w:val="00274C26"/>
    <w:rsid w:val="002750EE"/>
    <w:rsid w:val="00275593"/>
    <w:rsid w:val="00276346"/>
    <w:rsid w:val="00276970"/>
    <w:rsid w:val="002777EE"/>
    <w:rsid w:val="00280045"/>
    <w:rsid w:val="0028007F"/>
    <w:rsid w:val="00282BF9"/>
    <w:rsid w:val="00283FC0"/>
    <w:rsid w:val="00285294"/>
    <w:rsid w:val="0028617C"/>
    <w:rsid w:val="002862BD"/>
    <w:rsid w:val="002867D0"/>
    <w:rsid w:val="002869F5"/>
    <w:rsid w:val="002876C9"/>
    <w:rsid w:val="002913A9"/>
    <w:rsid w:val="002939C3"/>
    <w:rsid w:val="0029479F"/>
    <w:rsid w:val="002951C6"/>
    <w:rsid w:val="002957A7"/>
    <w:rsid w:val="00295FCA"/>
    <w:rsid w:val="002973A3"/>
    <w:rsid w:val="002A0F63"/>
    <w:rsid w:val="002A3399"/>
    <w:rsid w:val="002A3A78"/>
    <w:rsid w:val="002A51DC"/>
    <w:rsid w:val="002A5942"/>
    <w:rsid w:val="002A5E9D"/>
    <w:rsid w:val="002A62DE"/>
    <w:rsid w:val="002A6664"/>
    <w:rsid w:val="002A72BB"/>
    <w:rsid w:val="002B0997"/>
    <w:rsid w:val="002B284A"/>
    <w:rsid w:val="002B2FF0"/>
    <w:rsid w:val="002B332F"/>
    <w:rsid w:val="002B3BD4"/>
    <w:rsid w:val="002B3DE7"/>
    <w:rsid w:val="002B3F0B"/>
    <w:rsid w:val="002C095D"/>
    <w:rsid w:val="002C0C28"/>
    <w:rsid w:val="002C11B2"/>
    <w:rsid w:val="002C123B"/>
    <w:rsid w:val="002C2E2B"/>
    <w:rsid w:val="002C368C"/>
    <w:rsid w:val="002C474A"/>
    <w:rsid w:val="002C6F8E"/>
    <w:rsid w:val="002C720A"/>
    <w:rsid w:val="002C757B"/>
    <w:rsid w:val="002C77A4"/>
    <w:rsid w:val="002C7AB4"/>
    <w:rsid w:val="002D0848"/>
    <w:rsid w:val="002D11C7"/>
    <w:rsid w:val="002D3CA0"/>
    <w:rsid w:val="002D6E4B"/>
    <w:rsid w:val="002E2FC8"/>
    <w:rsid w:val="002E426B"/>
    <w:rsid w:val="002E4279"/>
    <w:rsid w:val="002E47DD"/>
    <w:rsid w:val="002E487C"/>
    <w:rsid w:val="002E626E"/>
    <w:rsid w:val="002E64F2"/>
    <w:rsid w:val="002F16D0"/>
    <w:rsid w:val="002F2340"/>
    <w:rsid w:val="002F25BB"/>
    <w:rsid w:val="002F34B4"/>
    <w:rsid w:val="002F3591"/>
    <w:rsid w:val="002F3A79"/>
    <w:rsid w:val="002F52DD"/>
    <w:rsid w:val="002F5380"/>
    <w:rsid w:val="002F583D"/>
    <w:rsid w:val="002F63FF"/>
    <w:rsid w:val="00300074"/>
    <w:rsid w:val="00302CEA"/>
    <w:rsid w:val="003038A6"/>
    <w:rsid w:val="00303981"/>
    <w:rsid w:val="0030468F"/>
    <w:rsid w:val="003064CC"/>
    <w:rsid w:val="003106EC"/>
    <w:rsid w:val="003122CD"/>
    <w:rsid w:val="00312E21"/>
    <w:rsid w:val="00313263"/>
    <w:rsid w:val="00313656"/>
    <w:rsid w:val="003140F7"/>
    <w:rsid w:val="003150D8"/>
    <w:rsid w:val="00315C2F"/>
    <w:rsid w:val="00320CDB"/>
    <w:rsid w:val="00321338"/>
    <w:rsid w:val="00321572"/>
    <w:rsid w:val="003238A4"/>
    <w:rsid w:val="0032424A"/>
    <w:rsid w:val="00325A48"/>
    <w:rsid w:val="0032785A"/>
    <w:rsid w:val="00327A1A"/>
    <w:rsid w:val="003307BA"/>
    <w:rsid w:val="003310CE"/>
    <w:rsid w:val="003335F2"/>
    <w:rsid w:val="0033520D"/>
    <w:rsid w:val="003352CB"/>
    <w:rsid w:val="0033534D"/>
    <w:rsid w:val="003367B8"/>
    <w:rsid w:val="00337853"/>
    <w:rsid w:val="00341222"/>
    <w:rsid w:val="00341A88"/>
    <w:rsid w:val="003430B0"/>
    <w:rsid w:val="00343F47"/>
    <w:rsid w:val="003456A6"/>
    <w:rsid w:val="003463BF"/>
    <w:rsid w:val="00346697"/>
    <w:rsid w:val="00351414"/>
    <w:rsid w:val="003517E3"/>
    <w:rsid w:val="003555DA"/>
    <w:rsid w:val="0035604B"/>
    <w:rsid w:val="0035683C"/>
    <w:rsid w:val="00362297"/>
    <w:rsid w:val="003637DF"/>
    <w:rsid w:val="00363DCB"/>
    <w:rsid w:val="00364BA8"/>
    <w:rsid w:val="00364C7D"/>
    <w:rsid w:val="003656A6"/>
    <w:rsid w:val="003668EB"/>
    <w:rsid w:val="00370F14"/>
    <w:rsid w:val="00371477"/>
    <w:rsid w:val="0037180D"/>
    <w:rsid w:val="003719A9"/>
    <w:rsid w:val="00371A2A"/>
    <w:rsid w:val="00374347"/>
    <w:rsid w:val="00374CD6"/>
    <w:rsid w:val="00376290"/>
    <w:rsid w:val="00380073"/>
    <w:rsid w:val="00380B38"/>
    <w:rsid w:val="0038126D"/>
    <w:rsid w:val="00383A14"/>
    <w:rsid w:val="00384678"/>
    <w:rsid w:val="00384FF1"/>
    <w:rsid w:val="0038522D"/>
    <w:rsid w:val="00385E66"/>
    <w:rsid w:val="003870FD"/>
    <w:rsid w:val="00390A66"/>
    <w:rsid w:val="003928AA"/>
    <w:rsid w:val="003941BE"/>
    <w:rsid w:val="00395A7B"/>
    <w:rsid w:val="003965A2"/>
    <w:rsid w:val="003977E0"/>
    <w:rsid w:val="00397CD7"/>
    <w:rsid w:val="003A00C4"/>
    <w:rsid w:val="003A0146"/>
    <w:rsid w:val="003A02C4"/>
    <w:rsid w:val="003A1D06"/>
    <w:rsid w:val="003A1F7F"/>
    <w:rsid w:val="003A25BB"/>
    <w:rsid w:val="003A33AB"/>
    <w:rsid w:val="003A34F1"/>
    <w:rsid w:val="003A3C56"/>
    <w:rsid w:val="003A45E7"/>
    <w:rsid w:val="003A589A"/>
    <w:rsid w:val="003A6FC8"/>
    <w:rsid w:val="003A71A0"/>
    <w:rsid w:val="003B159D"/>
    <w:rsid w:val="003B1AF8"/>
    <w:rsid w:val="003B2912"/>
    <w:rsid w:val="003B39EE"/>
    <w:rsid w:val="003C01D2"/>
    <w:rsid w:val="003C0518"/>
    <w:rsid w:val="003C34C5"/>
    <w:rsid w:val="003C38B4"/>
    <w:rsid w:val="003C521A"/>
    <w:rsid w:val="003C77DC"/>
    <w:rsid w:val="003D0F95"/>
    <w:rsid w:val="003D1D3A"/>
    <w:rsid w:val="003D4683"/>
    <w:rsid w:val="003D5F7D"/>
    <w:rsid w:val="003D642B"/>
    <w:rsid w:val="003D6D57"/>
    <w:rsid w:val="003D7194"/>
    <w:rsid w:val="003D7BBB"/>
    <w:rsid w:val="003D7C56"/>
    <w:rsid w:val="003D7FF6"/>
    <w:rsid w:val="003E0EF5"/>
    <w:rsid w:val="003E231C"/>
    <w:rsid w:val="003E3A9E"/>
    <w:rsid w:val="003E3B9A"/>
    <w:rsid w:val="003E41B3"/>
    <w:rsid w:val="003E42E1"/>
    <w:rsid w:val="003E4D53"/>
    <w:rsid w:val="003E4FD7"/>
    <w:rsid w:val="003E550A"/>
    <w:rsid w:val="003E57CE"/>
    <w:rsid w:val="003E5815"/>
    <w:rsid w:val="003E5879"/>
    <w:rsid w:val="003E5DC5"/>
    <w:rsid w:val="003E7422"/>
    <w:rsid w:val="003F08E2"/>
    <w:rsid w:val="003F0AC6"/>
    <w:rsid w:val="003F0B09"/>
    <w:rsid w:val="003F34BF"/>
    <w:rsid w:val="003F39EF"/>
    <w:rsid w:val="003F535D"/>
    <w:rsid w:val="003F58C1"/>
    <w:rsid w:val="003F7F4D"/>
    <w:rsid w:val="004018EE"/>
    <w:rsid w:val="00403235"/>
    <w:rsid w:val="00405ED7"/>
    <w:rsid w:val="00410232"/>
    <w:rsid w:val="004109BD"/>
    <w:rsid w:val="00410BDB"/>
    <w:rsid w:val="00413E90"/>
    <w:rsid w:val="004156A9"/>
    <w:rsid w:val="00415B0C"/>
    <w:rsid w:val="00417D49"/>
    <w:rsid w:val="004201B7"/>
    <w:rsid w:val="00420CDC"/>
    <w:rsid w:val="004212C6"/>
    <w:rsid w:val="0042139A"/>
    <w:rsid w:val="00423689"/>
    <w:rsid w:val="004254A7"/>
    <w:rsid w:val="00426AFF"/>
    <w:rsid w:val="00426E01"/>
    <w:rsid w:val="0043043E"/>
    <w:rsid w:val="0043081D"/>
    <w:rsid w:val="00430B2D"/>
    <w:rsid w:val="00432721"/>
    <w:rsid w:val="004328A3"/>
    <w:rsid w:val="004338D5"/>
    <w:rsid w:val="00433CA9"/>
    <w:rsid w:val="0043437A"/>
    <w:rsid w:val="00436120"/>
    <w:rsid w:val="004361ED"/>
    <w:rsid w:val="004371BD"/>
    <w:rsid w:val="0043740C"/>
    <w:rsid w:val="00440D00"/>
    <w:rsid w:val="00440FE5"/>
    <w:rsid w:val="00441084"/>
    <w:rsid w:val="00441B6D"/>
    <w:rsid w:val="0044455B"/>
    <w:rsid w:val="00445C92"/>
    <w:rsid w:val="0044611C"/>
    <w:rsid w:val="004463E8"/>
    <w:rsid w:val="00451116"/>
    <w:rsid w:val="00451687"/>
    <w:rsid w:val="00452100"/>
    <w:rsid w:val="00453476"/>
    <w:rsid w:val="00454A8A"/>
    <w:rsid w:val="00454C2A"/>
    <w:rsid w:val="004568FD"/>
    <w:rsid w:val="00460764"/>
    <w:rsid w:val="00460E24"/>
    <w:rsid w:val="004630E4"/>
    <w:rsid w:val="00465046"/>
    <w:rsid w:val="0046595A"/>
    <w:rsid w:val="004659AC"/>
    <w:rsid w:val="00465E5C"/>
    <w:rsid w:val="0046615E"/>
    <w:rsid w:val="0046631B"/>
    <w:rsid w:val="00466332"/>
    <w:rsid w:val="00466F0A"/>
    <w:rsid w:val="004677C7"/>
    <w:rsid w:val="00471C6E"/>
    <w:rsid w:val="004749C7"/>
    <w:rsid w:val="00475E36"/>
    <w:rsid w:val="00477B60"/>
    <w:rsid w:val="004802E5"/>
    <w:rsid w:val="00481381"/>
    <w:rsid w:val="0048183B"/>
    <w:rsid w:val="004819DD"/>
    <w:rsid w:val="00484136"/>
    <w:rsid w:val="00486656"/>
    <w:rsid w:val="00487132"/>
    <w:rsid w:val="0048742C"/>
    <w:rsid w:val="004920F0"/>
    <w:rsid w:val="004936F8"/>
    <w:rsid w:val="00493954"/>
    <w:rsid w:val="00494D71"/>
    <w:rsid w:val="00494D9A"/>
    <w:rsid w:val="00497E0B"/>
    <w:rsid w:val="004A1519"/>
    <w:rsid w:val="004A1592"/>
    <w:rsid w:val="004A2E8D"/>
    <w:rsid w:val="004A3049"/>
    <w:rsid w:val="004A6B40"/>
    <w:rsid w:val="004A6BA2"/>
    <w:rsid w:val="004A751F"/>
    <w:rsid w:val="004A7F9F"/>
    <w:rsid w:val="004B1399"/>
    <w:rsid w:val="004B1442"/>
    <w:rsid w:val="004B35B7"/>
    <w:rsid w:val="004B72FC"/>
    <w:rsid w:val="004B76C8"/>
    <w:rsid w:val="004C1582"/>
    <w:rsid w:val="004C1A73"/>
    <w:rsid w:val="004C1CD3"/>
    <w:rsid w:val="004C2931"/>
    <w:rsid w:val="004C2C39"/>
    <w:rsid w:val="004C3C27"/>
    <w:rsid w:val="004C3DD9"/>
    <w:rsid w:val="004C4156"/>
    <w:rsid w:val="004C465E"/>
    <w:rsid w:val="004C545C"/>
    <w:rsid w:val="004C616D"/>
    <w:rsid w:val="004C7071"/>
    <w:rsid w:val="004D1D82"/>
    <w:rsid w:val="004D31A2"/>
    <w:rsid w:val="004D49D9"/>
    <w:rsid w:val="004D4EE5"/>
    <w:rsid w:val="004D516F"/>
    <w:rsid w:val="004D6052"/>
    <w:rsid w:val="004D7274"/>
    <w:rsid w:val="004E2C4E"/>
    <w:rsid w:val="004E2D07"/>
    <w:rsid w:val="004E587C"/>
    <w:rsid w:val="004E63DF"/>
    <w:rsid w:val="004F173F"/>
    <w:rsid w:val="004F2446"/>
    <w:rsid w:val="004F480D"/>
    <w:rsid w:val="004F4D78"/>
    <w:rsid w:val="0050072F"/>
    <w:rsid w:val="00500B17"/>
    <w:rsid w:val="00502844"/>
    <w:rsid w:val="005048C8"/>
    <w:rsid w:val="00504DB7"/>
    <w:rsid w:val="00505169"/>
    <w:rsid w:val="00505190"/>
    <w:rsid w:val="0050529B"/>
    <w:rsid w:val="00510E69"/>
    <w:rsid w:val="005126F1"/>
    <w:rsid w:val="00512817"/>
    <w:rsid w:val="005138B8"/>
    <w:rsid w:val="00514E5A"/>
    <w:rsid w:val="00514F00"/>
    <w:rsid w:val="005155F2"/>
    <w:rsid w:val="005170D1"/>
    <w:rsid w:val="00517B37"/>
    <w:rsid w:val="00520428"/>
    <w:rsid w:val="00520F82"/>
    <w:rsid w:val="00522D74"/>
    <w:rsid w:val="005256A1"/>
    <w:rsid w:val="00525F08"/>
    <w:rsid w:val="005265C6"/>
    <w:rsid w:val="005315B0"/>
    <w:rsid w:val="005317FC"/>
    <w:rsid w:val="00531859"/>
    <w:rsid w:val="005338A1"/>
    <w:rsid w:val="0053413A"/>
    <w:rsid w:val="005360C4"/>
    <w:rsid w:val="00540569"/>
    <w:rsid w:val="005410A2"/>
    <w:rsid w:val="0054110A"/>
    <w:rsid w:val="00541F5B"/>
    <w:rsid w:val="00542D63"/>
    <w:rsid w:val="00542DB6"/>
    <w:rsid w:val="0054324E"/>
    <w:rsid w:val="00543268"/>
    <w:rsid w:val="00543D07"/>
    <w:rsid w:val="005463ED"/>
    <w:rsid w:val="00546DA7"/>
    <w:rsid w:val="00546ECB"/>
    <w:rsid w:val="00547CCF"/>
    <w:rsid w:val="00551358"/>
    <w:rsid w:val="005517F5"/>
    <w:rsid w:val="00552B8D"/>
    <w:rsid w:val="00553719"/>
    <w:rsid w:val="00555E93"/>
    <w:rsid w:val="0055707B"/>
    <w:rsid w:val="00557130"/>
    <w:rsid w:val="00557F05"/>
    <w:rsid w:val="005609A2"/>
    <w:rsid w:val="005609B3"/>
    <w:rsid w:val="00560FCA"/>
    <w:rsid w:val="005614F0"/>
    <w:rsid w:val="0056208E"/>
    <w:rsid w:val="00562DF2"/>
    <w:rsid w:val="005637C2"/>
    <w:rsid w:val="00563BF8"/>
    <w:rsid w:val="00563DAD"/>
    <w:rsid w:val="00565AF1"/>
    <w:rsid w:val="00565B81"/>
    <w:rsid w:val="00566AD3"/>
    <w:rsid w:val="00566C45"/>
    <w:rsid w:val="00566C8C"/>
    <w:rsid w:val="00571D5C"/>
    <w:rsid w:val="005725DA"/>
    <w:rsid w:val="0057482C"/>
    <w:rsid w:val="005755D4"/>
    <w:rsid w:val="00575D53"/>
    <w:rsid w:val="0057664B"/>
    <w:rsid w:val="00577F4F"/>
    <w:rsid w:val="005806E9"/>
    <w:rsid w:val="00581B57"/>
    <w:rsid w:val="005824E9"/>
    <w:rsid w:val="00584102"/>
    <w:rsid w:val="005845F8"/>
    <w:rsid w:val="00584828"/>
    <w:rsid w:val="00584ADF"/>
    <w:rsid w:val="0058798E"/>
    <w:rsid w:val="00590495"/>
    <w:rsid w:val="00591C8F"/>
    <w:rsid w:val="00591CA9"/>
    <w:rsid w:val="00592B68"/>
    <w:rsid w:val="0059365D"/>
    <w:rsid w:val="005950DD"/>
    <w:rsid w:val="0059518A"/>
    <w:rsid w:val="0059554A"/>
    <w:rsid w:val="00595AA2"/>
    <w:rsid w:val="00597BA2"/>
    <w:rsid w:val="005A00FB"/>
    <w:rsid w:val="005A248E"/>
    <w:rsid w:val="005A2C05"/>
    <w:rsid w:val="005A326C"/>
    <w:rsid w:val="005A368E"/>
    <w:rsid w:val="005A4750"/>
    <w:rsid w:val="005A6736"/>
    <w:rsid w:val="005A6FBF"/>
    <w:rsid w:val="005B063B"/>
    <w:rsid w:val="005B0F80"/>
    <w:rsid w:val="005B1033"/>
    <w:rsid w:val="005B260D"/>
    <w:rsid w:val="005B325B"/>
    <w:rsid w:val="005B5181"/>
    <w:rsid w:val="005B62E9"/>
    <w:rsid w:val="005B72F7"/>
    <w:rsid w:val="005B7A1B"/>
    <w:rsid w:val="005C219F"/>
    <w:rsid w:val="005C3804"/>
    <w:rsid w:val="005C5F66"/>
    <w:rsid w:val="005C66AB"/>
    <w:rsid w:val="005C6B4A"/>
    <w:rsid w:val="005C7F18"/>
    <w:rsid w:val="005D0480"/>
    <w:rsid w:val="005D140D"/>
    <w:rsid w:val="005D2C31"/>
    <w:rsid w:val="005D4326"/>
    <w:rsid w:val="005D4615"/>
    <w:rsid w:val="005D4CC0"/>
    <w:rsid w:val="005D50E0"/>
    <w:rsid w:val="005D5E1D"/>
    <w:rsid w:val="005E0A7B"/>
    <w:rsid w:val="005E151D"/>
    <w:rsid w:val="005E1D89"/>
    <w:rsid w:val="005E2116"/>
    <w:rsid w:val="005E2B33"/>
    <w:rsid w:val="005E389B"/>
    <w:rsid w:val="005E49B4"/>
    <w:rsid w:val="005E4FA1"/>
    <w:rsid w:val="005E5086"/>
    <w:rsid w:val="005E5950"/>
    <w:rsid w:val="005F0002"/>
    <w:rsid w:val="005F08D6"/>
    <w:rsid w:val="005F1320"/>
    <w:rsid w:val="005F24F4"/>
    <w:rsid w:val="005F30F8"/>
    <w:rsid w:val="005F496F"/>
    <w:rsid w:val="005F5C32"/>
    <w:rsid w:val="005F6B06"/>
    <w:rsid w:val="005F6DB6"/>
    <w:rsid w:val="005F742F"/>
    <w:rsid w:val="00601A46"/>
    <w:rsid w:val="00601D7B"/>
    <w:rsid w:val="0060316E"/>
    <w:rsid w:val="0060327E"/>
    <w:rsid w:val="00603B41"/>
    <w:rsid w:val="00603FCB"/>
    <w:rsid w:val="006062E3"/>
    <w:rsid w:val="00606445"/>
    <w:rsid w:val="00606501"/>
    <w:rsid w:val="00607CF7"/>
    <w:rsid w:val="00611CB8"/>
    <w:rsid w:val="00612946"/>
    <w:rsid w:val="00612DCF"/>
    <w:rsid w:val="00614356"/>
    <w:rsid w:val="006155AC"/>
    <w:rsid w:val="006167D7"/>
    <w:rsid w:val="00616992"/>
    <w:rsid w:val="00621128"/>
    <w:rsid w:val="006218F9"/>
    <w:rsid w:val="006237CA"/>
    <w:rsid w:val="006257BC"/>
    <w:rsid w:val="00625852"/>
    <w:rsid w:val="006261EE"/>
    <w:rsid w:val="00627422"/>
    <w:rsid w:val="00627E4E"/>
    <w:rsid w:val="00632149"/>
    <w:rsid w:val="00635663"/>
    <w:rsid w:val="00635FCA"/>
    <w:rsid w:val="00636104"/>
    <w:rsid w:val="00640F33"/>
    <w:rsid w:val="00643033"/>
    <w:rsid w:val="006432A6"/>
    <w:rsid w:val="00643C80"/>
    <w:rsid w:val="0064485D"/>
    <w:rsid w:val="006452EE"/>
    <w:rsid w:val="00646ECA"/>
    <w:rsid w:val="006503DD"/>
    <w:rsid w:val="006509D6"/>
    <w:rsid w:val="00651B11"/>
    <w:rsid w:val="00651ECB"/>
    <w:rsid w:val="00652036"/>
    <w:rsid w:val="00652071"/>
    <w:rsid w:val="006525D5"/>
    <w:rsid w:val="00653CFC"/>
    <w:rsid w:val="00654398"/>
    <w:rsid w:val="0065467C"/>
    <w:rsid w:val="006553DD"/>
    <w:rsid w:val="0065563D"/>
    <w:rsid w:val="00655D28"/>
    <w:rsid w:val="006573E3"/>
    <w:rsid w:val="006628B1"/>
    <w:rsid w:val="0066392A"/>
    <w:rsid w:val="00663D9D"/>
    <w:rsid w:val="00665C83"/>
    <w:rsid w:val="00666ED1"/>
    <w:rsid w:val="006672D6"/>
    <w:rsid w:val="006675C0"/>
    <w:rsid w:val="006700EF"/>
    <w:rsid w:val="00670611"/>
    <w:rsid w:val="0067068B"/>
    <w:rsid w:val="006711EA"/>
    <w:rsid w:val="006723F2"/>
    <w:rsid w:val="0067269F"/>
    <w:rsid w:val="00673907"/>
    <w:rsid w:val="00673D7F"/>
    <w:rsid w:val="0067484E"/>
    <w:rsid w:val="00676095"/>
    <w:rsid w:val="00676322"/>
    <w:rsid w:val="00680151"/>
    <w:rsid w:val="00681712"/>
    <w:rsid w:val="006825C7"/>
    <w:rsid w:val="0068434C"/>
    <w:rsid w:val="00684626"/>
    <w:rsid w:val="0068474F"/>
    <w:rsid w:val="00690C1B"/>
    <w:rsid w:val="00691EA4"/>
    <w:rsid w:val="006939E6"/>
    <w:rsid w:val="0069413F"/>
    <w:rsid w:val="006948A3"/>
    <w:rsid w:val="006950F2"/>
    <w:rsid w:val="006957A6"/>
    <w:rsid w:val="006958FF"/>
    <w:rsid w:val="00695D71"/>
    <w:rsid w:val="00696916"/>
    <w:rsid w:val="00697337"/>
    <w:rsid w:val="006A0283"/>
    <w:rsid w:val="006A051C"/>
    <w:rsid w:val="006A14EA"/>
    <w:rsid w:val="006A1659"/>
    <w:rsid w:val="006A5BD2"/>
    <w:rsid w:val="006A68E5"/>
    <w:rsid w:val="006B21BF"/>
    <w:rsid w:val="006B446F"/>
    <w:rsid w:val="006B5238"/>
    <w:rsid w:val="006B584A"/>
    <w:rsid w:val="006B5DBB"/>
    <w:rsid w:val="006B724F"/>
    <w:rsid w:val="006B785A"/>
    <w:rsid w:val="006B797F"/>
    <w:rsid w:val="006C29A3"/>
    <w:rsid w:val="006C5355"/>
    <w:rsid w:val="006C5579"/>
    <w:rsid w:val="006C646B"/>
    <w:rsid w:val="006D0F9D"/>
    <w:rsid w:val="006D120B"/>
    <w:rsid w:val="006D2A5E"/>
    <w:rsid w:val="006D3983"/>
    <w:rsid w:val="006D398C"/>
    <w:rsid w:val="006D3EA3"/>
    <w:rsid w:val="006D4827"/>
    <w:rsid w:val="006D4B78"/>
    <w:rsid w:val="006D5BD7"/>
    <w:rsid w:val="006E0373"/>
    <w:rsid w:val="006E19D9"/>
    <w:rsid w:val="006E3196"/>
    <w:rsid w:val="006E33B4"/>
    <w:rsid w:val="006E36E9"/>
    <w:rsid w:val="006E5BBA"/>
    <w:rsid w:val="006E6951"/>
    <w:rsid w:val="006F1600"/>
    <w:rsid w:val="006F1FB5"/>
    <w:rsid w:val="006F2795"/>
    <w:rsid w:val="006F28BF"/>
    <w:rsid w:val="006F3994"/>
    <w:rsid w:val="006F5428"/>
    <w:rsid w:val="006F6DA0"/>
    <w:rsid w:val="007015EC"/>
    <w:rsid w:val="00703777"/>
    <w:rsid w:val="00704435"/>
    <w:rsid w:val="00704977"/>
    <w:rsid w:val="00704B75"/>
    <w:rsid w:val="00704BB3"/>
    <w:rsid w:val="00705715"/>
    <w:rsid w:val="00706915"/>
    <w:rsid w:val="007070A0"/>
    <w:rsid w:val="00713FDB"/>
    <w:rsid w:val="007140B3"/>
    <w:rsid w:val="00714977"/>
    <w:rsid w:val="00714BE1"/>
    <w:rsid w:val="0071530D"/>
    <w:rsid w:val="0071573B"/>
    <w:rsid w:val="00715BDC"/>
    <w:rsid w:val="007176A7"/>
    <w:rsid w:val="007228DA"/>
    <w:rsid w:val="00724BF4"/>
    <w:rsid w:val="00724D2F"/>
    <w:rsid w:val="0072674C"/>
    <w:rsid w:val="007279B6"/>
    <w:rsid w:val="00730A2A"/>
    <w:rsid w:val="007324B1"/>
    <w:rsid w:val="00732507"/>
    <w:rsid w:val="007326C0"/>
    <w:rsid w:val="0073321A"/>
    <w:rsid w:val="00733768"/>
    <w:rsid w:val="00734B4A"/>
    <w:rsid w:val="00735767"/>
    <w:rsid w:val="00735974"/>
    <w:rsid w:val="00735E9D"/>
    <w:rsid w:val="00735EBC"/>
    <w:rsid w:val="007379B0"/>
    <w:rsid w:val="0074135C"/>
    <w:rsid w:val="007438A5"/>
    <w:rsid w:val="0074426D"/>
    <w:rsid w:val="007502F8"/>
    <w:rsid w:val="00751D0C"/>
    <w:rsid w:val="007542CF"/>
    <w:rsid w:val="0075476B"/>
    <w:rsid w:val="00754C4F"/>
    <w:rsid w:val="00754D9F"/>
    <w:rsid w:val="00755408"/>
    <w:rsid w:val="007561C8"/>
    <w:rsid w:val="00756642"/>
    <w:rsid w:val="00756B70"/>
    <w:rsid w:val="00756E3A"/>
    <w:rsid w:val="0075726A"/>
    <w:rsid w:val="00757FC6"/>
    <w:rsid w:val="00760C9F"/>
    <w:rsid w:val="007616FE"/>
    <w:rsid w:val="00762655"/>
    <w:rsid w:val="00762B26"/>
    <w:rsid w:val="00762E2F"/>
    <w:rsid w:val="00763E34"/>
    <w:rsid w:val="00764184"/>
    <w:rsid w:val="0076564E"/>
    <w:rsid w:val="00767885"/>
    <w:rsid w:val="0077075D"/>
    <w:rsid w:val="00770841"/>
    <w:rsid w:val="0077144F"/>
    <w:rsid w:val="00771B03"/>
    <w:rsid w:val="00771B60"/>
    <w:rsid w:val="007720C1"/>
    <w:rsid w:val="00772322"/>
    <w:rsid w:val="00774CC3"/>
    <w:rsid w:val="00774E6B"/>
    <w:rsid w:val="00777187"/>
    <w:rsid w:val="007802B5"/>
    <w:rsid w:val="007827D8"/>
    <w:rsid w:val="00783182"/>
    <w:rsid w:val="00783A45"/>
    <w:rsid w:val="00786B9E"/>
    <w:rsid w:val="00786E44"/>
    <w:rsid w:val="00787528"/>
    <w:rsid w:val="007875E0"/>
    <w:rsid w:val="00790071"/>
    <w:rsid w:val="00791360"/>
    <w:rsid w:val="00791815"/>
    <w:rsid w:val="00791987"/>
    <w:rsid w:val="007931CA"/>
    <w:rsid w:val="00793379"/>
    <w:rsid w:val="00793476"/>
    <w:rsid w:val="00795DC6"/>
    <w:rsid w:val="00795EE5"/>
    <w:rsid w:val="007962CD"/>
    <w:rsid w:val="007963D5"/>
    <w:rsid w:val="007A0C7A"/>
    <w:rsid w:val="007A1AD4"/>
    <w:rsid w:val="007A3E77"/>
    <w:rsid w:val="007A5601"/>
    <w:rsid w:val="007A7216"/>
    <w:rsid w:val="007B0C3A"/>
    <w:rsid w:val="007B2A26"/>
    <w:rsid w:val="007B5B6E"/>
    <w:rsid w:val="007B5E05"/>
    <w:rsid w:val="007B7B90"/>
    <w:rsid w:val="007C1086"/>
    <w:rsid w:val="007C11C1"/>
    <w:rsid w:val="007C331F"/>
    <w:rsid w:val="007C391D"/>
    <w:rsid w:val="007C5BE2"/>
    <w:rsid w:val="007C71F5"/>
    <w:rsid w:val="007C72CA"/>
    <w:rsid w:val="007D092F"/>
    <w:rsid w:val="007D17A5"/>
    <w:rsid w:val="007D206F"/>
    <w:rsid w:val="007D22A9"/>
    <w:rsid w:val="007D2D90"/>
    <w:rsid w:val="007D4C00"/>
    <w:rsid w:val="007D4CD4"/>
    <w:rsid w:val="007D5B3C"/>
    <w:rsid w:val="007E138B"/>
    <w:rsid w:val="007E1830"/>
    <w:rsid w:val="007E1904"/>
    <w:rsid w:val="007E222C"/>
    <w:rsid w:val="007E22C3"/>
    <w:rsid w:val="007E4521"/>
    <w:rsid w:val="007E480B"/>
    <w:rsid w:val="007F2897"/>
    <w:rsid w:val="007F30FF"/>
    <w:rsid w:val="007F48D1"/>
    <w:rsid w:val="007F6012"/>
    <w:rsid w:val="007F653E"/>
    <w:rsid w:val="007F715F"/>
    <w:rsid w:val="0080077C"/>
    <w:rsid w:val="0080112C"/>
    <w:rsid w:val="008014BB"/>
    <w:rsid w:val="008016E9"/>
    <w:rsid w:val="00801D08"/>
    <w:rsid w:val="00801D26"/>
    <w:rsid w:val="0080354A"/>
    <w:rsid w:val="00803A5F"/>
    <w:rsid w:val="00804C30"/>
    <w:rsid w:val="008061D2"/>
    <w:rsid w:val="008063A5"/>
    <w:rsid w:val="008063EB"/>
    <w:rsid w:val="00810594"/>
    <w:rsid w:val="008105AE"/>
    <w:rsid w:val="0081161E"/>
    <w:rsid w:val="00811CFB"/>
    <w:rsid w:val="0081219F"/>
    <w:rsid w:val="008139D5"/>
    <w:rsid w:val="00814600"/>
    <w:rsid w:val="0081466F"/>
    <w:rsid w:val="00815773"/>
    <w:rsid w:val="00820461"/>
    <w:rsid w:val="008205CD"/>
    <w:rsid w:val="008237FF"/>
    <w:rsid w:val="00826D57"/>
    <w:rsid w:val="00827284"/>
    <w:rsid w:val="008276CF"/>
    <w:rsid w:val="0082771B"/>
    <w:rsid w:val="008313F7"/>
    <w:rsid w:val="00832329"/>
    <w:rsid w:val="00833550"/>
    <w:rsid w:val="0083632F"/>
    <w:rsid w:val="008363B3"/>
    <w:rsid w:val="00836732"/>
    <w:rsid w:val="00836DAA"/>
    <w:rsid w:val="008379EC"/>
    <w:rsid w:val="00841350"/>
    <w:rsid w:val="0084238F"/>
    <w:rsid w:val="00842EC6"/>
    <w:rsid w:val="008435A5"/>
    <w:rsid w:val="00843660"/>
    <w:rsid w:val="00843F39"/>
    <w:rsid w:val="00844677"/>
    <w:rsid w:val="0084475E"/>
    <w:rsid w:val="00844B64"/>
    <w:rsid w:val="00845217"/>
    <w:rsid w:val="00850167"/>
    <w:rsid w:val="008503DF"/>
    <w:rsid w:val="00850BD6"/>
    <w:rsid w:val="00851439"/>
    <w:rsid w:val="00852B53"/>
    <w:rsid w:val="0085378F"/>
    <w:rsid w:val="0085631E"/>
    <w:rsid w:val="008566EB"/>
    <w:rsid w:val="00857DB6"/>
    <w:rsid w:val="00862170"/>
    <w:rsid w:val="008629AA"/>
    <w:rsid w:val="008636A7"/>
    <w:rsid w:val="00863C01"/>
    <w:rsid w:val="00864EAA"/>
    <w:rsid w:val="0086574B"/>
    <w:rsid w:val="00867B9B"/>
    <w:rsid w:val="00870486"/>
    <w:rsid w:val="008704A6"/>
    <w:rsid w:val="0087085A"/>
    <w:rsid w:val="0087086B"/>
    <w:rsid w:val="00870D35"/>
    <w:rsid w:val="00870DF4"/>
    <w:rsid w:val="00872519"/>
    <w:rsid w:val="008756B2"/>
    <w:rsid w:val="00877122"/>
    <w:rsid w:val="008828CB"/>
    <w:rsid w:val="008830F9"/>
    <w:rsid w:val="008853EB"/>
    <w:rsid w:val="0088582F"/>
    <w:rsid w:val="0088660D"/>
    <w:rsid w:val="00887D89"/>
    <w:rsid w:val="0089027F"/>
    <w:rsid w:val="00890BC6"/>
    <w:rsid w:val="00890F2D"/>
    <w:rsid w:val="008923EE"/>
    <w:rsid w:val="00892C6B"/>
    <w:rsid w:val="0089544D"/>
    <w:rsid w:val="00895DA1"/>
    <w:rsid w:val="00897B26"/>
    <w:rsid w:val="008A182C"/>
    <w:rsid w:val="008A3482"/>
    <w:rsid w:val="008A6074"/>
    <w:rsid w:val="008A68BD"/>
    <w:rsid w:val="008A6D45"/>
    <w:rsid w:val="008B0CB8"/>
    <w:rsid w:val="008B13F0"/>
    <w:rsid w:val="008B14AA"/>
    <w:rsid w:val="008B3627"/>
    <w:rsid w:val="008B61B3"/>
    <w:rsid w:val="008B62B1"/>
    <w:rsid w:val="008B6CBB"/>
    <w:rsid w:val="008C0EAA"/>
    <w:rsid w:val="008C1B58"/>
    <w:rsid w:val="008C51DF"/>
    <w:rsid w:val="008C5987"/>
    <w:rsid w:val="008C7206"/>
    <w:rsid w:val="008C7D56"/>
    <w:rsid w:val="008D122F"/>
    <w:rsid w:val="008D218B"/>
    <w:rsid w:val="008D3180"/>
    <w:rsid w:val="008D4424"/>
    <w:rsid w:val="008D45AB"/>
    <w:rsid w:val="008D5059"/>
    <w:rsid w:val="008D5F74"/>
    <w:rsid w:val="008D6526"/>
    <w:rsid w:val="008D6D30"/>
    <w:rsid w:val="008E0078"/>
    <w:rsid w:val="008E065D"/>
    <w:rsid w:val="008E1ABC"/>
    <w:rsid w:val="008E2908"/>
    <w:rsid w:val="008E51DA"/>
    <w:rsid w:val="008E6A73"/>
    <w:rsid w:val="008F1D87"/>
    <w:rsid w:val="008F35C3"/>
    <w:rsid w:val="008F7120"/>
    <w:rsid w:val="009006D7"/>
    <w:rsid w:val="00900DAE"/>
    <w:rsid w:val="009019FF"/>
    <w:rsid w:val="00902CCA"/>
    <w:rsid w:val="00907142"/>
    <w:rsid w:val="00907B7D"/>
    <w:rsid w:val="009104D0"/>
    <w:rsid w:val="009111DA"/>
    <w:rsid w:val="009114A2"/>
    <w:rsid w:val="00911723"/>
    <w:rsid w:val="009138BA"/>
    <w:rsid w:val="00915534"/>
    <w:rsid w:val="00917F91"/>
    <w:rsid w:val="009216B3"/>
    <w:rsid w:val="00921D63"/>
    <w:rsid w:val="00923A13"/>
    <w:rsid w:val="0092438D"/>
    <w:rsid w:val="00924F8C"/>
    <w:rsid w:val="009250B9"/>
    <w:rsid w:val="00926601"/>
    <w:rsid w:val="0092785E"/>
    <w:rsid w:val="00927CA4"/>
    <w:rsid w:val="00930B8F"/>
    <w:rsid w:val="00930E24"/>
    <w:rsid w:val="00931DBF"/>
    <w:rsid w:val="0093546E"/>
    <w:rsid w:val="00935BAE"/>
    <w:rsid w:val="0093740E"/>
    <w:rsid w:val="009379FA"/>
    <w:rsid w:val="00940FF8"/>
    <w:rsid w:val="009413DD"/>
    <w:rsid w:val="00941EE9"/>
    <w:rsid w:val="00943EB9"/>
    <w:rsid w:val="00944482"/>
    <w:rsid w:val="00944B0E"/>
    <w:rsid w:val="00944D2C"/>
    <w:rsid w:val="009450B2"/>
    <w:rsid w:val="00947162"/>
    <w:rsid w:val="00950CC9"/>
    <w:rsid w:val="009516FF"/>
    <w:rsid w:val="00951E50"/>
    <w:rsid w:val="00952EB5"/>
    <w:rsid w:val="00953D7C"/>
    <w:rsid w:val="00954236"/>
    <w:rsid w:val="0095549F"/>
    <w:rsid w:val="00955A9D"/>
    <w:rsid w:val="009569AE"/>
    <w:rsid w:val="00957082"/>
    <w:rsid w:val="00957329"/>
    <w:rsid w:val="00960F4C"/>
    <w:rsid w:val="00961541"/>
    <w:rsid w:val="009618DF"/>
    <w:rsid w:val="00961EF0"/>
    <w:rsid w:val="0096222B"/>
    <w:rsid w:val="00962C54"/>
    <w:rsid w:val="00962C87"/>
    <w:rsid w:val="00963485"/>
    <w:rsid w:val="0096390A"/>
    <w:rsid w:val="0096403B"/>
    <w:rsid w:val="009656CD"/>
    <w:rsid w:val="00965ABD"/>
    <w:rsid w:val="009679A5"/>
    <w:rsid w:val="00970419"/>
    <w:rsid w:val="009711C7"/>
    <w:rsid w:val="009718C5"/>
    <w:rsid w:val="00972148"/>
    <w:rsid w:val="009728D6"/>
    <w:rsid w:val="00974DE9"/>
    <w:rsid w:val="009758B6"/>
    <w:rsid w:val="00980533"/>
    <w:rsid w:val="00980DF2"/>
    <w:rsid w:val="00981F67"/>
    <w:rsid w:val="00982788"/>
    <w:rsid w:val="00983C56"/>
    <w:rsid w:val="00984E1F"/>
    <w:rsid w:val="009863D6"/>
    <w:rsid w:val="00986B87"/>
    <w:rsid w:val="00987D47"/>
    <w:rsid w:val="009911FD"/>
    <w:rsid w:val="00991BF0"/>
    <w:rsid w:val="00992F93"/>
    <w:rsid w:val="00994AB1"/>
    <w:rsid w:val="009963A8"/>
    <w:rsid w:val="009A0A02"/>
    <w:rsid w:val="009A257A"/>
    <w:rsid w:val="009A2829"/>
    <w:rsid w:val="009A2F02"/>
    <w:rsid w:val="009A4081"/>
    <w:rsid w:val="009A4C60"/>
    <w:rsid w:val="009A6DD9"/>
    <w:rsid w:val="009A77C7"/>
    <w:rsid w:val="009A7EC5"/>
    <w:rsid w:val="009B00FB"/>
    <w:rsid w:val="009B0630"/>
    <w:rsid w:val="009B2072"/>
    <w:rsid w:val="009B2476"/>
    <w:rsid w:val="009B427C"/>
    <w:rsid w:val="009B4F13"/>
    <w:rsid w:val="009B5186"/>
    <w:rsid w:val="009B5EB9"/>
    <w:rsid w:val="009B6C2D"/>
    <w:rsid w:val="009B7E2D"/>
    <w:rsid w:val="009C1337"/>
    <w:rsid w:val="009C37F6"/>
    <w:rsid w:val="009C588A"/>
    <w:rsid w:val="009C5B03"/>
    <w:rsid w:val="009C7060"/>
    <w:rsid w:val="009C71A9"/>
    <w:rsid w:val="009C74C7"/>
    <w:rsid w:val="009C7642"/>
    <w:rsid w:val="009C7B52"/>
    <w:rsid w:val="009C7D9C"/>
    <w:rsid w:val="009D04E8"/>
    <w:rsid w:val="009D23A2"/>
    <w:rsid w:val="009D4370"/>
    <w:rsid w:val="009D48D1"/>
    <w:rsid w:val="009E0F2C"/>
    <w:rsid w:val="009E11D6"/>
    <w:rsid w:val="009E3787"/>
    <w:rsid w:val="009E4754"/>
    <w:rsid w:val="009E4B84"/>
    <w:rsid w:val="009E5009"/>
    <w:rsid w:val="009E62A2"/>
    <w:rsid w:val="009E72E2"/>
    <w:rsid w:val="009F0597"/>
    <w:rsid w:val="009F062E"/>
    <w:rsid w:val="009F126E"/>
    <w:rsid w:val="009F14A2"/>
    <w:rsid w:val="009F22D8"/>
    <w:rsid w:val="009F3107"/>
    <w:rsid w:val="009F3956"/>
    <w:rsid w:val="009F41ED"/>
    <w:rsid w:val="009F7710"/>
    <w:rsid w:val="00A0004B"/>
    <w:rsid w:val="00A003B4"/>
    <w:rsid w:val="00A019A8"/>
    <w:rsid w:val="00A01A2A"/>
    <w:rsid w:val="00A01F96"/>
    <w:rsid w:val="00A02070"/>
    <w:rsid w:val="00A02ED0"/>
    <w:rsid w:val="00A04B73"/>
    <w:rsid w:val="00A04CC6"/>
    <w:rsid w:val="00A05956"/>
    <w:rsid w:val="00A05D03"/>
    <w:rsid w:val="00A06662"/>
    <w:rsid w:val="00A1179A"/>
    <w:rsid w:val="00A1464B"/>
    <w:rsid w:val="00A146C3"/>
    <w:rsid w:val="00A147C9"/>
    <w:rsid w:val="00A15B2F"/>
    <w:rsid w:val="00A171BA"/>
    <w:rsid w:val="00A21B39"/>
    <w:rsid w:val="00A22DF1"/>
    <w:rsid w:val="00A23E40"/>
    <w:rsid w:val="00A243E4"/>
    <w:rsid w:val="00A24C98"/>
    <w:rsid w:val="00A263CA"/>
    <w:rsid w:val="00A2795D"/>
    <w:rsid w:val="00A27BFE"/>
    <w:rsid w:val="00A31183"/>
    <w:rsid w:val="00A32A43"/>
    <w:rsid w:val="00A342D3"/>
    <w:rsid w:val="00A343F2"/>
    <w:rsid w:val="00A348A8"/>
    <w:rsid w:val="00A34BCB"/>
    <w:rsid w:val="00A36ED6"/>
    <w:rsid w:val="00A37917"/>
    <w:rsid w:val="00A37ACA"/>
    <w:rsid w:val="00A37BD9"/>
    <w:rsid w:val="00A37C02"/>
    <w:rsid w:val="00A40C6A"/>
    <w:rsid w:val="00A41219"/>
    <w:rsid w:val="00A43368"/>
    <w:rsid w:val="00A440AD"/>
    <w:rsid w:val="00A50505"/>
    <w:rsid w:val="00A506DE"/>
    <w:rsid w:val="00A50A2A"/>
    <w:rsid w:val="00A50E69"/>
    <w:rsid w:val="00A51291"/>
    <w:rsid w:val="00A524B6"/>
    <w:rsid w:val="00A5343C"/>
    <w:rsid w:val="00A53643"/>
    <w:rsid w:val="00A5441A"/>
    <w:rsid w:val="00A54D12"/>
    <w:rsid w:val="00A56204"/>
    <w:rsid w:val="00A56889"/>
    <w:rsid w:val="00A56A03"/>
    <w:rsid w:val="00A6032D"/>
    <w:rsid w:val="00A614F5"/>
    <w:rsid w:val="00A61D29"/>
    <w:rsid w:val="00A62096"/>
    <w:rsid w:val="00A63935"/>
    <w:rsid w:val="00A65687"/>
    <w:rsid w:val="00A6580F"/>
    <w:rsid w:val="00A70E58"/>
    <w:rsid w:val="00A70FC1"/>
    <w:rsid w:val="00A72ABD"/>
    <w:rsid w:val="00A73720"/>
    <w:rsid w:val="00A761F5"/>
    <w:rsid w:val="00A767CD"/>
    <w:rsid w:val="00A801D8"/>
    <w:rsid w:val="00A811CB"/>
    <w:rsid w:val="00A82729"/>
    <w:rsid w:val="00A83D6F"/>
    <w:rsid w:val="00A848E8"/>
    <w:rsid w:val="00A84CDE"/>
    <w:rsid w:val="00A84DB0"/>
    <w:rsid w:val="00A84DEA"/>
    <w:rsid w:val="00A86263"/>
    <w:rsid w:val="00A862B7"/>
    <w:rsid w:val="00A87103"/>
    <w:rsid w:val="00A91F4F"/>
    <w:rsid w:val="00A92CA8"/>
    <w:rsid w:val="00A961BF"/>
    <w:rsid w:val="00A96D6E"/>
    <w:rsid w:val="00A96E51"/>
    <w:rsid w:val="00A974E2"/>
    <w:rsid w:val="00A9786D"/>
    <w:rsid w:val="00A97C31"/>
    <w:rsid w:val="00AA00D4"/>
    <w:rsid w:val="00AA0200"/>
    <w:rsid w:val="00AA1D61"/>
    <w:rsid w:val="00AA1DA3"/>
    <w:rsid w:val="00AA37BC"/>
    <w:rsid w:val="00AA3F35"/>
    <w:rsid w:val="00AA5916"/>
    <w:rsid w:val="00AA714F"/>
    <w:rsid w:val="00AA72BD"/>
    <w:rsid w:val="00AA7E4B"/>
    <w:rsid w:val="00AB285A"/>
    <w:rsid w:val="00AB4133"/>
    <w:rsid w:val="00AB4580"/>
    <w:rsid w:val="00AB4C25"/>
    <w:rsid w:val="00AB5D34"/>
    <w:rsid w:val="00AB680D"/>
    <w:rsid w:val="00AC00F5"/>
    <w:rsid w:val="00AC0BC6"/>
    <w:rsid w:val="00AC11A5"/>
    <w:rsid w:val="00AC1520"/>
    <w:rsid w:val="00AC1BE5"/>
    <w:rsid w:val="00AC3765"/>
    <w:rsid w:val="00AC6DE5"/>
    <w:rsid w:val="00AC7D45"/>
    <w:rsid w:val="00AD4B49"/>
    <w:rsid w:val="00AD4E8C"/>
    <w:rsid w:val="00AD51F2"/>
    <w:rsid w:val="00AD5491"/>
    <w:rsid w:val="00AD5A23"/>
    <w:rsid w:val="00AD69DC"/>
    <w:rsid w:val="00AD7349"/>
    <w:rsid w:val="00AD79C5"/>
    <w:rsid w:val="00AE345B"/>
    <w:rsid w:val="00AE5185"/>
    <w:rsid w:val="00AE55BE"/>
    <w:rsid w:val="00AE598E"/>
    <w:rsid w:val="00AE644E"/>
    <w:rsid w:val="00AF0B34"/>
    <w:rsid w:val="00AF2597"/>
    <w:rsid w:val="00AF3EF1"/>
    <w:rsid w:val="00AF5544"/>
    <w:rsid w:val="00AF6F9C"/>
    <w:rsid w:val="00AF70DB"/>
    <w:rsid w:val="00B00565"/>
    <w:rsid w:val="00B02299"/>
    <w:rsid w:val="00B026E7"/>
    <w:rsid w:val="00B04F41"/>
    <w:rsid w:val="00B05FAA"/>
    <w:rsid w:val="00B06400"/>
    <w:rsid w:val="00B069A4"/>
    <w:rsid w:val="00B06BFB"/>
    <w:rsid w:val="00B071B7"/>
    <w:rsid w:val="00B07B66"/>
    <w:rsid w:val="00B111CD"/>
    <w:rsid w:val="00B11309"/>
    <w:rsid w:val="00B118C3"/>
    <w:rsid w:val="00B13428"/>
    <w:rsid w:val="00B13623"/>
    <w:rsid w:val="00B144AE"/>
    <w:rsid w:val="00B1508A"/>
    <w:rsid w:val="00B16B13"/>
    <w:rsid w:val="00B16FF0"/>
    <w:rsid w:val="00B17A10"/>
    <w:rsid w:val="00B17A99"/>
    <w:rsid w:val="00B20769"/>
    <w:rsid w:val="00B22703"/>
    <w:rsid w:val="00B22964"/>
    <w:rsid w:val="00B22D48"/>
    <w:rsid w:val="00B242B0"/>
    <w:rsid w:val="00B24F37"/>
    <w:rsid w:val="00B30291"/>
    <w:rsid w:val="00B30BB9"/>
    <w:rsid w:val="00B3375A"/>
    <w:rsid w:val="00B4037C"/>
    <w:rsid w:val="00B40582"/>
    <w:rsid w:val="00B41140"/>
    <w:rsid w:val="00B447AA"/>
    <w:rsid w:val="00B46A0B"/>
    <w:rsid w:val="00B46D68"/>
    <w:rsid w:val="00B50610"/>
    <w:rsid w:val="00B5071B"/>
    <w:rsid w:val="00B52368"/>
    <w:rsid w:val="00B5373E"/>
    <w:rsid w:val="00B54FB6"/>
    <w:rsid w:val="00B55294"/>
    <w:rsid w:val="00B5539C"/>
    <w:rsid w:val="00B553E3"/>
    <w:rsid w:val="00B57A23"/>
    <w:rsid w:val="00B62065"/>
    <w:rsid w:val="00B62E10"/>
    <w:rsid w:val="00B630EE"/>
    <w:rsid w:val="00B678A9"/>
    <w:rsid w:val="00B67D33"/>
    <w:rsid w:val="00B716D6"/>
    <w:rsid w:val="00B72BD2"/>
    <w:rsid w:val="00B747A6"/>
    <w:rsid w:val="00B74AF3"/>
    <w:rsid w:val="00B75A92"/>
    <w:rsid w:val="00B778ED"/>
    <w:rsid w:val="00B80929"/>
    <w:rsid w:val="00B8171F"/>
    <w:rsid w:val="00B82A74"/>
    <w:rsid w:val="00B87828"/>
    <w:rsid w:val="00B906EC"/>
    <w:rsid w:val="00B934C3"/>
    <w:rsid w:val="00B95486"/>
    <w:rsid w:val="00B95715"/>
    <w:rsid w:val="00B9649A"/>
    <w:rsid w:val="00B965DC"/>
    <w:rsid w:val="00B976D2"/>
    <w:rsid w:val="00BA0CB8"/>
    <w:rsid w:val="00BA16BA"/>
    <w:rsid w:val="00BA513E"/>
    <w:rsid w:val="00BA5428"/>
    <w:rsid w:val="00BA58D9"/>
    <w:rsid w:val="00BA5C5C"/>
    <w:rsid w:val="00BB0073"/>
    <w:rsid w:val="00BB067A"/>
    <w:rsid w:val="00BB2095"/>
    <w:rsid w:val="00BB350F"/>
    <w:rsid w:val="00BB3542"/>
    <w:rsid w:val="00BB4502"/>
    <w:rsid w:val="00BB4E6F"/>
    <w:rsid w:val="00BB7AA5"/>
    <w:rsid w:val="00BC01FB"/>
    <w:rsid w:val="00BC2A25"/>
    <w:rsid w:val="00BC4F3A"/>
    <w:rsid w:val="00BC5C04"/>
    <w:rsid w:val="00BC6A3A"/>
    <w:rsid w:val="00BD3798"/>
    <w:rsid w:val="00BD3938"/>
    <w:rsid w:val="00BD5675"/>
    <w:rsid w:val="00BD5A64"/>
    <w:rsid w:val="00BD5B70"/>
    <w:rsid w:val="00BD6042"/>
    <w:rsid w:val="00BD6E0D"/>
    <w:rsid w:val="00BD6E66"/>
    <w:rsid w:val="00BE0957"/>
    <w:rsid w:val="00BE0F06"/>
    <w:rsid w:val="00BE0F26"/>
    <w:rsid w:val="00BE22AC"/>
    <w:rsid w:val="00BE2349"/>
    <w:rsid w:val="00BE28F6"/>
    <w:rsid w:val="00BE30D7"/>
    <w:rsid w:val="00BE378F"/>
    <w:rsid w:val="00BE5E66"/>
    <w:rsid w:val="00BE653D"/>
    <w:rsid w:val="00BE7C86"/>
    <w:rsid w:val="00BF0FC1"/>
    <w:rsid w:val="00BF358A"/>
    <w:rsid w:val="00BF675D"/>
    <w:rsid w:val="00BF6F49"/>
    <w:rsid w:val="00BF73BA"/>
    <w:rsid w:val="00C01430"/>
    <w:rsid w:val="00C02279"/>
    <w:rsid w:val="00C02A28"/>
    <w:rsid w:val="00C0375D"/>
    <w:rsid w:val="00C03FB1"/>
    <w:rsid w:val="00C0532E"/>
    <w:rsid w:val="00C1048B"/>
    <w:rsid w:val="00C10E8D"/>
    <w:rsid w:val="00C116BE"/>
    <w:rsid w:val="00C12748"/>
    <w:rsid w:val="00C140EE"/>
    <w:rsid w:val="00C16DA1"/>
    <w:rsid w:val="00C17436"/>
    <w:rsid w:val="00C20185"/>
    <w:rsid w:val="00C206C6"/>
    <w:rsid w:val="00C2142C"/>
    <w:rsid w:val="00C220E1"/>
    <w:rsid w:val="00C226F6"/>
    <w:rsid w:val="00C2331E"/>
    <w:rsid w:val="00C23A64"/>
    <w:rsid w:val="00C256B8"/>
    <w:rsid w:val="00C256DB"/>
    <w:rsid w:val="00C26999"/>
    <w:rsid w:val="00C27486"/>
    <w:rsid w:val="00C3058E"/>
    <w:rsid w:val="00C30A03"/>
    <w:rsid w:val="00C317AB"/>
    <w:rsid w:val="00C31D6F"/>
    <w:rsid w:val="00C33A95"/>
    <w:rsid w:val="00C3545D"/>
    <w:rsid w:val="00C36195"/>
    <w:rsid w:val="00C36F04"/>
    <w:rsid w:val="00C376F6"/>
    <w:rsid w:val="00C37C94"/>
    <w:rsid w:val="00C40098"/>
    <w:rsid w:val="00C41848"/>
    <w:rsid w:val="00C435B2"/>
    <w:rsid w:val="00C43A4E"/>
    <w:rsid w:val="00C455B1"/>
    <w:rsid w:val="00C45E17"/>
    <w:rsid w:val="00C47BBF"/>
    <w:rsid w:val="00C51223"/>
    <w:rsid w:val="00C52E6B"/>
    <w:rsid w:val="00C535DB"/>
    <w:rsid w:val="00C54180"/>
    <w:rsid w:val="00C550B5"/>
    <w:rsid w:val="00C55400"/>
    <w:rsid w:val="00C56122"/>
    <w:rsid w:val="00C604AB"/>
    <w:rsid w:val="00C61EB8"/>
    <w:rsid w:val="00C624B0"/>
    <w:rsid w:val="00C628BA"/>
    <w:rsid w:val="00C635D6"/>
    <w:rsid w:val="00C705E2"/>
    <w:rsid w:val="00C725A2"/>
    <w:rsid w:val="00C72DFF"/>
    <w:rsid w:val="00C73A32"/>
    <w:rsid w:val="00C74A64"/>
    <w:rsid w:val="00C74E70"/>
    <w:rsid w:val="00C75048"/>
    <w:rsid w:val="00C7519E"/>
    <w:rsid w:val="00C77618"/>
    <w:rsid w:val="00C80362"/>
    <w:rsid w:val="00C81032"/>
    <w:rsid w:val="00C81513"/>
    <w:rsid w:val="00C83023"/>
    <w:rsid w:val="00C84D0C"/>
    <w:rsid w:val="00C84DF2"/>
    <w:rsid w:val="00C85754"/>
    <w:rsid w:val="00C85802"/>
    <w:rsid w:val="00C85A1F"/>
    <w:rsid w:val="00C8757F"/>
    <w:rsid w:val="00C91CB5"/>
    <w:rsid w:val="00C928F3"/>
    <w:rsid w:val="00C92B68"/>
    <w:rsid w:val="00C95008"/>
    <w:rsid w:val="00C95C76"/>
    <w:rsid w:val="00CA1123"/>
    <w:rsid w:val="00CA15CF"/>
    <w:rsid w:val="00CA3153"/>
    <w:rsid w:val="00CA354B"/>
    <w:rsid w:val="00CA36A8"/>
    <w:rsid w:val="00CA3701"/>
    <w:rsid w:val="00CA3F26"/>
    <w:rsid w:val="00CA7295"/>
    <w:rsid w:val="00CA7392"/>
    <w:rsid w:val="00CA7678"/>
    <w:rsid w:val="00CB0D46"/>
    <w:rsid w:val="00CB1E48"/>
    <w:rsid w:val="00CB203F"/>
    <w:rsid w:val="00CB655F"/>
    <w:rsid w:val="00CB6BBE"/>
    <w:rsid w:val="00CB7F9B"/>
    <w:rsid w:val="00CC032C"/>
    <w:rsid w:val="00CC0B00"/>
    <w:rsid w:val="00CC143D"/>
    <w:rsid w:val="00CC1EEE"/>
    <w:rsid w:val="00CC1F5C"/>
    <w:rsid w:val="00CC23AB"/>
    <w:rsid w:val="00CC2515"/>
    <w:rsid w:val="00CC27EE"/>
    <w:rsid w:val="00CC302B"/>
    <w:rsid w:val="00CC4C77"/>
    <w:rsid w:val="00CC5588"/>
    <w:rsid w:val="00CC6E13"/>
    <w:rsid w:val="00CC79AE"/>
    <w:rsid w:val="00CD1A1B"/>
    <w:rsid w:val="00CD1B17"/>
    <w:rsid w:val="00CD1B73"/>
    <w:rsid w:val="00CD4E03"/>
    <w:rsid w:val="00CD5279"/>
    <w:rsid w:val="00CD5A1E"/>
    <w:rsid w:val="00CD609F"/>
    <w:rsid w:val="00CE0D98"/>
    <w:rsid w:val="00CE1F5B"/>
    <w:rsid w:val="00CE218E"/>
    <w:rsid w:val="00CE2842"/>
    <w:rsid w:val="00CE2E74"/>
    <w:rsid w:val="00CE52E4"/>
    <w:rsid w:val="00CE583B"/>
    <w:rsid w:val="00CE7444"/>
    <w:rsid w:val="00CF0B13"/>
    <w:rsid w:val="00CF0C4D"/>
    <w:rsid w:val="00CF3E38"/>
    <w:rsid w:val="00CF627E"/>
    <w:rsid w:val="00D018C3"/>
    <w:rsid w:val="00D02BC8"/>
    <w:rsid w:val="00D02F11"/>
    <w:rsid w:val="00D0339E"/>
    <w:rsid w:val="00D04C7A"/>
    <w:rsid w:val="00D04DF1"/>
    <w:rsid w:val="00D0658E"/>
    <w:rsid w:val="00D06DB9"/>
    <w:rsid w:val="00D071F1"/>
    <w:rsid w:val="00D0731B"/>
    <w:rsid w:val="00D07CF1"/>
    <w:rsid w:val="00D104AD"/>
    <w:rsid w:val="00D1077B"/>
    <w:rsid w:val="00D107ED"/>
    <w:rsid w:val="00D1086C"/>
    <w:rsid w:val="00D13F85"/>
    <w:rsid w:val="00D14E59"/>
    <w:rsid w:val="00D16F09"/>
    <w:rsid w:val="00D17BB1"/>
    <w:rsid w:val="00D17FA7"/>
    <w:rsid w:val="00D20A4C"/>
    <w:rsid w:val="00D20E8C"/>
    <w:rsid w:val="00D2303D"/>
    <w:rsid w:val="00D2320F"/>
    <w:rsid w:val="00D237A1"/>
    <w:rsid w:val="00D244D5"/>
    <w:rsid w:val="00D24A94"/>
    <w:rsid w:val="00D25298"/>
    <w:rsid w:val="00D27D11"/>
    <w:rsid w:val="00D27F76"/>
    <w:rsid w:val="00D30043"/>
    <w:rsid w:val="00D323B3"/>
    <w:rsid w:val="00D33123"/>
    <w:rsid w:val="00D3679E"/>
    <w:rsid w:val="00D37AA6"/>
    <w:rsid w:val="00D420BA"/>
    <w:rsid w:val="00D42179"/>
    <w:rsid w:val="00D42659"/>
    <w:rsid w:val="00D43DAD"/>
    <w:rsid w:val="00D44BAE"/>
    <w:rsid w:val="00D45E65"/>
    <w:rsid w:val="00D46160"/>
    <w:rsid w:val="00D4698E"/>
    <w:rsid w:val="00D47471"/>
    <w:rsid w:val="00D5023C"/>
    <w:rsid w:val="00D502D1"/>
    <w:rsid w:val="00D5158C"/>
    <w:rsid w:val="00D52274"/>
    <w:rsid w:val="00D53AD7"/>
    <w:rsid w:val="00D548DF"/>
    <w:rsid w:val="00D57383"/>
    <w:rsid w:val="00D57C8A"/>
    <w:rsid w:val="00D61B2C"/>
    <w:rsid w:val="00D62932"/>
    <w:rsid w:val="00D64200"/>
    <w:rsid w:val="00D65337"/>
    <w:rsid w:val="00D6694F"/>
    <w:rsid w:val="00D71F66"/>
    <w:rsid w:val="00D7210A"/>
    <w:rsid w:val="00D72A7E"/>
    <w:rsid w:val="00D72AA1"/>
    <w:rsid w:val="00D72ACE"/>
    <w:rsid w:val="00D747CE"/>
    <w:rsid w:val="00D75492"/>
    <w:rsid w:val="00D75D82"/>
    <w:rsid w:val="00D765B0"/>
    <w:rsid w:val="00D82310"/>
    <w:rsid w:val="00D83BF2"/>
    <w:rsid w:val="00D854BE"/>
    <w:rsid w:val="00D85537"/>
    <w:rsid w:val="00D859C4"/>
    <w:rsid w:val="00D87F79"/>
    <w:rsid w:val="00D90AE7"/>
    <w:rsid w:val="00D90FC3"/>
    <w:rsid w:val="00D914B0"/>
    <w:rsid w:val="00D931E0"/>
    <w:rsid w:val="00D936CF"/>
    <w:rsid w:val="00D942E2"/>
    <w:rsid w:val="00D94537"/>
    <w:rsid w:val="00D96C16"/>
    <w:rsid w:val="00D9740A"/>
    <w:rsid w:val="00D97A68"/>
    <w:rsid w:val="00DA055A"/>
    <w:rsid w:val="00DA12B1"/>
    <w:rsid w:val="00DA18FB"/>
    <w:rsid w:val="00DA1999"/>
    <w:rsid w:val="00DA1E47"/>
    <w:rsid w:val="00DA3382"/>
    <w:rsid w:val="00DA4DD7"/>
    <w:rsid w:val="00DA586A"/>
    <w:rsid w:val="00DB0756"/>
    <w:rsid w:val="00DB101E"/>
    <w:rsid w:val="00DB2A81"/>
    <w:rsid w:val="00DB2F95"/>
    <w:rsid w:val="00DB3D92"/>
    <w:rsid w:val="00DB5CEA"/>
    <w:rsid w:val="00DB7480"/>
    <w:rsid w:val="00DC0178"/>
    <w:rsid w:val="00DC1BB9"/>
    <w:rsid w:val="00DC40F2"/>
    <w:rsid w:val="00DC5121"/>
    <w:rsid w:val="00DC54F1"/>
    <w:rsid w:val="00DC5A3F"/>
    <w:rsid w:val="00DC6E39"/>
    <w:rsid w:val="00DC732F"/>
    <w:rsid w:val="00DD1086"/>
    <w:rsid w:val="00DD18CA"/>
    <w:rsid w:val="00DD2713"/>
    <w:rsid w:val="00DD2D93"/>
    <w:rsid w:val="00DD2F5E"/>
    <w:rsid w:val="00DD3B26"/>
    <w:rsid w:val="00DD3D10"/>
    <w:rsid w:val="00DD4232"/>
    <w:rsid w:val="00DD5180"/>
    <w:rsid w:val="00DD5B02"/>
    <w:rsid w:val="00DD6A27"/>
    <w:rsid w:val="00DD6AF7"/>
    <w:rsid w:val="00DE0BE5"/>
    <w:rsid w:val="00DE1517"/>
    <w:rsid w:val="00DE20EE"/>
    <w:rsid w:val="00DE4268"/>
    <w:rsid w:val="00DE4383"/>
    <w:rsid w:val="00DE75DE"/>
    <w:rsid w:val="00DF2345"/>
    <w:rsid w:val="00DF4DF8"/>
    <w:rsid w:val="00DF4DFB"/>
    <w:rsid w:val="00DF5418"/>
    <w:rsid w:val="00DF70CB"/>
    <w:rsid w:val="00DF7E2B"/>
    <w:rsid w:val="00DF7F4E"/>
    <w:rsid w:val="00E0077B"/>
    <w:rsid w:val="00E0120C"/>
    <w:rsid w:val="00E02DF3"/>
    <w:rsid w:val="00E04B63"/>
    <w:rsid w:val="00E0554E"/>
    <w:rsid w:val="00E055C4"/>
    <w:rsid w:val="00E05A1A"/>
    <w:rsid w:val="00E05FBC"/>
    <w:rsid w:val="00E06BBE"/>
    <w:rsid w:val="00E10961"/>
    <w:rsid w:val="00E1133A"/>
    <w:rsid w:val="00E117FD"/>
    <w:rsid w:val="00E12DC8"/>
    <w:rsid w:val="00E1407F"/>
    <w:rsid w:val="00E14CC9"/>
    <w:rsid w:val="00E1540E"/>
    <w:rsid w:val="00E15FD5"/>
    <w:rsid w:val="00E169BE"/>
    <w:rsid w:val="00E172AE"/>
    <w:rsid w:val="00E172AF"/>
    <w:rsid w:val="00E20523"/>
    <w:rsid w:val="00E2093E"/>
    <w:rsid w:val="00E2185A"/>
    <w:rsid w:val="00E21F7B"/>
    <w:rsid w:val="00E22876"/>
    <w:rsid w:val="00E22972"/>
    <w:rsid w:val="00E229A9"/>
    <w:rsid w:val="00E24735"/>
    <w:rsid w:val="00E275FF"/>
    <w:rsid w:val="00E305C3"/>
    <w:rsid w:val="00E306DF"/>
    <w:rsid w:val="00E342CB"/>
    <w:rsid w:val="00E3607C"/>
    <w:rsid w:val="00E4067C"/>
    <w:rsid w:val="00E40682"/>
    <w:rsid w:val="00E40D69"/>
    <w:rsid w:val="00E42ECB"/>
    <w:rsid w:val="00E42F00"/>
    <w:rsid w:val="00E4459C"/>
    <w:rsid w:val="00E44A7F"/>
    <w:rsid w:val="00E44DD5"/>
    <w:rsid w:val="00E453F0"/>
    <w:rsid w:val="00E46134"/>
    <w:rsid w:val="00E46EAE"/>
    <w:rsid w:val="00E47793"/>
    <w:rsid w:val="00E50409"/>
    <w:rsid w:val="00E5065F"/>
    <w:rsid w:val="00E52933"/>
    <w:rsid w:val="00E53321"/>
    <w:rsid w:val="00E54524"/>
    <w:rsid w:val="00E558CA"/>
    <w:rsid w:val="00E56A52"/>
    <w:rsid w:val="00E573F7"/>
    <w:rsid w:val="00E60DA1"/>
    <w:rsid w:val="00E61FB8"/>
    <w:rsid w:val="00E6201C"/>
    <w:rsid w:val="00E62367"/>
    <w:rsid w:val="00E62CFC"/>
    <w:rsid w:val="00E66A10"/>
    <w:rsid w:val="00E67102"/>
    <w:rsid w:val="00E67453"/>
    <w:rsid w:val="00E675D3"/>
    <w:rsid w:val="00E70673"/>
    <w:rsid w:val="00E718F3"/>
    <w:rsid w:val="00E71A87"/>
    <w:rsid w:val="00E72088"/>
    <w:rsid w:val="00E75077"/>
    <w:rsid w:val="00E756F7"/>
    <w:rsid w:val="00E757A7"/>
    <w:rsid w:val="00E76158"/>
    <w:rsid w:val="00E807C7"/>
    <w:rsid w:val="00E81989"/>
    <w:rsid w:val="00E85485"/>
    <w:rsid w:val="00E85BE3"/>
    <w:rsid w:val="00E902D9"/>
    <w:rsid w:val="00E921F2"/>
    <w:rsid w:val="00E9298E"/>
    <w:rsid w:val="00E944B7"/>
    <w:rsid w:val="00E95BCE"/>
    <w:rsid w:val="00E96AC2"/>
    <w:rsid w:val="00E97935"/>
    <w:rsid w:val="00EA113C"/>
    <w:rsid w:val="00EA28F7"/>
    <w:rsid w:val="00EA387F"/>
    <w:rsid w:val="00EA5119"/>
    <w:rsid w:val="00EA53AF"/>
    <w:rsid w:val="00EA6734"/>
    <w:rsid w:val="00EA746E"/>
    <w:rsid w:val="00EA795F"/>
    <w:rsid w:val="00EB112D"/>
    <w:rsid w:val="00EB121F"/>
    <w:rsid w:val="00EB21B4"/>
    <w:rsid w:val="00EB2942"/>
    <w:rsid w:val="00EB2ED6"/>
    <w:rsid w:val="00EB3DC0"/>
    <w:rsid w:val="00EB4746"/>
    <w:rsid w:val="00EB4C63"/>
    <w:rsid w:val="00EB4FB9"/>
    <w:rsid w:val="00EB5584"/>
    <w:rsid w:val="00EB62E7"/>
    <w:rsid w:val="00EB6396"/>
    <w:rsid w:val="00EC1388"/>
    <w:rsid w:val="00EC1B06"/>
    <w:rsid w:val="00EC21EE"/>
    <w:rsid w:val="00EC2A1A"/>
    <w:rsid w:val="00EC5C4C"/>
    <w:rsid w:val="00EC67F5"/>
    <w:rsid w:val="00ED029A"/>
    <w:rsid w:val="00ED128E"/>
    <w:rsid w:val="00ED1890"/>
    <w:rsid w:val="00ED531A"/>
    <w:rsid w:val="00ED72E7"/>
    <w:rsid w:val="00EE49AB"/>
    <w:rsid w:val="00EE6476"/>
    <w:rsid w:val="00EE7E7A"/>
    <w:rsid w:val="00EF3C7C"/>
    <w:rsid w:val="00EF45F3"/>
    <w:rsid w:val="00EF4846"/>
    <w:rsid w:val="00EF7FAE"/>
    <w:rsid w:val="00F0231A"/>
    <w:rsid w:val="00F035FB"/>
    <w:rsid w:val="00F042A2"/>
    <w:rsid w:val="00F045EF"/>
    <w:rsid w:val="00F0742C"/>
    <w:rsid w:val="00F07ED2"/>
    <w:rsid w:val="00F112E5"/>
    <w:rsid w:val="00F11DDC"/>
    <w:rsid w:val="00F12186"/>
    <w:rsid w:val="00F144A2"/>
    <w:rsid w:val="00F209FF"/>
    <w:rsid w:val="00F25D0C"/>
    <w:rsid w:val="00F26547"/>
    <w:rsid w:val="00F3264A"/>
    <w:rsid w:val="00F329F7"/>
    <w:rsid w:val="00F33364"/>
    <w:rsid w:val="00F33562"/>
    <w:rsid w:val="00F33F66"/>
    <w:rsid w:val="00F347C3"/>
    <w:rsid w:val="00F34E41"/>
    <w:rsid w:val="00F34E6B"/>
    <w:rsid w:val="00F35375"/>
    <w:rsid w:val="00F35F55"/>
    <w:rsid w:val="00F36289"/>
    <w:rsid w:val="00F36929"/>
    <w:rsid w:val="00F36FCC"/>
    <w:rsid w:val="00F40D7B"/>
    <w:rsid w:val="00F41120"/>
    <w:rsid w:val="00F41838"/>
    <w:rsid w:val="00F42A4C"/>
    <w:rsid w:val="00F4321F"/>
    <w:rsid w:val="00F443B5"/>
    <w:rsid w:val="00F4576B"/>
    <w:rsid w:val="00F45DAB"/>
    <w:rsid w:val="00F46028"/>
    <w:rsid w:val="00F461FC"/>
    <w:rsid w:val="00F46DA0"/>
    <w:rsid w:val="00F4726C"/>
    <w:rsid w:val="00F478BD"/>
    <w:rsid w:val="00F50489"/>
    <w:rsid w:val="00F50C83"/>
    <w:rsid w:val="00F5191A"/>
    <w:rsid w:val="00F52C13"/>
    <w:rsid w:val="00F53264"/>
    <w:rsid w:val="00F53E50"/>
    <w:rsid w:val="00F53E8E"/>
    <w:rsid w:val="00F56D0F"/>
    <w:rsid w:val="00F60C33"/>
    <w:rsid w:val="00F62AE4"/>
    <w:rsid w:val="00F63EBB"/>
    <w:rsid w:val="00F64334"/>
    <w:rsid w:val="00F64CD3"/>
    <w:rsid w:val="00F67210"/>
    <w:rsid w:val="00F674DF"/>
    <w:rsid w:val="00F71EBF"/>
    <w:rsid w:val="00F72083"/>
    <w:rsid w:val="00F73483"/>
    <w:rsid w:val="00F74CFE"/>
    <w:rsid w:val="00F74FFA"/>
    <w:rsid w:val="00F753FE"/>
    <w:rsid w:val="00F75F29"/>
    <w:rsid w:val="00F76870"/>
    <w:rsid w:val="00F77572"/>
    <w:rsid w:val="00F776DC"/>
    <w:rsid w:val="00F77B6A"/>
    <w:rsid w:val="00F77CE3"/>
    <w:rsid w:val="00F77E9C"/>
    <w:rsid w:val="00F8037A"/>
    <w:rsid w:val="00F81291"/>
    <w:rsid w:val="00F813E0"/>
    <w:rsid w:val="00F8196B"/>
    <w:rsid w:val="00F84B16"/>
    <w:rsid w:val="00F852A9"/>
    <w:rsid w:val="00F8555B"/>
    <w:rsid w:val="00F8694D"/>
    <w:rsid w:val="00F8707C"/>
    <w:rsid w:val="00F87DDD"/>
    <w:rsid w:val="00F900CE"/>
    <w:rsid w:val="00F9058C"/>
    <w:rsid w:val="00F909BF"/>
    <w:rsid w:val="00F935AE"/>
    <w:rsid w:val="00F94CB1"/>
    <w:rsid w:val="00F9537D"/>
    <w:rsid w:val="00F958D2"/>
    <w:rsid w:val="00F95B62"/>
    <w:rsid w:val="00F96618"/>
    <w:rsid w:val="00F9664E"/>
    <w:rsid w:val="00FA0424"/>
    <w:rsid w:val="00FA096D"/>
    <w:rsid w:val="00FA0989"/>
    <w:rsid w:val="00FA13D1"/>
    <w:rsid w:val="00FA1E58"/>
    <w:rsid w:val="00FA2D22"/>
    <w:rsid w:val="00FA5A3C"/>
    <w:rsid w:val="00FA7969"/>
    <w:rsid w:val="00FB2036"/>
    <w:rsid w:val="00FB2AAD"/>
    <w:rsid w:val="00FB3A26"/>
    <w:rsid w:val="00FB4F1F"/>
    <w:rsid w:val="00FB703C"/>
    <w:rsid w:val="00FB7F29"/>
    <w:rsid w:val="00FC023D"/>
    <w:rsid w:val="00FC1705"/>
    <w:rsid w:val="00FC1C81"/>
    <w:rsid w:val="00FC202A"/>
    <w:rsid w:val="00FC30EC"/>
    <w:rsid w:val="00FC3792"/>
    <w:rsid w:val="00FC4762"/>
    <w:rsid w:val="00FC5594"/>
    <w:rsid w:val="00FC5E56"/>
    <w:rsid w:val="00FC60AB"/>
    <w:rsid w:val="00FC66B8"/>
    <w:rsid w:val="00FC6E47"/>
    <w:rsid w:val="00FD17C6"/>
    <w:rsid w:val="00FD1F2B"/>
    <w:rsid w:val="00FD2497"/>
    <w:rsid w:val="00FD2665"/>
    <w:rsid w:val="00FD2877"/>
    <w:rsid w:val="00FD382D"/>
    <w:rsid w:val="00FD3CED"/>
    <w:rsid w:val="00FD49B0"/>
    <w:rsid w:val="00FE0E2D"/>
    <w:rsid w:val="00FE2F35"/>
    <w:rsid w:val="00FE3318"/>
    <w:rsid w:val="00FE4657"/>
    <w:rsid w:val="00FE46A9"/>
    <w:rsid w:val="00FE6966"/>
    <w:rsid w:val="00FF37DB"/>
    <w:rsid w:val="00FF3EA5"/>
    <w:rsid w:val="00FF7204"/>
    <w:rsid w:val="00FF789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1233"/>
    <o:shapelayout v:ext="edit">
      <o:idmap v:ext="edit" data="1"/>
    </o:shapelayout>
  </w:shapeDefaults>
  <w:decimalSymbol w:val="."/>
  <w:listSeparator w:val=";"/>
  <w14:docId w14:val="189B6EE6"/>
  <w15:chartTrackingRefBased/>
  <w15:docId w15:val="{F6B3F5ED-62A3-4373-9D90-395386503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E5950"/>
    <w:pPr>
      <w:overflowPunct w:val="0"/>
      <w:autoSpaceDE w:val="0"/>
      <w:autoSpaceDN w:val="0"/>
      <w:adjustRightInd w:val="0"/>
      <w:spacing w:before="120" w:line="288" w:lineRule="auto"/>
      <w:textAlignment w:val="baseline"/>
    </w:pPr>
    <w:rPr>
      <w:rFonts w:ascii="Verdana" w:hAnsi="Verdana"/>
      <w:lang w:eastAsia="de-DE"/>
    </w:rPr>
  </w:style>
  <w:style w:type="paragraph" w:styleId="berschrift1">
    <w:name w:val="heading 1"/>
    <w:basedOn w:val="Standard"/>
    <w:next w:val="Standard"/>
    <w:link w:val="berschrift1Zchn"/>
    <w:qFormat/>
    <w:rsid w:val="002727C4"/>
    <w:pPr>
      <w:keepNext/>
      <w:keepLines/>
      <w:numPr>
        <w:numId w:val="5"/>
      </w:numPr>
      <w:spacing w:before="360"/>
      <w:outlineLvl w:val="0"/>
    </w:pPr>
    <w:rPr>
      <w:b/>
      <w:bCs/>
      <w:color w:val="A51848"/>
      <w:spacing w:val="-10"/>
      <w:kern w:val="32"/>
    </w:rPr>
  </w:style>
  <w:style w:type="paragraph" w:styleId="berschrift2">
    <w:name w:val="heading 2"/>
    <w:basedOn w:val="berschrift1"/>
    <w:next w:val="Standard"/>
    <w:link w:val="berschrift2Zchn"/>
    <w:qFormat/>
    <w:rsid w:val="00AC00F5"/>
    <w:pPr>
      <w:numPr>
        <w:ilvl w:val="1"/>
      </w:numPr>
      <w:spacing w:before="320"/>
      <w:outlineLvl w:val="1"/>
    </w:pPr>
    <w:rPr>
      <w:bCs w:val="0"/>
      <w:iCs/>
      <w:szCs w:val="26"/>
    </w:rPr>
  </w:style>
  <w:style w:type="paragraph" w:styleId="berschrift3">
    <w:name w:val="heading 3"/>
    <w:basedOn w:val="berschrift2"/>
    <w:next w:val="Standard"/>
    <w:link w:val="berschrift3Zchn"/>
    <w:qFormat/>
    <w:rsid w:val="00D20A4C"/>
    <w:pPr>
      <w:numPr>
        <w:ilvl w:val="2"/>
      </w:numPr>
      <w:outlineLvl w:val="2"/>
    </w:pPr>
    <w:rPr>
      <w:bCs/>
    </w:rPr>
  </w:style>
  <w:style w:type="paragraph" w:styleId="berschrift4">
    <w:name w:val="heading 4"/>
    <w:aliases w:val="Überschrift 1B"/>
    <w:basedOn w:val="berschrift1"/>
    <w:next w:val="Standard"/>
    <w:link w:val="berschrift4Zchn"/>
    <w:qFormat/>
    <w:rsid w:val="00D20A4C"/>
    <w:pPr>
      <w:numPr>
        <w:ilvl w:val="3"/>
      </w:numPr>
      <w:outlineLvl w:val="3"/>
    </w:pPr>
    <w:rPr>
      <w:bCs w:val="0"/>
    </w:rPr>
  </w:style>
  <w:style w:type="paragraph" w:styleId="berschrift5">
    <w:name w:val="heading 5"/>
    <w:basedOn w:val="berschrift4"/>
    <w:next w:val="Standard"/>
    <w:link w:val="berschrift5Zchn"/>
    <w:qFormat/>
    <w:pPr>
      <w:spacing w:before="120"/>
      <w:outlineLvl w:val="4"/>
    </w:pPr>
  </w:style>
  <w:style w:type="paragraph" w:styleId="berschrift6">
    <w:name w:val="heading 6"/>
    <w:basedOn w:val="berschrift5"/>
    <w:next w:val="Standard"/>
    <w:qFormat/>
    <w:pPr>
      <w:spacing w:after="60"/>
      <w:outlineLvl w:val="5"/>
    </w:pPr>
  </w:style>
  <w:style w:type="paragraph" w:styleId="berschrift7">
    <w:name w:val="heading 7"/>
    <w:basedOn w:val="berschrift6"/>
    <w:next w:val="Standard"/>
    <w:qFormat/>
    <w:pPr>
      <w:outlineLvl w:val="6"/>
    </w:pPr>
    <w:rPr>
      <w:i/>
    </w:rPr>
  </w:style>
  <w:style w:type="paragraph" w:styleId="berschrift8">
    <w:name w:val="heading 8"/>
    <w:basedOn w:val="berschrift7"/>
    <w:next w:val="Standard"/>
    <w:qFormat/>
    <w:pPr>
      <w:outlineLvl w:val="7"/>
    </w:pPr>
    <w:rPr>
      <w:i w:val="0"/>
    </w:rPr>
  </w:style>
  <w:style w:type="paragraph" w:styleId="berschrift9">
    <w:name w:val="heading 9"/>
    <w:basedOn w:val="Standard"/>
    <w:next w:val="Standard"/>
    <w:qFormat/>
    <w:pPr>
      <w:spacing w:before="6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2727C4"/>
    <w:rPr>
      <w:rFonts w:ascii="Verdana" w:hAnsi="Verdana"/>
      <w:b/>
      <w:bCs/>
      <w:color w:val="A51848"/>
      <w:spacing w:val="-10"/>
      <w:kern w:val="32"/>
      <w:lang w:eastAsia="de-DE"/>
    </w:rPr>
  </w:style>
  <w:style w:type="character" w:customStyle="1" w:styleId="berschrift2Zchn">
    <w:name w:val="Überschrift 2 Zchn"/>
    <w:link w:val="berschrift2"/>
    <w:rsid w:val="00AC00F5"/>
    <w:rPr>
      <w:rFonts w:ascii="Verdana" w:hAnsi="Verdana"/>
      <w:b/>
      <w:iCs/>
      <w:color w:val="A51848"/>
      <w:spacing w:val="-10"/>
      <w:kern w:val="32"/>
      <w:szCs w:val="26"/>
      <w:lang w:eastAsia="de-DE"/>
    </w:rPr>
  </w:style>
  <w:style w:type="character" w:customStyle="1" w:styleId="berschrift3Zchn">
    <w:name w:val="Überschrift 3 Zchn"/>
    <w:link w:val="berschrift3"/>
    <w:rsid w:val="00D20A4C"/>
    <w:rPr>
      <w:rFonts w:ascii="Verdana" w:hAnsi="Verdana"/>
      <w:b/>
      <w:bCs/>
      <w:iCs/>
      <w:color w:val="A51848"/>
      <w:spacing w:val="-10"/>
      <w:kern w:val="32"/>
      <w:szCs w:val="26"/>
      <w:lang w:eastAsia="de-DE"/>
    </w:rPr>
  </w:style>
  <w:style w:type="character" w:customStyle="1" w:styleId="berschrift4Zchn">
    <w:name w:val="Überschrift 4 Zchn"/>
    <w:aliases w:val="Überschrift 1B Zchn"/>
    <w:link w:val="berschrift4"/>
    <w:rsid w:val="00D20A4C"/>
    <w:rPr>
      <w:rFonts w:ascii="Verdana" w:hAnsi="Verdana"/>
      <w:b/>
      <w:color w:val="A51848"/>
      <w:spacing w:val="-10"/>
      <w:kern w:val="32"/>
      <w:lang w:eastAsia="de-DE"/>
    </w:rPr>
  </w:style>
  <w:style w:type="character" w:customStyle="1" w:styleId="berschrift5Zchn">
    <w:name w:val="Überschrift 5 Zchn"/>
    <w:basedOn w:val="berschrift4Zchn"/>
    <w:link w:val="berschrift5"/>
    <w:rsid w:val="000327A8"/>
    <w:rPr>
      <w:rFonts w:ascii="Verdana" w:hAnsi="Verdana"/>
      <w:b/>
      <w:color w:val="A51848"/>
      <w:spacing w:val="-10"/>
      <w:kern w:val="32"/>
      <w:lang w:eastAsia="de-DE"/>
    </w:rPr>
  </w:style>
  <w:style w:type="paragraph" w:customStyle="1" w:styleId="Default">
    <w:name w:val="Default"/>
    <w:rsid w:val="008E6A73"/>
    <w:pPr>
      <w:autoSpaceDE w:val="0"/>
      <w:autoSpaceDN w:val="0"/>
      <w:adjustRightInd w:val="0"/>
    </w:pPr>
    <w:rPr>
      <w:color w:val="000000"/>
      <w:sz w:val="24"/>
      <w:szCs w:val="24"/>
    </w:rPr>
  </w:style>
  <w:style w:type="paragraph" w:customStyle="1" w:styleId="Aufzhlung">
    <w:name w:val="Aufzählung"/>
    <w:basedOn w:val="Standard"/>
    <w:link w:val="AufzhlungChar"/>
    <w:rsid w:val="00451116"/>
    <w:pPr>
      <w:widowControl w:val="0"/>
      <w:numPr>
        <w:numId w:val="4"/>
      </w:numPr>
      <w:spacing w:beforeLines="60" w:before="144"/>
      <w:jc w:val="both"/>
    </w:pPr>
    <w:rPr>
      <w:sz w:val="18"/>
      <w:szCs w:val="18"/>
    </w:rPr>
  </w:style>
  <w:style w:type="character" w:customStyle="1" w:styleId="AufzhlungChar">
    <w:name w:val="Aufzählung Char"/>
    <w:link w:val="Aufzhlung"/>
    <w:rsid w:val="00451116"/>
    <w:rPr>
      <w:rFonts w:ascii="Verdana" w:hAnsi="Verdana"/>
      <w:sz w:val="18"/>
      <w:szCs w:val="18"/>
      <w:lang w:eastAsia="de-DE"/>
    </w:rPr>
  </w:style>
  <w:style w:type="paragraph" w:styleId="Beschriftung">
    <w:name w:val="caption"/>
    <w:basedOn w:val="Standard"/>
    <w:next w:val="Standard"/>
    <w:qFormat/>
    <w:rPr>
      <w:bCs/>
      <w:sz w:val="18"/>
    </w:rPr>
  </w:style>
  <w:style w:type="paragraph" w:styleId="Fuzeile">
    <w:name w:val="footer"/>
    <w:basedOn w:val="Standard"/>
    <w:rsid w:val="00C317AB"/>
    <w:pPr>
      <w:tabs>
        <w:tab w:val="center" w:pos="4536"/>
        <w:tab w:val="right" w:pos="9072"/>
      </w:tabs>
      <w:spacing w:before="0"/>
    </w:pPr>
    <w:rPr>
      <w:sz w:val="16"/>
    </w:rPr>
  </w:style>
  <w:style w:type="paragraph" w:customStyle="1" w:styleId="Nummerierung">
    <w:name w:val="Nummerierung"/>
    <w:basedOn w:val="Standard"/>
    <w:rsid w:val="0072674C"/>
    <w:pPr>
      <w:numPr>
        <w:numId w:val="1"/>
      </w:numPr>
    </w:pPr>
  </w:style>
  <w:style w:type="paragraph" w:styleId="Funotentext">
    <w:name w:val="footnote text"/>
    <w:basedOn w:val="Standard"/>
    <w:semiHidden/>
    <w:pPr>
      <w:ind w:left="113" w:hanging="113"/>
    </w:pPr>
    <w:rPr>
      <w:sz w:val="18"/>
      <w:szCs w:val="18"/>
    </w:rPr>
  </w:style>
  <w:style w:type="character" w:styleId="Funotenzeichen">
    <w:name w:val="footnote reference"/>
    <w:semiHidden/>
    <w:rPr>
      <w:vertAlign w:val="superscript"/>
    </w:rPr>
  </w:style>
  <w:style w:type="paragraph" w:styleId="Verzeichnis1">
    <w:name w:val="toc 1"/>
    <w:basedOn w:val="Standard"/>
    <w:next w:val="Standard"/>
    <w:semiHidden/>
  </w:style>
  <w:style w:type="character" w:customStyle="1" w:styleId="Formatvorlage16ptFettDunkelrot">
    <w:name w:val="Formatvorlage 16 pt Fett Dunkelrot"/>
    <w:rsid w:val="002727C4"/>
    <w:rPr>
      <w:b/>
      <w:bCs/>
      <w:color w:val="A51848"/>
      <w:sz w:val="32"/>
    </w:rPr>
  </w:style>
  <w:style w:type="paragraph" w:customStyle="1" w:styleId="FormatvorlageZwischentitel-zentriertLinks">
    <w:name w:val="Formatvorlage Zwischentitel-zentriert + Links"/>
    <w:basedOn w:val="Zwischentitel-zentriert"/>
    <w:rsid w:val="002727C4"/>
    <w:pPr>
      <w:jc w:val="left"/>
    </w:pPr>
  </w:style>
  <w:style w:type="paragraph" w:customStyle="1" w:styleId="Zwischentitel-zentriert">
    <w:name w:val="Zwischentitel-zentriert"/>
    <w:basedOn w:val="Standard"/>
    <w:rsid w:val="002727C4"/>
    <w:pPr>
      <w:jc w:val="center"/>
    </w:pPr>
    <w:rPr>
      <w:b/>
      <w:bCs/>
      <w:color w:val="A51848"/>
      <w:lang w:val="it-IT"/>
    </w:rPr>
  </w:style>
  <w:style w:type="table" w:styleId="Tabellenraster">
    <w:name w:val="Table Grid"/>
    <w:basedOn w:val="NormaleTabelle"/>
    <w:rsid w:val="003668EB"/>
    <w:pPr>
      <w:overflowPunct w:val="0"/>
      <w:autoSpaceDE w:val="0"/>
      <w:autoSpaceDN w:val="0"/>
      <w:adjustRightInd w:val="0"/>
      <w:spacing w:before="200" w:line="288" w:lineRule="auto"/>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rsid w:val="00960F4C"/>
    <w:pPr>
      <w:tabs>
        <w:tab w:val="center" w:pos="4536"/>
        <w:tab w:val="right" w:pos="9072"/>
      </w:tabs>
    </w:pPr>
  </w:style>
  <w:style w:type="paragraph" w:customStyle="1" w:styleId="FormatvorlageZwischentitel-rotDunkelrotBlock">
    <w:name w:val="Formatvorlage Zwischentitel-rot + Dunkelrot Block"/>
    <w:basedOn w:val="Zwischentitel-zentriert"/>
    <w:rsid w:val="00B46D68"/>
    <w:rPr>
      <w:color w:val="800000"/>
    </w:rPr>
  </w:style>
  <w:style w:type="paragraph" w:styleId="Dokumentstruktur">
    <w:name w:val="Document Map"/>
    <w:basedOn w:val="Standard"/>
    <w:semiHidden/>
    <w:rsid w:val="00CA3701"/>
    <w:pPr>
      <w:shd w:val="clear" w:color="auto" w:fill="000080"/>
    </w:pPr>
    <w:rPr>
      <w:rFonts w:ascii="Tahoma" w:hAnsi="Tahoma" w:cs="Tahoma"/>
    </w:rPr>
  </w:style>
  <w:style w:type="paragraph" w:customStyle="1" w:styleId="berschrift1a">
    <w:name w:val="überschrift 1a"/>
    <w:basedOn w:val="Standard"/>
    <w:next w:val="Standard"/>
    <w:rsid w:val="002727C4"/>
    <w:pPr>
      <w:widowControl w:val="0"/>
      <w:numPr>
        <w:numId w:val="3"/>
      </w:numPr>
      <w:spacing w:before="360"/>
      <w:outlineLvl w:val="0"/>
    </w:pPr>
    <w:rPr>
      <w:b/>
      <w:color w:val="A51848"/>
      <w:spacing w:val="-10"/>
    </w:rPr>
  </w:style>
  <w:style w:type="paragraph" w:customStyle="1" w:styleId="berschrift2a">
    <w:name w:val="überschrift 2a"/>
    <w:basedOn w:val="berschrift1a"/>
    <w:next w:val="Standard"/>
    <w:rsid w:val="00123B22"/>
    <w:pPr>
      <w:numPr>
        <w:ilvl w:val="1"/>
        <w:numId w:val="2"/>
      </w:numPr>
      <w:spacing w:before="320"/>
      <w:outlineLvl w:val="1"/>
    </w:pPr>
  </w:style>
  <w:style w:type="character" w:styleId="Hyperlink">
    <w:name w:val="Hyperlink"/>
    <w:uiPriority w:val="99"/>
    <w:rsid w:val="005E5950"/>
    <w:rPr>
      <w:color w:val="0000FF"/>
      <w:u w:val="single"/>
    </w:rPr>
  </w:style>
  <w:style w:type="paragraph" w:customStyle="1" w:styleId="berschrift3a">
    <w:name w:val="überschrift 3a"/>
    <w:basedOn w:val="berschrift2a"/>
    <w:next w:val="Standard"/>
    <w:rsid w:val="002F583D"/>
    <w:pPr>
      <w:numPr>
        <w:ilvl w:val="2"/>
      </w:numPr>
      <w:outlineLvl w:val="2"/>
    </w:pPr>
    <w:rPr>
      <w:lang w:val="it-IT"/>
    </w:rPr>
  </w:style>
  <w:style w:type="character" w:styleId="Seitenzahl">
    <w:name w:val="page number"/>
    <w:basedOn w:val="Absatz-Standardschriftart"/>
    <w:rsid w:val="00DA055A"/>
  </w:style>
  <w:style w:type="paragraph" w:styleId="Sprechblasentext">
    <w:name w:val="Balloon Text"/>
    <w:basedOn w:val="Standard"/>
    <w:semiHidden/>
    <w:rsid w:val="00D17BB1"/>
    <w:rPr>
      <w:rFonts w:ascii="Tahoma" w:hAnsi="Tahoma" w:cs="Tahoma"/>
      <w:sz w:val="16"/>
      <w:szCs w:val="16"/>
    </w:rPr>
  </w:style>
  <w:style w:type="character" w:styleId="Kommentarzeichen">
    <w:name w:val="annotation reference"/>
    <w:uiPriority w:val="99"/>
    <w:semiHidden/>
    <w:unhideWhenUsed/>
    <w:rsid w:val="00673D7F"/>
    <w:rPr>
      <w:sz w:val="16"/>
      <w:szCs w:val="16"/>
    </w:rPr>
  </w:style>
  <w:style w:type="paragraph" w:styleId="Kommentartext">
    <w:name w:val="annotation text"/>
    <w:basedOn w:val="Standard"/>
    <w:link w:val="KommentartextZchn"/>
    <w:uiPriority w:val="99"/>
    <w:unhideWhenUsed/>
    <w:rsid w:val="00673D7F"/>
  </w:style>
  <w:style w:type="character" w:customStyle="1" w:styleId="KommentartextZchn">
    <w:name w:val="Kommentartext Zchn"/>
    <w:link w:val="Kommentartext"/>
    <w:uiPriority w:val="99"/>
    <w:rsid w:val="00673D7F"/>
    <w:rPr>
      <w:rFonts w:ascii="Verdana" w:hAnsi="Verdana"/>
      <w:lang w:eastAsia="de-DE"/>
    </w:rPr>
  </w:style>
  <w:style w:type="paragraph" w:styleId="Kommentarthema">
    <w:name w:val="annotation subject"/>
    <w:basedOn w:val="Kommentartext"/>
    <w:next w:val="Kommentartext"/>
    <w:link w:val="KommentarthemaZchn"/>
    <w:uiPriority w:val="99"/>
    <w:semiHidden/>
    <w:unhideWhenUsed/>
    <w:rsid w:val="00673D7F"/>
    <w:rPr>
      <w:b/>
      <w:bCs/>
    </w:rPr>
  </w:style>
  <w:style w:type="character" w:customStyle="1" w:styleId="KommentarthemaZchn">
    <w:name w:val="Kommentarthema Zchn"/>
    <w:link w:val="Kommentarthema"/>
    <w:uiPriority w:val="99"/>
    <w:semiHidden/>
    <w:rsid w:val="00673D7F"/>
    <w:rPr>
      <w:rFonts w:ascii="Verdana" w:hAnsi="Verdana"/>
      <w:b/>
      <w:bCs/>
      <w:lang w:eastAsia="de-DE"/>
    </w:rPr>
  </w:style>
  <w:style w:type="character" w:customStyle="1" w:styleId="KopfzeileZchn">
    <w:name w:val="Kopfzeile Zchn"/>
    <w:link w:val="Kopfzeile"/>
    <w:uiPriority w:val="99"/>
    <w:rsid w:val="00C16DA1"/>
    <w:rPr>
      <w:rFonts w:ascii="Verdana" w:hAnsi="Verdana"/>
      <w:lang w:eastAsia="de-DE"/>
    </w:rPr>
  </w:style>
  <w:style w:type="paragraph" w:styleId="Listenabsatz">
    <w:name w:val="List Paragraph"/>
    <w:basedOn w:val="Standard"/>
    <w:link w:val="ListenabsatzZchn"/>
    <w:uiPriority w:val="34"/>
    <w:qFormat/>
    <w:rsid w:val="00F36929"/>
    <w:pPr>
      <w:ind w:left="720"/>
      <w:contextualSpacing/>
    </w:pPr>
  </w:style>
  <w:style w:type="character" w:customStyle="1" w:styleId="ListenabsatzZchn">
    <w:name w:val="Listenabsatz Zchn"/>
    <w:basedOn w:val="Absatz-Standardschriftart"/>
    <w:link w:val="Listenabsatz"/>
    <w:uiPriority w:val="34"/>
    <w:rsid w:val="009718C5"/>
    <w:rPr>
      <w:rFonts w:ascii="Verdana" w:hAnsi="Verdana"/>
      <w:lang w:eastAsia="de-DE"/>
    </w:rPr>
  </w:style>
  <w:style w:type="paragraph" w:styleId="berarbeitung">
    <w:name w:val="Revision"/>
    <w:hidden/>
    <w:uiPriority w:val="99"/>
    <w:semiHidden/>
    <w:rsid w:val="008B61B3"/>
    <w:rPr>
      <w:rFonts w:ascii="Verdana" w:hAnsi="Verdana"/>
      <w:lang w:eastAsia="de-DE"/>
    </w:rPr>
  </w:style>
  <w:style w:type="character" w:styleId="NichtaufgelsteErwhnung">
    <w:name w:val="Unresolved Mention"/>
    <w:basedOn w:val="Absatz-Standardschriftart"/>
    <w:uiPriority w:val="99"/>
    <w:semiHidden/>
    <w:unhideWhenUsed/>
    <w:rsid w:val="00274093"/>
    <w:rPr>
      <w:color w:val="605E5C"/>
      <w:shd w:val="clear" w:color="auto" w:fill="E1DFDD"/>
    </w:rPr>
  </w:style>
  <w:style w:type="character" w:styleId="BesuchterLink">
    <w:name w:val="FollowedHyperlink"/>
    <w:basedOn w:val="Absatz-Standardschriftart"/>
    <w:uiPriority w:val="99"/>
    <w:semiHidden/>
    <w:unhideWhenUsed/>
    <w:rsid w:val="00274093"/>
    <w:rPr>
      <w:color w:val="954F72" w:themeColor="followedHyperlink"/>
      <w:u w:val="single"/>
    </w:rPr>
  </w:style>
  <w:style w:type="character" w:customStyle="1" w:styleId="spelle">
    <w:name w:val="spelle"/>
    <w:basedOn w:val="Absatz-Standardschriftart"/>
    <w:rsid w:val="001A38E4"/>
  </w:style>
  <w:style w:type="paragraph" w:styleId="Abbildungsverzeichnis">
    <w:name w:val="table of figures"/>
    <w:basedOn w:val="Standard"/>
    <w:next w:val="Standard"/>
    <w:uiPriority w:val="99"/>
    <w:semiHidden/>
    <w:unhideWhenUsed/>
    <w:rsid w:val="00204183"/>
  </w:style>
  <w:style w:type="paragraph" w:styleId="Anrede">
    <w:name w:val="Salutation"/>
    <w:basedOn w:val="Standard"/>
    <w:next w:val="Standard"/>
    <w:link w:val="AnredeZchn"/>
    <w:uiPriority w:val="99"/>
    <w:semiHidden/>
    <w:unhideWhenUsed/>
    <w:rsid w:val="00204183"/>
  </w:style>
  <w:style w:type="character" w:customStyle="1" w:styleId="AnredeZchn">
    <w:name w:val="Anrede Zchn"/>
    <w:basedOn w:val="Absatz-Standardschriftart"/>
    <w:link w:val="Anrede"/>
    <w:uiPriority w:val="99"/>
    <w:semiHidden/>
    <w:rsid w:val="00204183"/>
    <w:rPr>
      <w:rFonts w:ascii="Verdana" w:hAnsi="Verdana"/>
      <w:lang w:eastAsia="de-DE"/>
    </w:rPr>
  </w:style>
  <w:style w:type="paragraph" w:styleId="Aufzhlungszeichen">
    <w:name w:val="List Bullet"/>
    <w:basedOn w:val="Standard"/>
    <w:uiPriority w:val="99"/>
    <w:semiHidden/>
    <w:unhideWhenUsed/>
    <w:rsid w:val="00204183"/>
    <w:pPr>
      <w:numPr>
        <w:numId w:val="8"/>
      </w:numPr>
      <w:contextualSpacing/>
    </w:pPr>
  </w:style>
  <w:style w:type="paragraph" w:styleId="Aufzhlungszeichen2">
    <w:name w:val="List Bullet 2"/>
    <w:basedOn w:val="Standard"/>
    <w:uiPriority w:val="99"/>
    <w:semiHidden/>
    <w:unhideWhenUsed/>
    <w:rsid w:val="00204183"/>
    <w:pPr>
      <w:numPr>
        <w:numId w:val="9"/>
      </w:numPr>
      <w:contextualSpacing/>
    </w:pPr>
  </w:style>
  <w:style w:type="paragraph" w:styleId="Aufzhlungszeichen3">
    <w:name w:val="List Bullet 3"/>
    <w:basedOn w:val="Standard"/>
    <w:uiPriority w:val="99"/>
    <w:semiHidden/>
    <w:unhideWhenUsed/>
    <w:rsid w:val="00204183"/>
    <w:pPr>
      <w:numPr>
        <w:numId w:val="10"/>
      </w:numPr>
      <w:contextualSpacing/>
    </w:pPr>
  </w:style>
  <w:style w:type="paragraph" w:styleId="Aufzhlungszeichen4">
    <w:name w:val="List Bullet 4"/>
    <w:basedOn w:val="Standard"/>
    <w:uiPriority w:val="99"/>
    <w:semiHidden/>
    <w:unhideWhenUsed/>
    <w:rsid w:val="00204183"/>
    <w:pPr>
      <w:numPr>
        <w:numId w:val="11"/>
      </w:numPr>
      <w:contextualSpacing/>
    </w:pPr>
  </w:style>
  <w:style w:type="paragraph" w:styleId="Aufzhlungszeichen5">
    <w:name w:val="List Bullet 5"/>
    <w:basedOn w:val="Standard"/>
    <w:uiPriority w:val="99"/>
    <w:semiHidden/>
    <w:unhideWhenUsed/>
    <w:rsid w:val="00204183"/>
    <w:pPr>
      <w:numPr>
        <w:numId w:val="12"/>
      </w:numPr>
      <w:contextualSpacing/>
    </w:pPr>
  </w:style>
  <w:style w:type="paragraph" w:styleId="Blocktext">
    <w:name w:val="Block Text"/>
    <w:basedOn w:val="Standard"/>
    <w:uiPriority w:val="99"/>
    <w:semiHidden/>
    <w:unhideWhenUsed/>
    <w:rsid w:val="00204183"/>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Datum">
    <w:name w:val="Date"/>
    <w:basedOn w:val="Standard"/>
    <w:next w:val="Standard"/>
    <w:link w:val="DatumZchn"/>
    <w:uiPriority w:val="99"/>
    <w:semiHidden/>
    <w:unhideWhenUsed/>
    <w:rsid w:val="00204183"/>
  </w:style>
  <w:style w:type="character" w:customStyle="1" w:styleId="DatumZchn">
    <w:name w:val="Datum Zchn"/>
    <w:basedOn w:val="Absatz-Standardschriftart"/>
    <w:link w:val="Datum"/>
    <w:uiPriority w:val="99"/>
    <w:semiHidden/>
    <w:rsid w:val="00204183"/>
    <w:rPr>
      <w:rFonts w:ascii="Verdana" w:hAnsi="Verdana"/>
      <w:lang w:eastAsia="de-DE"/>
    </w:rPr>
  </w:style>
  <w:style w:type="paragraph" w:styleId="E-Mail-Signatur">
    <w:name w:val="E-mail Signature"/>
    <w:basedOn w:val="Standard"/>
    <w:link w:val="E-Mail-SignaturZchn"/>
    <w:uiPriority w:val="99"/>
    <w:semiHidden/>
    <w:unhideWhenUsed/>
    <w:rsid w:val="00204183"/>
    <w:pPr>
      <w:spacing w:before="0" w:line="240" w:lineRule="auto"/>
    </w:pPr>
  </w:style>
  <w:style w:type="character" w:customStyle="1" w:styleId="E-Mail-SignaturZchn">
    <w:name w:val="E-Mail-Signatur Zchn"/>
    <w:basedOn w:val="Absatz-Standardschriftart"/>
    <w:link w:val="E-Mail-Signatur"/>
    <w:uiPriority w:val="99"/>
    <w:semiHidden/>
    <w:rsid w:val="00204183"/>
    <w:rPr>
      <w:rFonts w:ascii="Verdana" w:hAnsi="Verdana"/>
      <w:lang w:eastAsia="de-DE"/>
    </w:rPr>
  </w:style>
  <w:style w:type="paragraph" w:styleId="Endnotentext">
    <w:name w:val="endnote text"/>
    <w:basedOn w:val="Standard"/>
    <w:link w:val="EndnotentextZchn"/>
    <w:uiPriority w:val="99"/>
    <w:semiHidden/>
    <w:unhideWhenUsed/>
    <w:rsid w:val="00204183"/>
    <w:pPr>
      <w:spacing w:before="0" w:line="240" w:lineRule="auto"/>
    </w:pPr>
  </w:style>
  <w:style w:type="character" w:customStyle="1" w:styleId="EndnotentextZchn">
    <w:name w:val="Endnotentext Zchn"/>
    <w:basedOn w:val="Absatz-Standardschriftart"/>
    <w:link w:val="Endnotentext"/>
    <w:uiPriority w:val="99"/>
    <w:semiHidden/>
    <w:rsid w:val="00204183"/>
    <w:rPr>
      <w:rFonts w:ascii="Verdana" w:hAnsi="Verdana"/>
      <w:lang w:eastAsia="de-DE"/>
    </w:rPr>
  </w:style>
  <w:style w:type="paragraph" w:styleId="Fu-Endnotenberschrift">
    <w:name w:val="Note Heading"/>
    <w:basedOn w:val="Standard"/>
    <w:next w:val="Standard"/>
    <w:link w:val="Fu-EndnotenberschriftZchn"/>
    <w:uiPriority w:val="99"/>
    <w:semiHidden/>
    <w:unhideWhenUsed/>
    <w:rsid w:val="00204183"/>
    <w:pPr>
      <w:spacing w:before="0" w:line="240" w:lineRule="auto"/>
    </w:pPr>
  </w:style>
  <w:style w:type="character" w:customStyle="1" w:styleId="Fu-EndnotenberschriftZchn">
    <w:name w:val="Fuß/-Endnotenüberschrift Zchn"/>
    <w:basedOn w:val="Absatz-Standardschriftart"/>
    <w:link w:val="Fu-Endnotenberschrift"/>
    <w:uiPriority w:val="99"/>
    <w:semiHidden/>
    <w:rsid w:val="00204183"/>
    <w:rPr>
      <w:rFonts w:ascii="Verdana" w:hAnsi="Verdana"/>
      <w:lang w:eastAsia="de-DE"/>
    </w:rPr>
  </w:style>
  <w:style w:type="paragraph" w:styleId="Gruformel">
    <w:name w:val="Closing"/>
    <w:basedOn w:val="Standard"/>
    <w:link w:val="GruformelZchn"/>
    <w:uiPriority w:val="99"/>
    <w:semiHidden/>
    <w:unhideWhenUsed/>
    <w:rsid w:val="00204183"/>
    <w:pPr>
      <w:spacing w:before="0" w:line="240" w:lineRule="auto"/>
      <w:ind w:left="4252"/>
    </w:pPr>
  </w:style>
  <w:style w:type="character" w:customStyle="1" w:styleId="GruformelZchn">
    <w:name w:val="Grußformel Zchn"/>
    <w:basedOn w:val="Absatz-Standardschriftart"/>
    <w:link w:val="Gruformel"/>
    <w:uiPriority w:val="99"/>
    <w:semiHidden/>
    <w:rsid w:val="00204183"/>
    <w:rPr>
      <w:rFonts w:ascii="Verdana" w:hAnsi="Verdana"/>
      <w:lang w:eastAsia="de-DE"/>
    </w:rPr>
  </w:style>
  <w:style w:type="paragraph" w:styleId="HTMLAdresse">
    <w:name w:val="HTML Address"/>
    <w:basedOn w:val="Standard"/>
    <w:link w:val="HTMLAdresseZchn"/>
    <w:uiPriority w:val="99"/>
    <w:semiHidden/>
    <w:unhideWhenUsed/>
    <w:rsid w:val="00204183"/>
    <w:pPr>
      <w:spacing w:before="0" w:line="240" w:lineRule="auto"/>
    </w:pPr>
    <w:rPr>
      <w:i/>
      <w:iCs/>
    </w:rPr>
  </w:style>
  <w:style w:type="character" w:customStyle="1" w:styleId="HTMLAdresseZchn">
    <w:name w:val="HTML Adresse Zchn"/>
    <w:basedOn w:val="Absatz-Standardschriftart"/>
    <w:link w:val="HTMLAdresse"/>
    <w:uiPriority w:val="99"/>
    <w:semiHidden/>
    <w:rsid w:val="00204183"/>
    <w:rPr>
      <w:rFonts w:ascii="Verdana" w:hAnsi="Verdana"/>
      <w:i/>
      <w:iCs/>
      <w:lang w:eastAsia="de-DE"/>
    </w:rPr>
  </w:style>
  <w:style w:type="paragraph" w:styleId="HTMLVorformatiert">
    <w:name w:val="HTML Preformatted"/>
    <w:basedOn w:val="Standard"/>
    <w:link w:val="HTMLVorformatiertZchn"/>
    <w:uiPriority w:val="99"/>
    <w:semiHidden/>
    <w:unhideWhenUsed/>
    <w:rsid w:val="00204183"/>
    <w:pPr>
      <w:spacing w:before="0" w:line="240" w:lineRule="auto"/>
    </w:pPr>
    <w:rPr>
      <w:rFonts w:ascii="Consolas" w:hAnsi="Consolas"/>
    </w:rPr>
  </w:style>
  <w:style w:type="character" w:customStyle="1" w:styleId="HTMLVorformatiertZchn">
    <w:name w:val="HTML Vorformatiert Zchn"/>
    <w:basedOn w:val="Absatz-Standardschriftart"/>
    <w:link w:val="HTMLVorformatiert"/>
    <w:uiPriority w:val="99"/>
    <w:semiHidden/>
    <w:rsid w:val="00204183"/>
    <w:rPr>
      <w:rFonts w:ascii="Consolas" w:hAnsi="Consolas"/>
      <w:lang w:eastAsia="de-DE"/>
    </w:rPr>
  </w:style>
  <w:style w:type="paragraph" w:styleId="Index1">
    <w:name w:val="index 1"/>
    <w:basedOn w:val="Standard"/>
    <w:next w:val="Standard"/>
    <w:uiPriority w:val="99"/>
    <w:semiHidden/>
    <w:unhideWhenUsed/>
    <w:rsid w:val="00204183"/>
    <w:pPr>
      <w:spacing w:before="0" w:line="240" w:lineRule="auto"/>
      <w:ind w:left="200" w:hanging="200"/>
    </w:pPr>
  </w:style>
  <w:style w:type="paragraph" w:styleId="Index2">
    <w:name w:val="index 2"/>
    <w:basedOn w:val="Standard"/>
    <w:next w:val="Standard"/>
    <w:uiPriority w:val="99"/>
    <w:semiHidden/>
    <w:unhideWhenUsed/>
    <w:rsid w:val="00204183"/>
    <w:pPr>
      <w:spacing w:before="0" w:line="240" w:lineRule="auto"/>
      <w:ind w:left="400" w:hanging="200"/>
    </w:pPr>
  </w:style>
  <w:style w:type="paragraph" w:styleId="Index3">
    <w:name w:val="index 3"/>
    <w:basedOn w:val="Standard"/>
    <w:next w:val="Standard"/>
    <w:uiPriority w:val="99"/>
    <w:semiHidden/>
    <w:unhideWhenUsed/>
    <w:rsid w:val="00204183"/>
    <w:pPr>
      <w:spacing w:before="0" w:line="240" w:lineRule="auto"/>
      <w:ind w:left="600" w:hanging="200"/>
    </w:pPr>
  </w:style>
  <w:style w:type="paragraph" w:styleId="Index4">
    <w:name w:val="index 4"/>
    <w:basedOn w:val="Standard"/>
    <w:next w:val="Standard"/>
    <w:uiPriority w:val="99"/>
    <w:semiHidden/>
    <w:unhideWhenUsed/>
    <w:rsid w:val="00204183"/>
    <w:pPr>
      <w:spacing w:before="0" w:line="240" w:lineRule="auto"/>
      <w:ind w:left="800" w:hanging="200"/>
    </w:pPr>
  </w:style>
  <w:style w:type="paragraph" w:styleId="Index5">
    <w:name w:val="index 5"/>
    <w:basedOn w:val="Standard"/>
    <w:next w:val="Standard"/>
    <w:uiPriority w:val="99"/>
    <w:semiHidden/>
    <w:unhideWhenUsed/>
    <w:rsid w:val="00204183"/>
    <w:pPr>
      <w:spacing w:before="0" w:line="240" w:lineRule="auto"/>
      <w:ind w:left="1000" w:hanging="200"/>
    </w:pPr>
  </w:style>
  <w:style w:type="paragraph" w:styleId="Index6">
    <w:name w:val="index 6"/>
    <w:basedOn w:val="Standard"/>
    <w:next w:val="Standard"/>
    <w:uiPriority w:val="99"/>
    <w:semiHidden/>
    <w:unhideWhenUsed/>
    <w:rsid w:val="00204183"/>
    <w:pPr>
      <w:spacing w:before="0" w:line="240" w:lineRule="auto"/>
      <w:ind w:left="1200" w:hanging="200"/>
    </w:pPr>
  </w:style>
  <w:style w:type="paragraph" w:styleId="Index7">
    <w:name w:val="index 7"/>
    <w:basedOn w:val="Standard"/>
    <w:next w:val="Standard"/>
    <w:uiPriority w:val="99"/>
    <w:semiHidden/>
    <w:unhideWhenUsed/>
    <w:rsid w:val="00204183"/>
    <w:pPr>
      <w:spacing w:before="0" w:line="240" w:lineRule="auto"/>
      <w:ind w:left="1400" w:hanging="200"/>
    </w:pPr>
  </w:style>
  <w:style w:type="paragraph" w:styleId="Index8">
    <w:name w:val="index 8"/>
    <w:basedOn w:val="Standard"/>
    <w:next w:val="Standard"/>
    <w:uiPriority w:val="99"/>
    <w:semiHidden/>
    <w:unhideWhenUsed/>
    <w:rsid w:val="00204183"/>
    <w:pPr>
      <w:spacing w:before="0" w:line="240" w:lineRule="auto"/>
      <w:ind w:left="1600" w:hanging="200"/>
    </w:pPr>
  </w:style>
  <w:style w:type="paragraph" w:styleId="Index9">
    <w:name w:val="index 9"/>
    <w:basedOn w:val="Standard"/>
    <w:next w:val="Standard"/>
    <w:uiPriority w:val="99"/>
    <w:semiHidden/>
    <w:unhideWhenUsed/>
    <w:rsid w:val="00204183"/>
    <w:pPr>
      <w:spacing w:before="0" w:line="240" w:lineRule="auto"/>
      <w:ind w:left="1800" w:hanging="200"/>
    </w:pPr>
  </w:style>
  <w:style w:type="paragraph" w:styleId="Indexberschrift">
    <w:name w:val="index heading"/>
    <w:basedOn w:val="Standard"/>
    <w:next w:val="Index1"/>
    <w:uiPriority w:val="99"/>
    <w:semiHidden/>
    <w:unhideWhenUsed/>
    <w:rsid w:val="00204183"/>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unhideWhenUsed/>
    <w:qFormat/>
    <w:rsid w:val="00204183"/>
    <w:pPr>
      <w:numPr>
        <w:numId w:val="0"/>
      </w:numPr>
      <w:spacing w:before="240"/>
      <w:outlineLvl w:val="9"/>
    </w:pPr>
    <w:rPr>
      <w:rFonts w:asciiTheme="majorHAnsi" w:eastAsiaTheme="majorEastAsia" w:hAnsiTheme="majorHAnsi" w:cstheme="majorBidi"/>
      <w:b w:val="0"/>
      <w:bCs w:val="0"/>
      <w:color w:val="2E74B5" w:themeColor="accent1" w:themeShade="BF"/>
      <w:spacing w:val="0"/>
      <w:kern w:val="0"/>
      <w:sz w:val="32"/>
      <w:szCs w:val="32"/>
    </w:rPr>
  </w:style>
  <w:style w:type="paragraph" w:styleId="IntensivesZitat">
    <w:name w:val="Intense Quote"/>
    <w:basedOn w:val="Standard"/>
    <w:next w:val="Standard"/>
    <w:link w:val="IntensivesZitatZchn"/>
    <w:uiPriority w:val="30"/>
    <w:qFormat/>
    <w:rsid w:val="0020418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ivesZitatZchn">
    <w:name w:val="Intensives Zitat Zchn"/>
    <w:basedOn w:val="Absatz-Standardschriftart"/>
    <w:link w:val="IntensivesZitat"/>
    <w:uiPriority w:val="30"/>
    <w:rsid w:val="00204183"/>
    <w:rPr>
      <w:rFonts w:ascii="Verdana" w:hAnsi="Verdana"/>
      <w:i/>
      <w:iCs/>
      <w:color w:val="5B9BD5" w:themeColor="accent1"/>
      <w:lang w:eastAsia="de-DE"/>
    </w:rPr>
  </w:style>
  <w:style w:type="paragraph" w:styleId="KeinLeerraum">
    <w:name w:val="No Spacing"/>
    <w:uiPriority w:val="1"/>
    <w:qFormat/>
    <w:rsid w:val="00204183"/>
    <w:pPr>
      <w:overflowPunct w:val="0"/>
      <w:autoSpaceDE w:val="0"/>
      <w:autoSpaceDN w:val="0"/>
      <w:adjustRightInd w:val="0"/>
      <w:textAlignment w:val="baseline"/>
    </w:pPr>
    <w:rPr>
      <w:rFonts w:ascii="Verdana" w:hAnsi="Verdana"/>
      <w:lang w:eastAsia="de-DE"/>
    </w:rPr>
  </w:style>
  <w:style w:type="paragraph" w:styleId="Liste">
    <w:name w:val="List"/>
    <w:basedOn w:val="Standard"/>
    <w:uiPriority w:val="99"/>
    <w:semiHidden/>
    <w:unhideWhenUsed/>
    <w:rsid w:val="00204183"/>
    <w:pPr>
      <w:ind w:left="283" w:hanging="283"/>
      <w:contextualSpacing/>
    </w:pPr>
  </w:style>
  <w:style w:type="paragraph" w:styleId="Liste2">
    <w:name w:val="List 2"/>
    <w:basedOn w:val="Standard"/>
    <w:uiPriority w:val="99"/>
    <w:semiHidden/>
    <w:unhideWhenUsed/>
    <w:rsid w:val="00204183"/>
    <w:pPr>
      <w:ind w:left="566" w:hanging="283"/>
      <w:contextualSpacing/>
    </w:pPr>
  </w:style>
  <w:style w:type="paragraph" w:styleId="Liste3">
    <w:name w:val="List 3"/>
    <w:basedOn w:val="Standard"/>
    <w:uiPriority w:val="99"/>
    <w:semiHidden/>
    <w:unhideWhenUsed/>
    <w:rsid w:val="00204183"/>
    <w:pPr>
      <w:ind w:left="849" w:hanging="283"/>
      <w:contextualSpacing/>
    </w:pPr>
  </w:style>
  <w:style w:type="paragraph" w:styleId="Liste4">
    <w:name w:val="List 4"/>
    <w:basedOn w:val="Standard"/>
    <w:uiPriority w:val="99"/>
    <w:semiHidden/>
    <w:unhideWhenUsed/>
    <w:rsid w:val="00204183"/>
    <w:pPr>
      <w:ind w:left="1132" w:hanging="283"/>
      <w:contextualSpacing/>
    </w:pPr>
  </w:style>
  <w:style w:type="paragraph" w:styleId="Liste5">
    <w:name w:val="List 5"/>
    <w:basedOn w:val="Standard"/>
    <w:uiPriority w:val="99"/>
    <w:semiHidden/>
    <w:unhideWhenUsed/>
    <w:rsid w:val="00204183"/>
    <w:pPr>
      <w:ind w:left="1415" w:hanging="283"/>
      <w:contextualSpacing/>
    </w:pPr>
  </w:style>
  <w:style w:type="paragraph" w:styleId="Listenfortsetzung">
    <w:name w:val="List Continue"/>
    <w:basedOn w:val="Standard"/>
    <w:uiPriority w:val="99"/>
    <w:semiHidden/>
    <w:unhideWhenUsed/>
    <w:rsid w:val="00204183"/>
    <w:pPr>
      <w:spacing w:after="120"/>
      <w:ind w:left="283"/>
      <w:contextualSpacing/>
    </w:pPr>
  </w:style>
  <w:style w:type="paragraph" w:styleId="Listenfortsetzung2">
    <w:name w:val="List Continue 2"/>
    <w:basedOn w:val="Standard"/>
    <w:uiPriority w:val="99"/>
    <w:semiHidden/>
    <w:unhideWhenUsed/>
    <w:rsid w:val="00204183"/>
    <w:pPr>
      <w:spacing w:after="120"/>
      <w:ind w:left="566"/>
      <w:contextualSpacing/>
    </w:pPr>
  </w:style>
  <w:style w:type="paragraph" w:styleId="Listenfortsetzung3">
    <w:name w:val="List Continue 3"/>
    <w:basedOn w:val="Standard"/>
    <w:uiPriority w:val="99"/>
    <w:semiHidden/>
    <w:unhideWhenUsed/>
    <w:rsid w:val="00204183"/>
    <w:pPr>
      <w:spacing w:after="120"/>
      <w:ind w:left="849"/>
      <w:contextualSpacing/>
    </w:pPr>
  </w:style>
  <w:style w:type="paragraph" w:styleId="Listenfortsetzung4">
    <w:name w:val="List Continue 4"/>
    <w:basedOn w:val="Standard"/>
    <w:uiPriority w:val="99"/>
    <w:semiHidden/>
    <w:unhideWhenUsed/>
    <w:rsid w:val="00204183"/>
    <w:pPr>
      <w:spacing w:after="120"/>
      <w:ind w:left="1132"/>
      <w:contextualSpacing/>
    </w:pPr>
  </w:style>
  <w:style w:type="paragraph" w:styleId="Listenfortsetzung5">
    <w:name w:val="List Continue 5"/>
    <w:basedOn w:val="Standard"/>
    <w:uiPriority w:val="99"/>
    <w:semiHidden/>
    <w:unhideWhenUsed/>
    <w:rsid w:val="00204183"/>
    <w:pPr>
      <w:spacing w:after="120"/>
      <w:ind w:left="1415"/>
      <w:contextualSpacing/>
    </w:pPr>
  </w:style>
  <w:style w:type="paragraph" w:styleId="Listennummer">
    <w:name w:val="List Number"/>
    <w:basedOn w:val="Standard"/>
    <w:uiPriority w:val="99"/>
    <w:semiHidden/>
    <w:unhideWhenUsed/>
    <w:rsid w:val="00204183"/>
    <w:pPr>
      <w:numPr>
        <w:numId w:val="13"/>
      </w:numPr>
      <w:contextualSpacing/>
    </w:pPr>
  </w:style>
  <w:style w:type="paragraph" w:styleId="Listennummer2">
    <w:name w:val="List Number 2"/>
    <w:basedOn w:val="Standard"/>
    <w:uiPriority w:val="99"/>
    <w:semiHidden/>
    <w:unhideWhenUsed/>
    <w:rsid w:val="00204183"/>
    <w:pPr>
      <w:numPr>
        <w:numId w:val="14"/>
      </w:numPr>
      <w:contextualSpacing/>
    </w:pPr>
  </w:style>
  <w:style w:type="paragraph" w:styleId="Listennummer3">
    <w:name w:val="List Number 3"/>
    <w:basedOn w:val="Standard"/>
    <w:uiPriority w:val="99"/>
    <w:semiHidden/>
    <w:unhideWhenUsed/>
    <w:rsid w:val="00204183"/>
    <w:pPr>
      <w:numPr>
        <w:numId w:val="15"/>
      </w:numPr>
      <w:contextualSpacing/>
    </w:pPr>
  </w:style>
  <w:style w:type="paragraph" w:styleId="Listennummer4">
    <w:name w:val="List Number 4"/>
    <w:basedOn w:val="Standard"/>
    <w:uiPriority w:val="99"/>
    <w:semiHidden/>
    <w:unhideWhenUsed/>
    <w:rsid w:val="00204183"/>
    <w:pPr>
      <w:numPr>
        <w:numId w:val="16"/>
      </w:numPr>
      <w:contextualSpacing/>
    </w:pPr>
  </w:style>
  <w:style w:type="paragraph" w:styleId="Listennummer5">
    <w:name w:val="List Number 5"/>
    <w:basedOn w:val="Standard"/>
    <w:uiPriority w:val="99"/>
    <w:semiHidden/>
    <w:unhideWhenUsed/>
    <w:rsid w:val="00204183"/>
    <w:pPr>
      <w:numPr>
        <w:numId w:val="17"/>
      </w:numPr>
      <w:contextualSpacing/>
    </w:pPr>
  </w:style>
  <w:style w:type="paragraph" w:styleId="Literaturverzeichnis">
    <w:name w:val="Bibliography"/>
    <w:basedOn w:val="Standard"/>
    <w:next w:val="Standard"/>
    <w:uiPriority w:val="37"/>
    <w:semiHidden/>
    <w:unhideWhenUsed/>
    <w:rsid w:val="00204183"/>
  </w:style>
  <w:style w:type="paragraph" w:styleId="Makrotext">
    <w:name w:val="macro"/>
    <w:link w:val="MakrotextZchn"/>
    <w:uiPriority w:val="99"/>
    <w:semiHidden/>
    <w:unhideWhenUsed/>
    <w:rsid w:val="0020418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before="120" w:line="288" w:lineRule="auto"/>
      <w:textAlignment w:val="baseline"/>
    </w:pPr>
    <w:rPr>
      <w:rFonts w:ascii="Consolas" w:hAnsi="Consolas"/>
      <w:lang w:eastAsia="de-DE"/>
    </w:rPr>
  </w:style>
  <w:style w:type="character" w:customStyle="1" w:styleId="MakrotextZchn">
    <w:name w:val="Makrotext Zchn"/>
    <w:basedOn w:val="Absatz-Standardschriftart"/>
    <w:link w:val="Makrotext"/>
    <w:uiPriority w:val="99"/>
    <w:semiHidden/>
    <w:rsid w:val="00204183"/>
    <w:rPr>
      <w:rFonts w:ascii="Consolas" w:hAnsi="Consolas"/>
      <w:lang w:eastAsia="de-DE"/>
    </w:rPr>
  </w:style>
  <w:style w:type="paragraph" w:styleId="Nachrichtenkopf">
    <w:name w:val="Message Header"/>
    <w:basedOn w:val="Standard"/>
    <w:link w:val="NachrichtenkopfZchn"/>
    <w:uiPriority w:val="99"/>
    <w:semiHidden/>
    <w:unhideWhenUsed/>
    <w:rsid w:val="00204183"/>
    <w:pPr>
      <w:pBdr>
        <w:top w:val="single" w:sz="6" w:space="1" w:color="auto"/>
        <w:left w:val="single" w:sz="6" w:space="1" w:color="auto"/>
        <w:bottom w:val="single" w:sz="6" w:space="1" w:color="auto"/>
        <w:right w:val="single" w:sz="6" w:space="1" w:color="auto"/>
      </w:pBdr>
      <w:shd w:val="pct20" w:color="auto" w:fill="auto"/>
      <w:spacing w:before="0"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204183"/>
    <w:rPr>
      <w:rFonts w:asciiTheme="majorHAnsi" w:eastAsiaTheme="majorEastAsia" w:hAnsiTheme="majorHAnsi" w:cstheme="majorBidi"/>
      <w:sz w:val="24"/>
      <w:szCs w:val="24"/>
      <w:shd w:val="pct20" w:color="auto" w:fill="auto"/>
      <w:lang w:eastAsia="de-DE"/>
    </w:rPr>
  </w:style>
  <w:style w:type="paragraph" w:styleId="NurText">
    <w:name w:val="Plain Text"/>
    <w:basedOn w:val="Standard"/>
    <w:link w:val="NurTextZchn"/>
    <w:uiPriority w:val="99"/>
    <w:semiHidden/>
    <w:unhideWhenUsed/>
    <w:rsid w:val="00204183"/>
    <w:pPr>
      <w:spacing w:before="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204183"/>
    <w:rPr>
      <w:rFonts w:ascii="Consolas" w:hAnsi="Consolas"/>
      <w:sz w:val="21"/>
      <w:szCs w:val="21"/>
      <w:lang w:eastAsia="de-DE"/>
    </w:rPr>
  </w:style>
  <w:style w:type="paragraph" w:styleId="Rechtsgrundlagenverzeichnis">
    <w:name w:val="table of authorities"/>
    <w:basedOn w:val="Standard"/>
    <w:next w:val="Standard"/>
    <w:uiPriority w:val="99"/>
    <w:semiHidden/>
    <w:unhideWhenUsed/>
    <w:rsid w:val="00204183"/>
    <w:pPr>
      <w:ind w:left="200" w:hanging="200"/>
    </w:pPr>
  </w:style>
  <w:style w:type="paragraph" w:styleId="RGV-berschrift">
    <w:name w:val="toa heading"/>
    <w:basedOn w:val="Standard"/>
    <w:next w:val="Standard"/>
    <w:uiPriority w:val="99"/>
    <w:semiHidden/>
    <w:unhideWhenUsed/>
    <w:rsid w:val="00204183"/>
    <w:rPr>
      <w:rFonts w:asciiTheme="majorHAnsi" w:eastAsiaTheme="majorEastAsia" w:hAnsiTheme="majorHAnsi" w:cstheme="majorBidi"/>
      <w:b/>
      <w:bCs/>
      <w:sz w:val="24"/>
      <w:szCs w:val="24"/>
    </w:rPr>
  </w:style>
  <w:style w:type="paragraph" w:styleId="StandardWeb">
    <w:name w:val="Normal (Web)"/>
    <w:basedOn w:val="Standard"/>
    <w:uiPriority w:val="99"/>
    <w:semiHidden/>
    <w:unhideWhenUsed/>
    <w:rsid w:val="00204183"/>
    <w:rPr>
      <w:rFonts w:ascii="Times New Roman" w:hAnsi="Times New Roman"/>
      <w:sz w:val="24"/>
      <w:szCs w:val="24"/>
    </w:rPr>
  </w:style>
  <w:style w:type="paragraph" w:styleId="Standardeinzug">
    <w:name w:val="Normal Indent"/>
    <w:basedOn w:val="Standard"/>
    <w:uiPriority w:val="99"/>
    <w:semiHidden/>
    <w:unhideWhenUsed/>
    <w:rsid w:val="00204183"/>
    <w:pPr>
      <w:ind w:left="709"/>
    </w:pPr>
  </w:style>
  <w:style w:type="paragraph" w:styleId="Textkrper">
    <w:name w:val="Body Text"/>
    <w:basedOn w:val="Standard"/>
    <w:link w:val="TextkrperZchn"/>
    <w:uiPriority w:val="99"/>
    <w:semiHidden/>
    <w:unhideWhenUsed/>
    <w:rsid w:val="00204183"/>
    <w:pPr>
      <w:spacing w:after="120"/>
    </w:pPr>
  </w:style>
  <w:style w:type="character" w:customStyle="1" w:styleId="TextkrperZchn">
    <w:name w:val="Textkörper Zchn"/>
    <w:basedOn w:val="Absatz-Standardschriftart"/>
    <w:link w:val="Textkrper"/>
    <w:uiPriority w:val="99"/>
    <w:semiHidden/>
    <w:rsid w:val="00204183"/>
    <w:rPr>
      <w:rFonts w:ascii="Verdana" w:hAnsi="Verdana"/>
      <w:lang w:eastAsia="de-DE"/>
    </w:rPr>
  </w:style>
  <w:style w:type="paragraph" w:styleId="Textkrper2">
    <w:name w:val="Body Text 2"/>
    <w:basedOn w:val="Standard"/>
    <w:link w:val="Textkrper2Zchn"/>
    <w:uiPriority w:val="99"/>
    <w:semiHidden/>
    <w:unhideWhenUsed/>
    <w:rsid w:val="00204183"/>
    <w:pPr>
      <w:spacing w:after="120" w:line="480" w:lineRule="auto"/>
    </w:pPr>
  </w:style>
  <w:style w:type="character" w:customStyle="1" w:styleId="Textkrper2Zchn">
    <w:name w:val="Textkörper 2 Zchn"/>
    <w:basedOn w:val="Absatz-Standardschriftart"/>
    <w:link w:val="Textkrper2"/>
    <w:uiPriority w:val="99"/>
    <w:semiHidden/>
    <w:rsid w:val="00204183"/>
    <w:rPr>
      <w:rFonts w:ascii="Verdana" w:hAnsi="Verdana"/>
      <w:lang w:eastAsia="de-DE"/>
    </w:rPr>
  </w:style>
  <w:style w:type="paragraph" w:styleId="Textkrper3">
    <w:name w:val="Body Text 3"/>
    <w:basedOn w:val="Standard"/>
    <w:link w:val="Textkrper3Zchn"/>
    <w:uiPriority w:val="99"/>
    <w:semiHidden/>
    <w:unhideWhenUsed/>
    <w:rsid w:val="00204183"/>
    <w:pPr>
      <w:spacing w:after="120"/>
    </w:pPr>
    <w:rPr>
      <w:sz w:val="16"/>
      <w:szCs w:val="16"/>
    </w:rPr>
  </w:style>
  <w:style w:type="character" w:customStyle="1" w:styleId="Textkrper3Zchn">
    <w:name w:val="Textkörper 3 Zchn"/>
    <w:basedOn w:val="Absatz-Standardschriftart"/>
    <w:link w:val="Textkrper3"/>
    <w:uiPriority w:val="99"/>
    <w:semiHidden/>
    <w:rsid w:val="00204183"/>
    <w:rPr>
      <w:rFonts w:ascii="Verdana" w:hAnsi="Verdana"/>
      <w:sz w:val="16"/>
      <w:szCs w:val="16"/>
      <w:lang w:eastAsia="de-DE"/>
    </w:rPr>
  </w:style>
  <w:style w:type="paragraph" w:styleId="Textkrper-Einzug2">
    <w:name w:val="Body Text Indent 2"/>
    <w:basedOn w:val="Standard"/>
    <w:link w:val="Textkrper-Einzug2Zchn"/>
    <w:uiPriority w:val="99"/>
    <w:semiHidden/>
    <w:unhideWhenUsed/>
    <w:rsid w:val="00204183"/>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204183"/>
    <w:rPr>
      <w:rFonts w:ascii="Verdana" w:hAnsi="Verdana"/>
      <w:lang w:eastAsia="de-DE"/>
    </w:rPr>
  </w:style>
  <w:style w:type="paragraph" w:styleId="Textkrper-Einzug3">
    <w:name w:val="Body Text Indent 3"/>
    <w:basedOn w:val="Standard"/>
    <w:link w:val="Textkrper-Einzug3Zchn"/>
    <w:uiPriority w:val="99"/>
    <w:semiHidden/>
    <w:unhideWhenUsed/>
    <w:rsid w:val="00204183"/>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204183"/>
    <w:rPr>
      <w:rFonts w:ascii="Verdana" w:hAnsi="Verdana"/>
      <w:sz w:val="16"/>
      <w:szCs w:val="16"/>
      <w:lang w:eastAsia="de-DE"/>
    </w:rPr>
  </w:style>
  <w:style w:type="paragraph" w:styleId="Textkrper-Erstzeileneinzug">
    <w:name w:val="Body Text First Indent"/>
    <w:basedOn w:val="Textkrper"/>
    <w:link w:val="Textkrper-ErstzeileneinzugZchn"/>
    <w:uiPriority w:val="99"/>
    <w:semiHidden/>
    <w:unhideWhenUsed/>
    <w:rsid w:val="00204183"/>
    <w:pPr>
      <w:spacing w:after="0"/>
      <w:ind w:firstLine="360"/>
    </w:pPr>
  </w:style>
  <w:style w:type="character" w:customStyle="1" w:styleId="Textkrper-ErstzeileneinzugZchn">
    <w:name w:val="Textkörper-Erstzeileneinzug Zchn"/>
    <w:basedOn w:val="TextkrperZchn"/>
    <w:link w:val="Textkrper-Erstzeileneinzug"/>
    <w:uiPriority w:val="99"/>
    <w:semiHidden/>
    <w:rsid w:val="00204183"/>
    <w:rPr>
      <w:rFonts w:ascii="Verdana" w:hAnsi="Verdana"/>
      <w:lang w:eastAsia="de-DE"/>
    </w:rPr>
  </w:style>
  <w:style w:type="paragraph" w:styleId="Textkrper-Zeileneinzug">
    <w:name w:val="Body Text Indent"/>
    <w:basedOn w:val="Standard"/>
    <w:link w:val="Textkrper-ZeileneinzugZchn"/>
    <w:uiPriority w:val="99"/>
    <w:semiHidden/>
    <w:unhideWhenUsed/>
    <w:rsid w:val="00204183"/>
    <w:pPr>
      <w:spacing w:after="120"/>
      <w:ind w:left="283"/>
    </w:pPr>
  </w:style>
  <w:style w:type="character" w:customStyle="1" w:styleId="Textkrper-ZeileneinzugZchn">
    <w:name w:val="Textkörper-Zeileneinzug Zchn"/>
    <w:basedOn w:val="Absatz-Standardschriftart"/>
    <w:link w:val="Textkrper-Zeileneinzug"/>
    <w:uiPriority w:val="99"/>
    <w:semiHidden/>
    <w:rsid w:val="00204183"/>
    <w:rPr>
      <w:rFonts w:ascii="Verdana" w:hAnsi="Verdana"/>
      <w:lang w:eastAsia="de-DE"/>
    </w:rPr>
  </w:style>
  <w:style w:type="paragraph" w:styleId="Textkrper-Erstzeileneinzug2">
    <w:name w:val="Body Text First Indent 2"/>
    <w:basedOn w:val="Textkrper-Zeileneinzug"/>
    <w:link w:val="Textkrper-Erstzeileneinzug2Zchn"/>
    <w:uiPriority w:val="99"/>
    <w:semiHidden/>
    <w:unhideWhenUsed/>
    <w:rsid w:val="00204183"/>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204183"/>
    <w:rPr>
      <w:rFonts w:ascii="Verdana" w:hAnsi="Verdana"/>
      <w:lang w:eastAsia="de-DE"/>
    </w:rPr>
  </w:style>
  <w:style w:type="paragraph" w:styleId="Titel">
    <w:name w:val="Title"/>
    <w:basedOn w:val="Standard"/>
    <w:next w:val="Standard"/>
    <w:link w:val="TitelZchn"/>
    <w:uiPriority w:val="10"/>
    <w:qFormat/>
    <w:rsid w:val="00204183"/>
    <w:pPr>
      <w:spacing w:before="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04183"/>
    <w:rPr>
      <w:rFonts w:asciiTheme="majorHAnsi" w:eastAsiaTheme="majorEastAsia" w:hAnsiTheme="majorHAnsi" w:cstheme="majorBidi"/>
      <w:spacing w:val="-10"/>
      <w:kern w:val="28"/>
      <w:sz w:val="56"/>
      <w:szCs w:val="56"/>
      <w:lang w:eastAsia="de-DE"/>
    </w:rPr>
  </w:style>
  <w:style w:type="paragraph" w:styleId="Umschlagabsenderadresse">
    <w:name w:val="envelope return"/>
    <w:basedOn w:val="Standard"/>
    <w:uiPriority w:val="99"/>
    <w:semiHidden/>
    <w:unhideWhenUsed/>
    <w:rsid w:val="00204183"/>
    <w:pPr>
      <w:spacing w:before="0" w:line="240" w:lineRule="auto"/>
    </w:pPr>
    <w:rPr>
      <w:rFonts w:asciiTheme="majorHAnsi" w:eastAsiaTheme="majorEastAsia" w:hAnsiTheme="majorHAnsi" w:cstheme="majorBidi"/>
    </w:rPr>
  </w:style>
  <w:style w:type="paragraph" w:styleId="Umschlagadresse">
    <w:name w:val="envelope address"/>
    <w:basedOn w:val="Standard"/>
    <w:uiPriority w:val="99"/>
    <w:semiHidden/>
    <w:unhideWhenUsed/>
    <w:rsid w:val="00204183"/>
    <w:pPr>
      <w:framePr w:w="4320" w:h="2160" w:hRule="exact" w:hSpace="141" w:wrap="auto" w:hAnchor="page" w:xAlign="center" w:yAlign="bottom"/>
      <w:spacing w:before="0" w:line="240" w:lineRule="auto"/>
      <w:ind w:left="1"/>
    </w:pPr>
    <w:rPr>
      <w:rFonts w:asciiTheme="majorHAnsi" w:eastAsiaTheme="majorEastAsia" w:hAnsiTheme="majorHAnsi" w:cstheme="majorBidi"/>
      <w:sz w:val="24"/>
      <w:szCs w:val="24"/>
    </w:rPr>
  </w:style>
  <w:style w:type="paragraph" w:styleId="Unterschrift">
    <w:name w:val="Signature"/>
    <w:basedOn w:val="Standard"/>
    <w:link w:val="UnterschriftZchn"/>
    <w:uiPriority w:val="99"/>
    <w:semiHidden/>
    <w:unhideWhenUsed/>
    <w:rsid w:val="00204183"/>
    <w:pPr>
      <w:spacing w:before="0" w:line="240" w:lineRule="auto"/>
      <w:ind w:left="4252"/>
    </w:pPr>
  </w:style>
  <w:style w:type="character" w:customStyle="1" w:styleId="UnterschriftZchn">
    <w:name w:val="Unterschrift Zchn"/>
    <w:basedOn w:val="Absatz-Standardschriftart"/>
    <w:link w:val="Unterschrift"/>
    <w:uiPriority w:val="99"/>
    <w:semiHidden/>
    <w:rsid w:val="00204183"/>
    <w:rPr>
      <w:rFonts w:ascii="Verdana" w:hAnsi="Verdana"/>
      <w:lang w:eastAsia="de-DE"/>
    </w:rPr>
  </w:style>
  <w:style w:type="paragraph" w:styleId="Untertitel">
    <w:name w:val="Subtitle"/>
    <w:basedOn w:val="Standard"/>
    <w:next w:val="Standard"/>
    <w:link w:val="UntertitelZchn"/>
    <w:uiPriority w:val="11"/>
    <w:qFormat/>
    <w:rsid w:val="0020418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uiPriority w:val="11"/>
    <w:rsid w:val="00204183"/>
    <w:rPr>
      <w:rFonts w:asciiTheme="minorHAnsi" w:eastAsiaTheme="minorEastAsia" w:hAnsiTheme="minorHAnsi" w:cstheme="minorBidi"/>
      <w:color w:val="5A5A5A" w:themeColor="text1" w:themeTint="A5"/>
      <w:spacing w:val="15"/>
      <w:sz w:val="22"/>
      <w:szCs w:val="22"/>
      <w:lang w:eastAsia="de-DE"/>
    </w:rPr>
  </w:style>
  <w:style w:type="paragraph" w:styleId="Verzeichnis2">
    <w:name w:val="toc 2"/>
    <w:basedOn w:val="Standard"/>
    <w:next w:val="Standard"/>
    <w:uiPriority w:val="39"/>
    <w:semiHidden/>
    <w:unhideWhenUsed/>
    <w:rsid w:val="00204183"/>
    <w:pPr>
      <w:spacing w:after="100"/>
      <w:ind w:left="200"/>
    </w:pPr>
  </w:style>
  <w:style w:type="paragraph" w:styleId="Verzeichnis3">
    <w:name w:val="toc 3"/>
    <w:basedOn w:val="Standard"/>
    <w:next w:val="Standard"/>
    <w:uiPriority w:val="39"/>
    <w:semiHidden/>
    <w:unhideWhenUsed/>
    <w:rsid w:val="00204183"/>
    <w:pPr>
      <w:spacing w:after="100"/>
      <w:ind w:left="400"/>
    </w:pPr>
  </w:style>
  <w:style w:type="paragraph" w:styleId="Verzeichnis4">
    <w:name w:val="toc 4"/>
    <w:basedOn w:val="Standard"/>
    <w:next w:val="Standard"/>
    <w:uiPriority w:val="39"/>
    <w:semiHidden/>
    <w:unhideWhenUsed/>
    <w:rsid w:val="00204183"/>
    <w:pPr>
      <w:spacing w:after="100"/>
      <w:ind w:left="600"/>
    </w:pPr>
  </w:style>
  <w:style w:type="paragraph" w:styleId="Verzeichnis5">
    <w:name w:val="toc 5"/>
    <w:basedOn w:val="Standard"/>
    <w:next w:val="Standard"/>
    <w:uiPriority w:val="39"/>
    <w:semiHidden/>
    <w:unhideWhenUsed/>
    <w:rsid w:val="00204183"/>
    <w:pPr>
      <w:spacing w:after="100"/>
      <w:ind w:left="800"/>
    </w:pPr>
  </w:style>
  <w:style w:type="paragraph" w:styleId="Verzeichnis6">
    <w:name w:val="toc 6"/>
    <w:basedOn w:val="Standard"/>
    <w:next w:val="Standard"/>
    <w:uiPriority w:val="39"/>
    <w:semiHidden/>
    <w:unhideWhenUsed/>
    <w:rsid w:val="00204183"/>
    <w:pPr>
      <w:spacing w:after="100"/>
      <w:ind w:left="1000"/>
    </w:pPr>
  </w:style>
  <w:style w:type="paragraph" w:styleId="Verzeichnis7">
    <w:name w:val="toc 7"/>
    <w:basedOn w:val="Standard"/>
    <w:next w:val="Standard"/>
    <w:uiPriority w:val="39"/>
    <w:semiHidden/>
    <w:unhideWhenUsed/>
    <w:rsid w:val="00204183"/>
    <w:pPr>
      <w:spacing w:after="100"/>
      <w:ind w:left="1200"/>
    </w:pPr>
  </w:style>
  <w:style w:type="paragraph" w:styleId="Verzeichnis8">
    <w:name w:val="toc 8"/>
    <w:basedOn w:val="Standard"/>
    <w:next w:val="Standard"/>
    <w:uiPriority w:val="39"/>
    <w:semiHidden/>
    <w:unhideWhenUsed/>
    <w:rsid w:val="00204183"/>
    <w:pPr>
      <w:spacing w:after="100"/>
      <w:ind w:left="1400"/>
    </w:pPr>
  </w:style>
  <w:style w:type="paragraph" w:styleId="Verzeichnis9">
    <w:name w:val="toc 9"/>
    <w:basedOn w:val="Standard"/>
    <w:next w:val="Standard"/>
    <w:uiPriority w:val="39"/>
    <w:semiHidden/>
    <w:unhideWhenUsed/>
    <w:rsid w:val="00204183"/>
    <w:pPr>
      <w:spacing w:after="100"/>
      <w:ind w:left="1600"/>
    </w:pPr>
  </w:style>
  <w:style w:type="paragraph" w:styleId="Zitat">
    <w:name w:val="Quote"/>
    <w:basedOn w:val="Standard"/>
    <w:next w:val="Standard"/>
    <w:link w:val="ZitatZchn"/>
    <w:uiPriority w:val="29"/>
    <w:qFormat/>
    <w:rsid w:val="00204183"/>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204183"/>
    <w:rPr>
      <w:rFonts w:ascii="Verdana" w:hAnsi="Verdana"/>
      <w:i/>
      <w:iCs/>
      <w:color w:val="404040" w:themeColor="text1" w:themeTint="BF"/>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0202">
      <w:bodyDiv w:val="1"/>
      <w:marLeft w:val="0"/>
      <w:marRight w:val="0"/>
      <w:marTop w:val="0"/>
      <w:marBottom w:val="0"/>
      <w:divBdr>
        <w:top w:val="none" w:sz="0" w:space="0" w:color="auto"/>
        <w:left w:val="none" w:sz="0" w:space="0" w:color="auto"/>
        <w:bottom w:val="none" w:sz="0" w:space="0" w:color="auto"/>
        <w:right w:val="none" w:sz="0" w:space="0" w:color="auto"/>
      </w:divBdr>
    </w:div>
    <w:div w:id="64568488">
      <w:bodyDiv w:val="1"/>
      <w:marLeft w:val="0"/>
      <w:marRight w:val="0"/>
      <w:marTop w:val="0"/>
      <w:marBottom w:val="0"/>
      <w:divBdr>
        <w:top w:val="none" w:sz="0" w:space="0" w:color="auto"/>
        <w:left w:val="none" w:sz="0" w:space="0" w:color="auto"/>
        <w:bottom w:val="none" w:sz="0" w:space="0" w:color="auto"/>
        <w:right w:val="none" w:sz="0" w:space="0" w:color="auto"/>
      </w:divBdr>
    </w:div>
    <w:div w:id="68431873">
      <w:bodyDiv w:val="1"/>
      <w:marLeft w:val="0"/>
      <w:marRight w:val="0"/>
      <w:marTop w:val="0"/>
      <w:marBottom w:val="0"/>
      <w:divBdr>
        <w:top w:val="none" w:sz="0" w:space="0" w:color="auto"/>
        <w:left w:val="none" w:sz="0" w:space="0" w:color="auto"/>
        <w:bottom w:val="none" w:sz="0" w:space="0" w:color="auto"/>
        <w:right w:val="none" w:sz="0" w:space="0" w:color="auto"/>
      </w:divBdr>
    </w:div>
    <w:div w:id="94177864">
      <w:bodyDiv w:val="1"/>
      <w:marLeft w:val="0"/>
      <w:marRight w:val="0"/>
      <w:marTop w:val="0"/>
      <w:marBottom w:val="0"/>
      <w:divBdr>
        <w:top w:val="none" w:sz="0" w:space="0" w:color="auto"/>
        <w:left w:val="none" w:sz="0" w:space="0" w:color="auto"/>
        <w:bottom w:val="none" w:sz="0" w:space="0" w:color="auto"/>
        <w:right w:val="none" w:sz="0" w:space="0" w:color="auto"/>
      </w:divBdr>
      <w:divsChild>
        <w:div w:id="634138107">
          <w:marLeft w:val="0"/>
          <w:marRight w:val="0"/>
          <w:marTop w:val="0"/>
          <w:marBottom w:val="0"/>
          <w:divBdr>
            <w:top w:val="none" w:sz="0" w:space="0" w:color="auto"/>
            <w:left w:val="none" w:sz="0" w:space="0" w:color="auto"/>
            <w:bottom w:val="none" w:sz="0" w:space="0" w:color="auto"/>
            <w:right w:val="none" w:sz="0" w:space="0" w:color="auto"/>
          </w:divBdr>
          <w:divsChild>
            <w:div w:id="474765399">
              <w:marLeft w:val="0"/>
              <w:marRight w:val="0"/>
              <w:marTop w:val="0"/>
              <w:marBottom w:val="0"/>
              <w:divBdr>
                <w:top w:val="none" w:sz="0" w:space="0" w:color="auto"/>
                <w:left w:val="none" w:sz="0" w:space="0" w:color="auto"/>
                <w:bottom w:val="none" w:sz="0" w:space="0" w:color="auto"/>
                <w:right w:val="none" w:sz="0" w:space="0" w:color="auto"/>
              </w:divBdr>
              <w:divsChild>
                <w:div w:id="1287933648">
                  <w:marLeft w:val="0"/>
                  <w:marRight w:val="0"/>
                  <w:marTop w:val="0"/>
                  <w:marBottom w:val="0"/>
                  <w:divBdr>
                    <w:top w:val="none" w:sz="0" w:space="0" w:color="auto"/>
                    <w:left w:val="none" w:sz="0" w:space="0" w:color="auto"/>
                    <w:bottom w:val="none" w:sz="0" w:space="0" w:color="auto"/>
                    <w:right w:val="none" w:sz="0" w:space="0" w:color="auto"/>
                  </w:divBdr>
                  <w:divsChild>
                    <w:div w:id="1067924209">
                      <w:marLeft w:val="0"/>
                      <w:marRight w:val="0"/>
                      <w:marTop w:val="0"/>
                      <w:marBottom w:val="0"/>
                      <w:divBdr>
                        <w:top w:val="none" w:sz="0" w:space="0" w:color="auto"/>
                        <w:left w:val="none" w:sz="0" w:space="0" w:color="auto"/>
                        <w:bottom w:val="none" w:sz="0" w:space="0" w:color="auto"/>
                        <w:right w:val="none" w:sz="0" w:space="0" w:color="auto"/>
                      </w:divBdr>
                      <w:divsChild>
                        <w:div w:id="683672328">
                          <w:marLeft w:val="0"/>
                          <w:marRight w:val="0"/>
                          <w:marTop w:val="0"/>
                          <w:marBottom w:val="0"/>
                          <w:divBdr>
                            <w:top w:val="none" w:sz="0" w:space="0" w:color="auto"/>
                            <w:left w:val="none" w:sz="0" w:space="0" w:color="auto"/>
                            <w:bottom w:val="none" w:sz="0" w:space="0" w:color="auto"/>
                            <w:right w:val="none" w:sz="0" w:space="0" w:color="auto"/>
                          </w:divBdr>
                          <w:divsChild>
                            <w:div w:id="29577199">
                              <w:marLeft w:val="0"/>
                              <w:marRight w:val="0"/>
                              <w:marTop w:val="0"/>
                              <w:marBottom w:val="0"/>
                              <w:divBdr>
                                <w:top w:val="none" w:sz="0" w:space="0" w:color="auto"/>
                                <w:left w:val="none" w:sz="0" w:space="0" w:color="auto"/>
                                <w:bottom w:val="none" w:sz="0" w:space="0" w:color="auto"/>
                                <w:right w:val="none" w:sz="0" w:space="0" w:color="auto"/>
                              </w:divBdr>
                              <w:divsChild>
                                <w:div w:id="669062706">
                                  <w:marLeft w:val="0"/>
                                  <w:marRight w:val="0"/>
                                  <w:marTop w:val="0"/>
                                  <w:marBottom w:val="0"/>
                                  <w:divBdr>
                                    <w:top w:val="none" w:sz="0" w:space="0" w:color="auto"/>
                                    <w:left w:val="none" w:sz="0" w:space="0" w:color="auto"/>
                                    <w:bottom w:val="none" w:sz="0" w:space="0" w:color="auto"/>
                                    <w:right w:val="none" w:sz="0" w:space="0" w:color="auto"/>
                                  </w:divBdr>
                                  <w:divsChild>
                                    <w:div w:id="152104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916244">
                          <w:marLeft w:val="0"/>
                          <w:marRight w:val="0"/>
                          <w:marTop w:val="0"/>
                          <w:marBottom w:val="0"/>
                          <w:divBdr>
                            <w:top w:val="none" w:sz="0" w:space="0" w:color="auto"/>
                            <w:left w:val="none" w:sz="0" w:space="0" w:color="auto"/>
                            <w:bottom w:val="none" w:sz="0" w:space="0" w:color="auto"/>
                            <w:right w:val="none" w:sz="0" w:space="0" w:color="auto"/>
                          </w:divBdr>
                          <w:divsChild>
                            <w:div w:id="451365146">
                              <w:marLeft w:val="0"/>
                              <w:marRight w:val="0"/>
                              <w:marTop w:val="0"/>
                              <w:marBottom w:val="0"/>
                              <w:divBdr>
                                <w:top w:val="none" w:sz="0" w:space="0" w:color="auto"/>
                                <w:left w:val="none" w:sz="0" w:space="0" w:color="auto"/>
                                <w:bottom w:val="none" w:sz="0" w:space="0" w:color="auto"/>
                                <w:right w:val="none" w:sz="0" w:space="0" w:color="auto"/>
                              </w:divBdr>
                              <w:divsChild>
                                <w:div w:id="158526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330092">
      <w:bodyDiv w:val="1"/>
      <w:marLeft w:val="0"/>
      <w:marRight w:val="0"/>
      <w:marTop w:val="0"/>
      <w:marBottom w:val="0"/>
      <w:divBdr>
        <w:top w:val="none" w:sz="0" w:space="0" w:color="auto"/>
        <w:left w:val="none" w:sz="0" w:space="0" w:color="auto"/>
        <w:bottom w:val="none" w:sz="0" w:space="0" w:color="auto"/>
        <w:right w:val="none" w:sz="0" w:space="0" w:color="auto"/>
      </w:divBdr>
    </w:div>
    <w:div w:id="147867560">
      <w:bodyDiv w:val="1"/>
      <w:marLeft w:val="0"/>
      <w:marRight w:val="0"/>
      <w:marTop w:val="0"/>
      <w:marBottom w:val="0"/>
      <w:divBdr>
        <w:top w:val="none" w:sz="0" w:space="0" w:color="auto"/>
        <w:left w:val="none" w:sz="0" w:space="0" w:color="auto"/>
        <w:bottom w:val="none" w:sz="0" w:space="0" w:color="auto"/>
        <w:right w:val="none" w:sz="0" w:space="0" w:color="auto"/>
      </w:divBdr>
    </w:div>
    <w:div w:id="160464348">
      <w:bodyDiv w:val="1"/>
      <w:marLeft w:val="0"/>
      <w:marRight w:val="0"/>
      <w:marTop w:val="0"/>
      <w:marBottom w:val="0"/>
      <w:divBdr>
        <w:top w:val="none" w:sz="0" w:space="0" w:color="auto"/>
        <w:left w:val="none" w:sz="0" w:space="0" w:color="auto"/>
        <w:bottom w:val="none" w:sz="0" w:space="0" w:color="auto"/>
        <w:right w:val="none" w:sz="0" w:space="0" w:color="auto"/>
      </w:divBdr>
    </w:div>
    <w:div w:id="281302466">
      <w:bodyDiv w:val="1"/>
      <w:marLeft w:val="0"/>
      <w:marRight w:val="0"/>
      <w:marTop w:val="0"/>
      <w:marBottom w:val="0"/>
      <w:divBdr>
        <w:top w:val="none" w:sz="0" w:space="0" w:color="auto"/>
        <w:left w:val="none" w:sz="0" w:space="0" w:color="auto"/>
        <w:bottom w:val="none" w:sz="0" w:space="0" w:color="auto"/>
        <w:right w:val="none" w:sz="0" w:space="0" w:color="auto"/>
      </w:divBdr>
    </w:div>
    <w:div w:id="303893947">
      <w:bodyDiv w:val="1"/>
      <w:marLeft w:val="0"/>
      <w:marRight w:val="0"/>
      <w:marTop w:val="0"/>
      <w:marBottom w:val="0"/>
      <w:divBdr>
        <w:top w:val="none" w:sz="0" w:space="0" w:color="auto"/>
        <w:left w:val="none" w:sz="0" w:space="0" w:color="auto"/>
        <w:bottom w:val="none" w:sz="0" w:space="0" w:color="auto"/>
        <w:right w:val="none" w:sz="0" w:space="0" w:color="auto"/>
      </w:divBdr>
    </w:div>
    <w:div w:id="308941955">
      <w:bodyDiv w:val="1"/>
      <w:marLeft w:val="0"/>
      <w:marRight w:val="0"/>
      <w:marTop w:val="0"/>
      <w:marBottom w:val="0"/>
      <w:divBdr>
        <w:top w:val="none" w:sz="0" w:space="0" w:color="auto"/>
        <w:left w:val="none" w:sz="0" w:space="0" w:color="auto"/>
        <w:bottom w:val="none" w:sz="0" w:space="0" w:color="auto"/>
        <w:right w:val="none" w:sz="0" w:space="0" w:color="auto"/>
      </w:divBdr>
      <w:divsChild>
        <w:div w:id="1669556755">
          <w:marLeft w:val="0"/>
          <w:marRight w:val="0"/>
          <w:marTop w:val="0"/>
          <w:marBottom w:val="0"/>
          <w:divBdr>
            <w:top w:val="none" w:sz="0" w:space="0" w:color="auto"/>
            <w:left w:val="none" w:sz="0" w:space="0" w:color="auto"/>
            <w:bottom w:val="none" w:sz="0" w:space="0" w:color="auto"/>
            <w:right w:val="none" w:sz="0" w:space="0" w:color="auto"/>
          </w:divBdr>
          <w:divsChild>
            <w:div w:id="1027490376">
              <w:marLeft w:val="0"/>
              <w:marRight w:val="0"/>
              <w:marTop w:val="0"/>
              <w:marBottom w:val="0"/>
              <w:divBdr>
                <w:top w:val="none" w:sz="0" w:space="0" w:color="auto"/>
                <w:left w:val="none" w:sz="0" w:space="0" w:color="auto"/>
                <w:bottom w:val="none" w:sz="0" w:space="0" w:color="auto"/>
                <w:right w:val="none" w:sz="0" w:space="0" w:color="auto"/>
              </w:divBdr>
              <w:divsChild>
                <w:div w:id="950554875">
                  <w:marLeft w:val="0"/>
                  <w:marRight w:val="0"/>
                  <w:marTop w:val="0"/>
                  <w:marBottom w:val="0"/>
                  <w:divBdr>
                    <w:top w:val="none" w:sz="0" w:space="0" w:color="auto"/>
                    <w:left w:val="none" w:sz="0" w:space="0" w:color="auto"/>
                    <w:bottom w:val="none" w:sz="0" w:space="0" w:color="auto"/>
                    <w:right w:val="none" w:sz="0" w:space="0" w:color="auto"/>
                  </w:divBdr>
                  <w:divsChild>
                    <w:div w:id="688797081">
                      <w:marLeft w:val="0"/>
                      <w:marRight w:val="0"/>
                      <w:marTop w:val="0"/>
                      <w:marBottom w:val="0"/>
                      <w:divBdr>
                        <w:top w:val="none" w:sz="0" w:space="0" w:color="auto"/>
                        <w:left w:val="none" w:sz="0" w:space="0" w:color="auto"/>
                        <w:bottom w:val="none" w:sz="0" w:space="0" w:color="auto"/>
                        <w:right w:val="none" w:sz="0" w:space="0" w:color="auto"/>
                      </w:divBdr>
                      <w:divsChild>
                        <w:div w:id="1486164329">
                          <w:marLeft w:val="0"/>
                          <w:marRight w:val="0"/>
                          <w:marTop w:val="0"/>
                          <w:marBottom w:val="0"/>
                          <w:divBdr>
                            <w:top w:val="none" w:sz="0" w:space="0" w:color="auto"/>
                            <w:left w:val="none" w:sz="0" w:space="0" w:color="auto"/>
                            <w:bottom w:val="none" w:sz="0" w:space="0" w:color="auto"/>
                            <w:right w:val="none" w:sz="0" w:space="0" w:color="auto"/>
                          </w:divBdr>
                          <w:divsChild>
                            <w:div w:id="611715412">
                              <w:marLeft w:val="0"/>
                              <w:marRight w:val="0"/>
                              <w:marTop w:val="0"/>
                              <w:marBottom w:val="0"/>
                              <w:divBdr>
                                <w:top w:val="none" w:sz="0" w:space="0" w:color="auto"/>
                                <w:left w:val="none" w:sz="0" w:space="0" w:color="auto"/>
                                <w:bottom w:val="none" w:sz="0" w:space="0" w:color="auto"/>
                                <w:right w:val="none" w:sz="0" w:space="0" w:color="auto"/>
                              </w:divBdr>
                              <w:divsChild>
                                <w:div w:id="450630688">
                                  <w:marLeft w:val="0"/>
                                  <w:marRight w:val="0"/>
                                  <w:marTop w:val="0"/>
                                  <w:marBottom w:val="0"/>
                                  <w:divBdr>
                                    <w:top w:val="none" w:sz="0" w:space="0" w:color="auto"/>
                                    <w:left w:val="none" w:sz="0" w:space="0" w:color="auto"/>
                                    <w:bottom w:val="none" w:sz="0" w:space="0" w:color="auto"/>
                                    <w:right w:val="none" w:sz="0" w:space="0" w:color="auto"/>
                                  </w:divBdr>
                                  <w:divsChild>
                                    <w:div w:id="92314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53662">
                          <w:marLeft w:val="0"/>
                          <w:marRight w:val="0"/>
                          <w:marTop w:val="0"/>
                          <w:marBottom w:val="0"/>
                          <w:divBdr>
                            <w:top w:val="none" w:sz="0" w:space="0" w:color="auto"/>
                            <w:left w:val="none" w:sz="0" w:space="0" w:color="auto"/>
                            <w:bottom w:val="none" w:sz="0" w:space="0" w:color="auto"/>
                            <w:right w:val="none" w:sz="0" w:space="0" w:color="auto"/>
                          </w:divBdr>
                          <w:divsChild>
                            <w:div w:id="1145005130">
                              <w:marLeft w:val="0"/>
                              <w:marRight w:val="0"/>
                              <w:marTop w:val="0"/>
                              <w:marBottom w:val="0"/>
                              <w:divBdr>
                                <w:top w:val="none" w:sz="0" w:space="0" w:color="auto"/>
                                <w:left w:val="none" w:sz="0" w:space="0" w:color="auto"/>
                                <w:bottom w:val="none" w:sz="0" w:space="0" w:color="auto"/>
                                <w:right w:val="none" w:sz="0" w:space="0" w:color="auto"/>
                              </w:divBdr>
                              <w:divsChild>
                                <w:div w:id="202666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487541">
      <w:bodyDiv w:val="1"/>
      <w:marLeft w:val="0"/>
      <w:marRight w:val="0"/>
      <w:marTop w:val="0"/>
      <w:marBottom w:val="0"/>
      <w:divBdr>
        <w:top w:val="none" w:sz="0" w:space="0" w:color="auto"/>
        <w:left w:val="none" w:sz="0" w:space="0" w:color="auto"/>
        <w:bottom w:val="none" w:sz="0" w:space="0" w:color="auto"/>
        <w:right w:val="none" w:sz="0" w:space="0" w:color="auto"/>
      </w:divBdr>
    </w:div>
    <w:div w:id="641929980">
      <w:bodyDiv w:val="1"/>
      <w:marLeft w:val="0"/>
      <w:marRight w:val="0"/>
      <w:marTop w:val="0"/>
      <w:marBottom w:val="0"/>
      <w:divBdr>
        <w:top w:val="none" w:sz="0" w:space="0" w:color="auto"/>
        <w:left w:val="none" w:sz="0" w:space="0" w:color="auto"/>
        <w:bottom w:val="none" w:sz="0" w:space="0" w:color="auto"/>
        <w:right w:val="none" w:sz="0" w:space="0" w:color="auto"/>
      </w:divBdr>
    </w:div>
    <w:div w:id="644355534">
      <w:bodyDiv w:val="1"/>
      <w:marLeft w:val="0"/>
      <w:marRight w:val="0"/>
      <w:marTop w:val="0"/>
      <w:marBottom w:val="0"/>
      <w:divBdr>
        <w:top w:val="none" w:sz="0" w:space="0" w:color="auto"/>
        <w:left w:val="none" w:sz="0" w:space="0" w:color="auto"/>
        <w:bottom w:val="none" w:sz="0" w:space="0" w:color="auto"/>
        <w:right w:val="none" w:sz="0" w:space="0" w:color="auto"/>
      </w:divBdr>
    </w:div>
    <w:div w:id="687222610">
      <w:bodyDiv w:val="1"/>
      <w:marLeft w:val="0"/>
      <w:marRight w:val="0"/>
      <w:marTop w:val="0"/>
      <w:marBottom w:val="0"/>
      <w:divBdr>
        <w:top w:val="none" w:sz="0" w:space="0" w:color="auto"/>
        <w:left w:val="none" w:sz="0" w:space="0" w:color="auto"/>
        <w:bottom w:val="none" w:sz="0" w:space="0" w:color="auto"/>
        <w:right w:val="none" w:sz="0" w:space="0" w:color="auto"/>
      </w:divBdr>
    </w:div>
    <w:div w:id="798839101">
      <w:bodyDiv w:val="1"/>
      <w:marLeft w:val="0"/>
      <w:marRight w:val="0"/>
      <w:marTop w:val="0"/>
      <w:marBottom w:val="0"/>
      <w:divBdr>
        <w:top w:val="none" w:sz="0" w:space="0" w:color="auto"/>
        <w:left w:val="none" w:sz="0" w:space="0" w:color="auto"/>
        <w:bottom w:val="none" w:sz="0" w:space="0" w:color="auto"/>
        <w:right w:val="none" w:sz="0" w:space="0" w:color="auto"/>
      </w:divBdr>
      <w:divsChild>
        <w:div w:id="572739841">
          <w:marLeft w:val="0"/>
          <w:marRight w:val="0"/>
          <w:marTop w:val="0"/>
          <w:marBottom w:val="0"/>
          <w:divBdr>
            <w:top w:val="none" w:sz="0" w:space="0" w:color="auto"/>
            <w:left w:val="none" w:sz="0" w:space="0" w:color="auto"/>
            <w:bottom w:val="none" w:sz="0" w:space="0" w:color="auto"/>
            <w:right w:val="none" w:sz="0" w:space="0" w:color="auto"/>
          </w:divBdr>
          <w:divsChild>
            <w:div w:id="300501181">
              <w:marLeft w:val="0"/>
              <w:marRight w:val="0"/>
              <w:marTop w:val="0"/>
              <w:marBottom w:val="0"/>
              <w:divBdr>
                <w:top w:val="none" w:sz="0" w:space="0" w:color="auto"/>
                <w:left w:val="none" w:sz="0" w:space="0" w:color="auto"/>
                <w:bottom w:val="none" w:sz="0" w:space="0" w:color="auto"/>
                <w:right w:val="none" w:sz="0" w:space="0" w:color="auto"/>
              </w:divBdr>
              <w:divsChild>
                <w:div w:id="194850960">
                  <w:marLeft w:val="0"/>
                  <w:marRight w:val="0"/>
                  <w:marTop w:val="0"/>
                  <w:marBottom w:val="0"/>
                  <w:divBdr>
                    <w:top w:val="none" w:sz="0" w:space="0" w:color="auto"/>
                    <w:left w:val="none" w:sz="0" w:space="0" w:color="auto"/>
                    <w:bottom w:val="none" w:sz="0" w:space="0" w:color="auto"/>
                    <w:right w:val="none" w:sz="0" w:space="0" w:color="auto"/>
                  </w:divBdr>
                  <w:divsChild>
                    <w:div w:id="813066644">
                      <w:marLeft w:val="0"/>
                      <w:marRight w:val="0"/>
                      <w:marTop w:val="0"/>
                      <w:marBottom w:val="0"/>
                      <w:divBdr>
                        <w:top w:val="none" w:sz="0" w:space="0" w:color="auto"/>
                        <w:left w:val="none" w:sz="0" w:space="0" w:color="auto"/>
                        <w:bottom w:val="none" w:sz="0" w:space="0" w:color="auto"/>
                        <w:right w:val="none" w:sz="0" w:space="0" w:color="auto"/>
                      </w:divBdr>
                      <w:divsChild>
                        <w:div w:id="1018041366">
                          <w:marLeft w:val="0"/>
                          <w:marRight w:val="0"/>
                          <w:marTop w:val="0"/>
                          <w:marBottom w:val="0"/>
                          <w:divBdr>
                            <w:top w:val="none" w:sz="0" w:space="0" w:color="auto"/>
                            <w:left w:val="none" w:sz="0" w:space="0" w:color="auto"/>
                            <w:bottom w:val="none" w:sz="0" w:space="0" w:color="auto"/>
                            <w:right w:val="none" w:sz="0" w:space="0" w:color="auto"/>
                          </w:divBdr>
                          <w:divsChild>
                            <w:div w:id="1030954515">
                              <w:marLeft w:val="0"/>
                              <w:marRight w:val="0"/>
                              <w:marTop w:val="0"/>
                              <w:marBottom w:val="0"/>
                              <w:divBdr>
                                <w:top w:val="none" w:sz="0" w:space="0" w:color="auto"/>
                                <w:left w:val="none" w:sz="0" w:space="0" w:color="auto"/>
                                <w:bottom w:val="none" w:sz="0" w:space="0" w:color="auto"/>
                                <w:right w:val="none" w:sz="0" w:space="0" w:color="auto"/>
                              </w:divBdr>
                              <w:divsChild>
                                <w:div w:id="939987537">
                                  <w:marLeft w:val="0"/>
                                  <w:marRight w:val="0"/>
                                  <w:marTop w:val="0"/>
                                  <w:marBottom w:val="0"/>
                                  <w:divBdr>
                                    <w:top w:val="none" w:sz="0" w:space="0" w:color="auto"/>
                                    <w:left w:val="none" w:sz="0" w:space="0" w:color="auto"/>
                                    <w:bottom w:val="none" w:sz="0" w:space="0" w:color="auto"/>
                                    <w:right w:val="none" w:sz="0" w:space="0" w:color="auto"/>
                                  </w:divBdr>
                                  <w:divsChild>
                                    <w:div w:id="169464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273344">
                          <w:marLeft w:val="0"/>
                          <w:marRight w:val="0"/>
                          <w:marTop w:val="0"/>
                          <w:marBottom w:val="0"/>
                          <w:divBdr>
                            <w:top w:val="none" w:sz="0" w:space="0" w:color="auto"/>
                            <w:left w:val="none" w:sz="0" w:space="0" w:color="auto"/>
                            <w:bottom w:val="none" w:sz="0" w:space="0" w:color="auto"/>
                            <w:right w:val="none" w:sz="0" w:space="0" w:color="auto"/>
                          </w:divBdr>
                          <w:divsChild>
                            <w:div w:id="1891457776">
                              <w:marLeft w:val="0"/>
                              <w:marRight w:val="0"/>
                              <w:marTop w:val="0"/>
                              <w:marBottom w:val="0"/>
                              <w:divBdr>
                                <w:top w:val="none" w:sz="0" w:space="0" w:color="auto"/>
                                <w:left w:val="none" w:sz="0" w:space="0" w:color="auto"/>
                                <w:bottom w:val="none" w:sz="0" w:space="0" w:color="auto"/>
                                <w:right w:val="none" w:sz="0" w:space="0" w:color="auto"/>
                              </w:divBdr>
                              <w:divsChild>
                                <w:div w:id="27803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6676777">
      <w:bodyDiv w:val="1"/>
      <w:marLeft w:val="0"/>
      <w:marRight w:val="0"/>
      <w:marTop w:val="0"/>
      <w:marBottom w:val="0"/>
      <w:divBdr>
        <w:top w:val="none" w:sz="0" w:space="0" w:color="auto"/>
        <w:left w:val="none" w:sz="0" w:space="0" w:color="auto"/>
        <w:bottom w:val="none" w:sz="0" w:space="0" w:color="auto"/>
        <w:right w:val="none" w:sz="0" w:space="0" w:color="auto"/>
      </w:divBdr>
    </w:div>
    <w:div w:id="863716926">
      <w:bodyDiv w:val="1"/>
      <w:marLeft w:val="0"/>
      <w:marRight w:val="0"/>
      <w:marTop w:val="0"/>
      <w:marBottom w:val="0"/>
      <w:divBdr>
        <w:top w:val="none" w:sz="0" w:space="0" w:color="auto"/>
        <w:left w:val="none" w:sz="0" w:space="0" w:color="auto"/>
        <w:bottom w:val="none" w:sz="0" w:space="0" w:color="auto"/>
        <w:right w:val="none" w:sz="0" w:space="0" w:color="auto"/>
      </w:divBdr>
      <w:divsChild>
        <w:div w:id="270284912">
          <w:marLeft w:val="0"/>
          <w:marRight w:val="0"/>
          <w:marTop w:val="0"/>
          <w:marBottom w:val="0"/>
          <w:divBdr>
            <w:top w:val="none" w:sz="0" w:space="0" w:color="auto"/>
            <w:left w:val="none" w:sz="0" w:space="0" w:color="auto"/>
            <w:bottom w:val="none" w:sz="0" w:space="0" w:color="auto"/>
            <w:right w:val="none" w:sz="0" w:space="0" w:color="auto"/>
          </w:divBdr>
          <w:divsChild>
            <w:div w:id="1317536081">
              <w:marLeft w:val="0"/>
              <w:marRight w:val="0"/>
              <w:marTop w:val="0"/>
              <w:marBottom w:val="0"/>
              <w:divBdr>
                <w:top w:val="none" w:sz="0" w:space="0" w:color="auto"/>
                <w:left w:val="none" w:sz="0" w:space="0" w:color="auto"/>
                <w:bottom w:val="none" w:sz="0" w:space="0" w:color="auto"/>
                <w:right w:val="none" w:sz="0" w:space="0" w:color="auto"/>
              </w:divBdr>
              <w:divsChild>
                <w:div w:id="1034772655">
                  <w:marLeft w:val="0"/>
                  <w:marRight w:val="0"/>
                  <w:marTop w:val="0"/>
                  <w:marBottom w:val="0"/>
                  <w:divBdr>
                    <w:top w:val="none" w:sz="0" w:space="0" w:color="auto"/>
                    <w:left w:val="none" w:sz="0" w:space="0" w:color="auto"/>
                    <w:bottom w:val="none" w:sz="0" w:space="0" w:color="auto"/>
                    <w:right w:val="none" w:sz="0" w:space="0" w:color="auto"/>
                  </w:divBdr>
                  <w:divsChild>
                    <w:div w:id="1147551450">
                      <w:marLeft w:val="0"/>
                      <w:marRight w:val="0"/>
                      <w:marTop w:val="0"/>
                      <w:marBottom w:val="0"/>
                      <w:divBdr>
                        <w:top w:val="none" w:sz="0" w:space="0" w:color="auto"/>
                        <w:left w:val="none" w:sz="0" w:space="0" w:color="auto"/>
                        <w:bottom w:val="none" w:sz="0" w:space="0" w:color="auto"/>
                        <w:right w:val="none" w:sz="0" w:space="0" w:color="auto"/>
                      </w:divBdr>
                      <w:divsChild>
                        <w:div w:id="1594701446">
                          <w:marLeft w:val="0"/>
                          <w:marRight w:val="0"/>
                          <w:marTop w:val="0"/>
                          <w:marBottom w:val="0"/>
                          <w:divBdr>
                            <w:top w:val="none" w:sz="0" w:space="0" w:color="auto"/>
                            <w:left w:val="none" w:sz="0" w:space="0" w:color="auto"/>
                            <w:bottom w:val="none" w:sz="0" w:space="0" w:color="auto"/>
                            <w:right w:val="none" w:sz="0" w:space="0" w:color="auto"/>
                          </w:divBdr>
                          <w:divsChild>
                            <w:div w:id="1876035620">
                              <w:marLeft w:val="0"/>
                              <w:marRight w:val="0"/>
                              <w:marTop w:val="0"/>
                              <w:marBottom w:val="0"/>
                              <w:divBdr>
                                <w:top w:val="none" w:sz="0" w:space="0" w:color="auto"/>
                                <w:left w:val="none" w:sz="0" w:space="0" w:color="auto"/>
                                <w:bottom w:val="none" w:sz="0" w:space="0" w:color="auto"/>
                                <w:right w:val="none" w:sz="0" w:space="0" w:color="auto"/>
                              </w:divBdr>
                              <w:divsChild>
                                <w:div w:id="322582758">
                                  <w:marLeft w:val="0"/>
                                  <w:marRight w:val="0"/>
                                  <w:marTop w:val="0"/>
                                  <w:marBottom w:val="0"/>
                                  <w:divBdr>
                                    <w:top w:val="none" w:sz="0" w:space="0" w:color="auto"/>
                                    <w:left w:val="none" w:sz="0" w:space="0" w:color="auto"/>
                                    <w:bottom w:val="none" w:sz="0" w:space="0" w:color="auto"/>
                                    <w:right w:val="none" w:sz="0" w:space="0" w:color="auto"/>
                                  </w:divBdr>
                                  <w:divsChild>
                                    <w:div w:id="31918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471127">
                          <w:marLeft w:val="0"/>
                          <w:marRight w:val="0"/>
                          <w:marTop w:val="0"/>
                          <w:marBottom w:val="0"/>
                          <w:divBdr>
                            <w:top w:val="none" w:sz="0" w:space="0" w:color="auto"/>
                            <w:left w:val="none" w:sz="0" w:space="0" w:color="auto"/>
                            <w:bottom w:val="none" w:sz="0" w:space="0" w:color="auto"/>
                            <w:right w:val="none" w:sz="0" w:space="0" w:color="auto"/>
                          </w:divBdr>
                          <w:divsChild>
                            <w:div w:id="1339111909">
                              <w:marLeft w:val="0"/>
                              <w:marRight w:val="0"/>
                              <w:marTop w:val="0"/>
                              <w:marBottom w:val="0"/>
                              <w:divBdr>
                                <w:top w:val="none" w:sz="0" w:space="0" w:color="auto"/>
                                <w:left w:val="none" w:sz="0" w:space="0" w:color="auto"/>
                                <w:bottom w:val="none" w:sz="0" w:space="0" w:color="auto"/>
                                <w:right w:val="none" w:sz="0" w:space="0" w:color="auto"/>
                              </w:divBdr>
                              <w:divsChild>
                                <w:div w:id="106437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3299423">
      <w:bodyDiv w:val="1"/>
      <w:marLeft w:val="0"/>
      <w:marRight w:val="0"/>
      <w:marTop w:val="0"/>
      <w:marBottom w:val="0"/>
      <w:divBdr>
        <w:top w:val="none" w:sz="0" w:space="0" w:color="auto"/>
        <w:left w:val="none" w:sz="0" w:space="0" w:color="auto"/>
        <w:bottom w:val="none" w:sz="0" w:space="0" w:color="auto"/>
        <w:right w:val="none" w:sz="0" w:space="0" w:color="auto"/>
      </w:divBdr>
      <w:divsChild>
        <w:div w:id="474688109">
          <w:marLeft w:val="0"/>
          <w:marRight w:val="0"/>
          <w:marTop w:val="0"/>
          <w:marBottom w:val="0"/>
          <w:divBdr>
            <w:top w:val="none" w:sz="0" w:space="0" w:color="auto"/>
            <w:left w:val="none" w:sz="0" w:space="0" w:color="auto"/>
            <w:bottom w:val="none" w:sz="0" w:space="0" w:color="auto"/>
            <w:right w:val="none" w:sz="0" w:space="0" w:color="auto"/>
          </w:divBdr>
          <w:divsChild>
            <w:div w:id="969942449">
              <w:marLeft w:val="0"/>
              <w:marRight w:val="0"/>
              <w:marTop w:val="0"/>
              <w:marBottom w:val="0"/>
              <w:divBdr>
                <w:top w:val="none" w:sz="0" w:space="0" w:color="auto"/>
                <w:left w:val="none" w:sz="0" w:space="0" w:color="auto"/>
                <w:bottom w:val="none" w:sz="0" w:space="0" w:color="auto"/>
                <w:right w:val="none" w:sz="0" w:space="0" w:color="auto"/>
              </w:divBdr>
              <w:divsChild>
                <w:div w:id="796679646">
                  <w:marLeft w:val="0"/>
                  <w:marRight w:val="0"/>
                  <w:marTop w:val="0"/>
                  <w:marBottom w:val="0"/>
                  <w:divBdr>
                    <w:top w:val="none" w:sz="0" w:space="0" w:color="auto"/>
                    <w:left w:val="none" w:sz="0" w:space="0" w:color="auto"/>
                    <w:bottom w:val="none" w:sz="0" w:space="0" w:color="auto"/>
                    <w:right w:val="none" w:sz="0" w:space="0" w:color="auto"/>
                  </w:divBdr>
                  <w:divsChild>
                    <w:div w:id="1913811106">
                      <w:marLeft w:val="0"/>
                      <w:marRight w:val="0"/>
                      <w:marTop w:val="0"/>
                      <w:marBottom w:val="0"/>
                      <w:divBdr>
                        <w:top w:val="none" w:sz="0" w:space="0" w:color="auto"/>
                        <w:left w:val="none" w:sz="0" w:space="0" w:color="auto"/>
                        <w:bottom w:val="none" w:sz="0" w:space="0" w:color="auto"/>
                        <w:right w:val="none" w:sz="0" w:space="0" w:color="auto"/>
                      </w:divBdr>
                      <w:divsChild>
                        <w:div w:id="1329745338">
                          <w:marLeft w:val="0"/>
                          <w:marRight w:val="0"/>
                          <w:marTop w:val="0"/>
                          <w:marBottom w:val="0"/>
                          <w:divBdr>
                            <w:top w:val="none" w:sz="0" w:space="0" w:color="auto"/>
                            <w:left w:val="none" w:sz="0" w:space="0" w:color="auto"/>
                            <w:bottom w:val="none" w:sz="0" w:space="0" w:color="auto"/>
                            <w:right w:val="none" w:sz="0" w:space="0" w:color="auto"/>
                          </w:divBdr>
                          <w:divsChild>
                            <w:div w:id="1036467763">
                              <w:marLeft w:val="0"/>
                              <w:marRight w:val="0"/>
                              <w:marTop w:val="0"/>
                              <w:marBottom w:val="0"/>
                              <w:divBdr>
                                <w:top w:val="none" w:sz="0" w:space="0" w:color="auto"/>
                                <w:left w:val="none" w:sz="0" w:space="0" w:color="auto"/>
                                <w:bottom w:val="none" w:sz="0" w:space="0" w:color="auto"/>
                                <w:right w:val="none" w:sz="0" w:space="0" w:color="auto"/>
                              </w:divBdr>
                              <w:divsChild>
                                <w:div w:id="653528927">
                                  <w:marLeft w:val="0"/>
                                  <w:marRight w:val="0"/>
                                  <w:marTop w:val="0"/>
                                  <w:marBottom w:val="0"/>
                                  <w:divBdr>
                                    <w:top w:val="none" w:sz="0" w:space="0" w:color="auto"/>
                                    <w:left w:val="none" w:sz="0" w:space="0" w:color="auto"/>
                                    <w:bottom w:val="none" w:sz="0" w:space="0" w:color="auto"/>
                                    <w:right w:val="none" w:sz="0" w:space="0" w:color="auto"/>
                                  </w:divBdr>
                                  <w:divsChild>
                                    <w:div w:id="191581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631455">
                          <w:marLeft w:val="0"/>
                          <w:marRight w:val="0"/>
                          <w:marTop w:val="0"/>
                          <w:marBottom w:val="0"/>
                          <w:divBdr>
                            <w:top w:val="none" w:sz="0" w:space="0" w:color="auto"/>
                            <w:left w:val="none" w:sz="0" w:space="0" w:color="auto"/>
                            <w:bottom w:val="none" w:sz="0" w:space="0" w:color="auto"/>
                            <w:right w:val="none" w:sz="0" w:space="0" w:color="auto"/>
                          </w:divBdr>
                          <w:divsChild>
                            <w:div w:id="2038457411">
                              <w:marLeft w:val="0"/>
                              <w:marRight w:val="0"/>
                              <w:marTop w:val="0"/>
                              <w:marBottom w:val="0"/>
                              <w:divBdr>
                                <w:top w:val="none" w:sz="0" w:space="0" w:color="auto"/>
                                <w:left w:val="none" w:sz="0" w:space="0" w:color="auto"/>
                                <w:bottom w:val="none" w:sz="0" w:space="0" w:color="auto"/>
                                <w:right w:val="none" w:sz="0" w:space="0" w:color="auto"/>
                              </w:divBdr>
                              <w:divsChild>
                                <w:div w:id="1770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066567">
      <w:bodyDiv w:val="1"/>
      <w:marLeft w:val="0"/>
      <w:marRight w:val="0"/>
      <w:marTop w:val="0"/>
      <w:marBottom w:val="0"/>
      <w:divBdr>
        <w:top w:val="none" w:sz="0" w:space="0" w:color="auto"/>
        <w:left w:val="none" w:sz="0" w:space="0" w:color="auto"/>
        <w:bottom w:val="none" w:sz="0" w:space="0" w:color="auto"/>
        <w:right w:val="none" w:sz="0" w:space="0" w:color="auto"/>
      </w:divBdr>
    </w:div>
    <w:div w:id="994802671">
      <w:bodyDiv w:val="1"/>
      <w:marLeft w:val="0"/>
      <w:marRight w:val="0"/>
      <w:marTop w:val="0"/>
      <w:marBottom w:val="0"/>
      <w:divBdr>
        <w:top w:val="none" w:sz="0" w:space="0" w:color="auto"/>
        <w:left w:val="none" w:sz="0" w:space="0" w:color="auto"/>
        <w:bottom w:val="none" w:sz="0" w:space="0" w:color="auto"/>
        <w:right w:val="none" w:sz="0" w:space="0" w:color="auto"/>
      </w:divBdr>
      <w:divsChild>
        <w:div w:id="880441697">
          <w:marLeft w:val="0"/>
          <w:marRight w:val="0"/>
          <w:marTop w:val="0"/>
          <w:marBottom w:val="0"/>
          <w:divBdr>
            <w:top w:val="single" w:sz="2" w:space="0" w:color="E3E3E3"/>
            <w:left w:val="single" w:sz="2" w:space="0" w:color="E3E3E3"/>
            <w:bottom w:val="single" w:sz="2" w:space="0" w:color="E3E3E3"/>
            <w:right w:val="single" w:sz="2" w:space="0" w:color="E3E3E3"/>
          </w:divBdr>
          <w:divsChild>
            <w:div w:id="1035080820">
              <w:marLeft w:val="0"/>
              <w:marRight w:val="0"/>
              <w:marTop w:val="0"/>
              <w:marBottom w:val="0"/>
              <w:divBdr>
                <w:top w:val="single" w:sz="2" w:space="0" w:color="E3E3E3"/>
                <w:left w:val="single" w:sz="2" w:space="0" w:color="E3E3E3"/>
                <w:bottom w:val="single" w:sz="2" w:space="0" w:color="E3E3E3"/>
                <w:right w:val="single" w:sz="2" w:space="0" w:color="E3E3E3"/>
              </w:divBdr>
              <w:divsChild>
                <w:div w:id="818307454">
                  <w:marLeft w:val="0"/>
                  <w:marRight w:val="0"/>
                  <w:marTop w:val="0"/>
                  <w:marBottom w:val="0"/>
                  <w:divBdr>
                    <w:top w:val="single" w:sz="2" w:space="0" w:color="E3E3E3"/>
                    <w:left w:val="single" w:sz="2" w:space="0" w:color="E3E3E3"/>
                    <w:bottom w:val="single" w:sz="2" w:space="0" w:color="E3E3E3"/>
                    <w:right w:val="single" w:sz="2" w:space="0" w:color="E3E3E3"/>
                  </w:divBdr>
                  <w:divsChild>
                    <w:div w:id="1180506889">
                      <w:marLeft w:val="0"/>
                      <w:marRight w:val="0"/>
                      <w:marTop w:val="0"/>
                      <w:marBottom w:val="0"/>
                      <w:divBdr>
                        <w:top w:val="single" w:sz="2" w:space="0" w:color="E3E3E3"/>
                        <w:left w:val="single" w:sz="2" w:space="0" w:color="E3E3E3"/>
                        <w:bottom w:val="single" w:sz="2" w:space="0" w:color="E3E3E3"/>
                        <w:right w:val="single" w:sz="2" w:space="0" w:color="E3E3E3"/>
                      </w:divBdr>
                      <w:divsChild>
                        <w:div w:id="1746685269">
                          <w:marLeft w:val="0"/>
                          <w:marRight w:val="0"/>
                          <w:marTop w:val="0"/>
                          <w:marBottom w:val="0"/>
                          <w:divBdr>
                            <w:top w:val="single" w:sz="2" w:space="0" w:color="E3E3E3"/>
                            <w:left w:val="single" w:sz="2" w:space="0" w:color="E3E3E3"/>
                            <w:bottom w:val="single" w:sz="2" w:space="0" w:color="E3E3E3"/>
                            <w:right w:val="single" w:sz="2" w:space="0" w:color="E3E3E3"/>
                          </w:divBdr>
                          <w:divsChild>
                            <w:div w:id="1070693190">
                              <w:marLeft w:val="0"/>
                              <w:marRight w:val="0"/>
                              <w:marTop w:val="0"/>
                              <w:marBottom w:val="0"/>
                              <w:divBdr>
                                <w:top w:val="single" w:sz="2" w:space="0" w:color="E3E3E3"/>
                                <w:left w:val="single" w:sz="2" w:space="0" w:color="E3E3E3"/>
                                <w:bottom w:val="single" w:sz="2" w:space="0" w:color="E3E3E3"/>
                                <w:right w:val="single" w:sz="2" w:space="0" w:color="E3E3E3"/>
                              </w:divBdr>
                              <w:divsChild>
                                <w:div w:id="3946391">
                                  <w:marLeft w:val="0"/>
                                  <w:marRight w:val="0"/>
                                  <w:marTop w:val="100"/>
                                  <w:marBottom w:val="100"/>
                                  <w:divBdr>
                                    <w:top w:val="single" w:sz="2" w:space="0" w:color="E3E3E3"/>
                                    <w:left w:val="single" w:sz="2" w:space="0" w:color="E3E3E3"/>
                                    <w:bottom w:val="single" w:sz="2" w:space="0" w:color="E3E3E3"/>
                                    <w:right w:val="single" w:sz="2" w:space="0" w:color="E3E3E3"/>
                                  </w:divBdr>
                                  <w:divsChild>
                                    <w:div w:id="1741320146">
                                      <w:marLeft w:val="0"/>
                                      <w:marRight w:val="0"/>
                                      <w:marTop w:val="0"/>
                                      <w:marBottom w:val="0"/>
                                      <w:divBdr>
                                        <w:top w:val="single" w:sz="2" w:space="0" w:color="E3E3E3"/>
                                        <w:left w:val="single" w:sz="2" w:space="0" w:color="E3E3E3"/>
                                        <w:bottom w:val="single" w:sz="2" w:space="0" w:color="E3E3E3"/>
                                        <w:right w:val="single" w:sz="2" w:space="0" w:color="E3E3E3"/>
                                      </w:divBdr>
                                      <w:divsChild>
                                        <w:div w:id="690647644">
                                          <w:marLeft w:val="0"/>
                                          <w:marRight w:val="0"/>
                                          <w:marTop w:val="0"/>
                                          <w:marBottom w:val="0"/>
                                          <w:divBdr>
                                            <w:top w:val="single" w:sz="2" w:space="0" w:color="E3E3E3"/>
                                            <w:left w:val="single" w:sz="2" w:space="0" w:color="E3E3E3"/>
                                            <w:bottom w:val="single" w:sz="2" w:space="0" w:color="E3E3E3"/>
                                            <w:right w:val="single" w:sz="2" w:space="0" w:color="E3E3E3"/>
                                          </w:divBdr>
                                          <w:divsChild>
                                            <w:div w:id="517427884">
                                              <w:marLeft w:val="0"/>
                                              <w:marRight w:val="0"/>
                                              <w:marTop w:val="0"/>
                                              <w:marBottom w:val="0"/>
                                              <w:divBdr>
                                                <w:top w:val="single" w:sz="2" w:space="0" w:color="E3E3E3"/>
                                                <w:left w:val="single" w:sz="2" w:space="0" w:color="E3E3E3"/>
                                                <w:bottom w:val="single" w:sz="2" w:space="0" w:color="E3E3E3"/>
                                                <w:right w:val="single" w:sz="2" w:space="0" w:color="E3E3E3"/>
                                              </w:divBdr>
                                              <w:divsChild>
                                                <w:div w:id="2072802690">
                                                  <w:marLeft w:val="0"/>
                                                  <w:marRight w:val="0"/>
                                                  <w:marTop w:val="0"/>
                                                  <w:marBottom w:val="0"/>
                                                  <w:divBdr>
                                                    <w:top w:val="single" w:sz="2" w:space="0" w:color="E3E3E3"/>
                                                    <w:left w:val="single" w:sz="2" w:space="0" w:color="E3E3E3"/>
                                                    <w:bottom w:val="single" w:sz="2" w:space="0" w:color="E3E3E3"/>
                                                    <w:right w:val="single" w:sz="2" w:space="0" w:color="E3E3E3"/>
                                                  </w:divBdr>
                                                  <w:divsChild>
                                                    <w:div w:id="674261426">
                                                      <w:marLeft w:val="0"/>
                                                      <w:marRight w:val="0"/>
                                                      <w:marTop w:val="0"/>
                                                      <w:marBottom w:val="0"/>
                                                      <w:divBdr>
                                                        <w:top w:val="single" w:sz="2" w:space="0" w:color="E3E3E3"/>
                                                        <w:left w:val="single" w:sz="2" w:space="0" w:color="E3E3E3"/>
                                                        <w:bottom w:val="single" w:sz="2" w:space="0" w:color="E3E3E3"/>
                                                        <w:right w:val="single" w:sz="2" w:space="0" w:color="E3E3E3"/>
                                                      </w:divBdr>
                                                      <w:divsChild>
                                                        <w:div w:id="11070402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493526990">
          <w:marLeft w:val="0"/>
          <w:marRight w:val="0"/>
          <w:marTop w:val="0"/>
          <w:marBottom w:val="0"/>
          <w:divBdr>
            <w:top w:val="none" w:sz="0" w:space="0" w:color="auto"/>
            <w:left w:val="none" w:sz="0" w:space="0" w:color="auto"/>
            <w:bottom w:val="none" w:sz="0" w:space="0" w:color="auto"/>
            <w:right w:val="none" w:sz="0" w:space="0" w:color="auto"/>
          </w:divBdr>
        </w:div>
      </w:divsChild>
    </w:div>
    <w:div w:id="998658433">
      <w:bodyDiv w:val="1"/>
      <w:marLeft w:val="0"/>
      <w:marRight w:val="0"/>
      <w:marTop w:val="0"/>
      <w:marBottom w:val="0"/>
      <w:divBdr>
        <w:top w:val="none" w:sz="0" w:space="0" w:color="auto"/>
        <w:left w:val="none" w:sz="0" w:space="0" w:color="auto"/>
        <w:bottom w:val="none" w:sz="0" w:space="0" w:color="auto"/>
        <w:right w:val="none" w:sz="0" w:space="0" w:color="auto"/>
      </w:divBdr>
    </w:div>
    <w:div w:id="1001784609">
      <w:bodyDiv w:val="1"/>
      <w:marLeft w:val="0"/>
      <w:marRight w:val="0"/>
      <w:marTop w:val="0"/>
      <w:marBottom w:val="0"/>
      <w:divBdr>
        <w:top w:val="none" w:sz="0" w:space="0" w:color="auto"/>
        <w:left w:val="none" w:sz="0" w:space="0" w:color="auto"/>
        <w:bottom w:val="none" w:sz="0" w:space="0" w:color="auto"/>
        <w:right w:val="none" w:sz="0" w:space="0" w:color="auto"/>
      </w:divBdr>
    </w:div>
    <w:div w:id="1008945553">
      <w:bodyDiv w:val="1"/>
      <w:marLeft w:val="0"/>
      <w:marRight w:val="0"/>
      <w:marTop w:val="0"/>
      <w:marBottom w:val="0"/>
      <w:divBdr>
        <w:top w:val="none" w:sz="0" w:space="0" w:color="auto"/>
        <w:left w:val="none" w:sz="0" w:space="0" w:color="auto"/>
        <w:bottom w:val="none" w:sz="0" w:space="0" w:color="auto"/>
        <w:right w:val="none" w:sz="0" w:space="0" w:color="auto"/>
      </w:divBdr>
    </w:div>
    <w:div w:id="1019968580">
      <w:bodyDiv w:val="1"/>
      <w:marLeft w:val="0"/>
      <w:marRight w:val="0"/>
      <w:marTop w:val="0"/>
      <w:marBottom w:val="0"/>
      <w:divBdr>
        <w:top w:val="none" w:sz="0" w:space="0" w:color="auto"/>
        <w:left w:val="none" w:sz="0" w:space="0" w:color="auto"/>
        <w:bottom w:val="none" w:sz="0" w:space="0" w:color="auto"/>
        <w:right w:val="none" w:sz="0" w:space="0" w:color="auto"/>
      </w:divBdr>
    </w:div>
    <w:div w:id="1034697238">
      <w:bodyDiv w:val="1"/>
      <w:marLeft w:val="0"/>
      <w:marRight w:val="0"/>
      <w:marTop w:val="0"/>
      <w:marBottom w:val="0"/>
      <w:divBdr>
        <w:top w:val="none" w:sz="0" w:space="0" w:color="auto"/>
        <w:left w:val="none" w:sz="0" w:space="0" w:color="auto"/>
        <w:bottom w:val="none" w:sz="0" w:space="0" w:color="auto"/>
        <w:right w:val="none" w:sz="0" w:space="0" w:color="auto"/>
      </w:divBdr>
    </w:div>
    <w:div w:id="1060665432">
      <w:bodyDiv w:val="1"/>
      <w:marLeft w:val="0"/>
      <w:marRight w:val="0"/>
      <w:marTop w:val="0"/>
      <w:marBottom w:val="0"/>
      <w:divBdr>
        <w:top w:val="none" w:sz="0" w:space="0" w:color="auto"/>
        <w:left w:val="none" w:sz="0" w:space="0" w:color="auto"/>
        <w:bottom w:val="none" w:sz="0" w:space="0" w:color="auto"/>
        <w:right w:val="none" w:sz="0" w:space="0" w:color="auto"/>
      </w:divBdr>
    </w:div>
    <w:div w:id="1063024500">
      <w:bodyDiv w:val="1"/>
      <w:marLeft w:val="0"/>
      <w:marRight w:val="0"/>
      <w:marTop w:val="0"/>
      <w:marBottom w:val="0"/>
      <w:divBdr>
        <w:top w:val="none" w:sz="0" w:space="0" w:color="auto"/>
        <w:left w:val="none" w:sz="0" w:space="0" w:color="auto"/>
        <w:bottom w:val="none" w:sz="0" w:space="0" w:color="auto"/>
        <w:right w:val="none" w:sz="0" w:space="0" w:color="auto"/>
      </w:divBdr>
    </w:div>
    <w:div w:id="1110199059">
      <w:bodyDiv w:val="1"/>
      <w:marLeft w:val="0"/>
      <w:marRight w:val="0"/>
      <w:marTop w:val="0"/>
      <w:marBottom w:val="0"/>
      <w:divBdr>
        <w:top w:val="none" w:sz="0" w:space="0" w:color="auto"/>
        <w:left w:val="none" w:sz="0" w:space="0" w:color="auto"/>
        <w:bottom w:val="none" w:sz="0" w:space="0" w:color="auto"/>
        <w:right w:val="none" w:sz="0" w:space="0" w:color="auto"/>
      </w:divBdr>
      <w:divsChild>
        <w:div w:id="1615945523">
          <w:marLeft w:val="0"/>
          <w:marRight w:val="0"/>
          <w:marTop w:val="0"/>
          <w:marBottom w:val="0"/>
          <w:divBdr>
            <w:top w:val="single" w:sz="2" w:space="0" w:color="E3E3E3"/>
            <w:left w:val="single" w:sz="2" w:space="0" w:color="E3E3E3"/>
            <w:bottom w:val="single" w:sz="2" w:space="0" w:color="E3E3E3"/>
            <w:right w:val="single" w:sz="2" w:space="0" w:color="E3E3E3"/>
          </w:divBdr>
          <w:divsChild>
            <w:div w:id="1727755328">
              <w:marLeft w:val="0"/>
              <w:marRight w:val="0"/>
              <w:marTop w:val="0"/>
              <w:marBottom w:val="0"/>
              <w:divBdr>
                <w:top w:val="single" w:sz="2" w:space="0" w:color="E3E3E3"/>
                <w:left w:val="single" w:sz="2" w:space="0" w:color="E3E3E3"/>
                <w:bottom w:val="single" w:sz="2" w:space="0" w:color="E3E3E3"/>
                <w:right w:val="single" w:sz="2" w:space="0" w:color="E3E3E3"/>
              </w:divBdr>
              <w:divsChild>
                <w:div w:id="316303533">
                  <w:marLeft w:val="0"/>
                  <w:marRight w:val="0"/>
                  <w:marTop w:val="0"/>
                  <w:marBottom w:val="0"/>
                  <w:divBdr>
                    <w:top w:val="single" w:sz="2" w:space="0" w:color="E3E3E3"/>
                    <w:left w:val="single" w:sz="2" w:space="0" w:color="E3E3E3"/>
                    <w:bottom w:val="single" w:sz="2" w:space="0" w:color="E3E3E3"/>
                    <w:right w:val="single" w:sz="2" w:space="0" w:color="E3E3E3"/>
                  </w:divBdr>
                  <w:divsChild>
                    <w:div w:id="1352612682">
                      <w:marLeft w:val="0"/>
                      <w:marRight w:val="0"/>
                      <w:marTop w:val="0"/>
                      <w:marBottom w:val="0"/>
                      <w:divBdr>
                        <w:top w:val="single" w:sz="2" w:space="0" w:color="E3E3E3"/>
                        <w:left w:val="single" w:sz="2" w:space="0" w:color="E3E3E3"/>
                        <w:bottom w:val="single" w:sz="2" w:space="0" w:color="E3E3E3"/>
                        <w:right w:val="single" w:sz="2" w:space="0" w:color="E3E3E3"/>
                      </w:divBdr>
                      <w:divsChild>
                        <w:div w:id="1770540910">
                          <w:marLeft w:val="0"/>
                          <w:marRight w:val="0"/>
                          <w:marTop w:val="0"/>
                          <w:marBottom w:val="0"/>
                          <w:divBdr>
                            <w:top w:val="single" w:sz="2" w:space="0" w:color="E3E3E3"/>
                            <w:left w:val="single" w:sz="2" w:space="0" w:color="E3E3E3"/>
                            <w:bottom w:val="single" w:sz="2" w:space="0" w:color="E3E3E3"/>
                            <w:right w:val="single" w:sz="2" w:space="0" w:color="E3E3E3"/>
                          </w:divBdr>
                          <w:divsChild>
                            <w:div w:id="1310357118">
                              <w:marLeft w:val="0"/>
                              <w:marRight w:val="0"/>
                              <w:marTop w:val="0"/>
                              <w:marBottom w:val="0"/>
                              <w:divBdr>
                                <w:top w:val="single" w:sz="2" w:space="0" w:color="E3E3E3"/>
                                <w:left w:val="single" w:sz="2" w:space="0" w:color="E3E3E3"/>
                                <w:bottom w:val="single" w:sz="2" w:space="0" w:color="E3E3E3"/>
                                <w:right w:val="single" w:sz="2" w:space="0" w:color="E3E3E3"/>
                              </w:divBdr>
                              <w:divsChild>
                                <w:div w:id="203951390">
                                  <w:marLeft w:val="0"/>
                                  <w:marRight w:val="0"/>
                                  <w:marTop w:val="100"/>
                                  <w:marBottom w:val="100"/>
                                  <w:divBdr>
                                    <w:top w:val="single" w:sz="2" w:space="0" w:color="E3E3E3"/>
                                    <w:left w:val="single" w:sz="2" w:space="0" w:color="E3E3E3"/>
                                    <w:bottom w:val="single" w:sz="2" w:space="0" w:color="E3E3E3"/>
                                    <w:right w:val="single" w:sz="2" w:space="0" w:color="E3E3E3"/>
                                  </w:divBdr>
                                  <w:divsChild>
                                    <w:div w:id="1828474759">
                                      <w:marLeft w:val="0"/>
                                      <w:marRight w:val="0"/>
                                      <w:marTop w:val="0"/>
                                      <w:marBottom w:val="0"/>
                                      <w:divBdr>
                                        <w:top w:val="single" w:sz="2" w:space="0" w:color="E3E3E3"/>
                                        <w:left w:val="single" w:sz="2" w:space="0" w:color="E3E3E3"/>
                                        <w:bottom w:val="single" w:sz="2" w:space="0" w:color="E3E3E3"/>
                                        <w:right w:val="single" w:sz="2" w:space="0" w:color="E3E3E3"/>
                                      </w:divBdr>
                                      <w:divsChild>
                                        <w:div w:id="907880080">
                                          <w:marLeft w:val="0"/>
                                          <w:marRight w:val="0"/>
                                          <w:marTop w:val="0"/>
                                          <w:marBottom w:val="0"/>
                                          <w:divBdr>
                                            <w:top w:val="single" w:sz="2" w:space="0" w:color="E3E3E3"/>
                                            <w:left w:val="single" w:sz="2" w:space="0" w:color="E3E3E3"/>
                                            <w:bottom w:val="single" w:sz="2" w:space="0" w:color="E3E3E3"/>
                                            <w:right w:val="single" w:sz="2" w:space="0" w:color="E3E3E3"/>
                                          </w:divBdr>
                                          <w:divsChild>
                                            <w:div w:id="1981417264">
                                              <w:marLeft w:val="0"/>
                                              <w:marRight w:val="0"/>
                                              <w:marTop w:val="0"/>
                                              <w:marBottom w:val="0"/>
                                              <w:divBdr>
                                                <w:top w:val="single" w:sz="2" w:space="0" w:color="E3E3E3"/>
                                                <w:left w:val="single" w:sz="2" w:space="0" w:color="E3E3E3"/>
                                                <w:bottom w:val="single" w:sz="2" w:space="0" w:color="E3E3E3"/>
                                                <w:right w:val="single" w:sz="2" w:space="0" w:color="E3E3E3"/>
                                              </w:divBdr>
                                              <w:divsChild>
                                                <w:div w:id="799151669">
                                                  <w:marLeft w:val="0"/>
                                                  <w:marRight w:val="0"/>
                                                  <w:marTop w:val="0"/>
                                                  <w:marBottom w:val="0"/>
                                                  <w:divBdr>
                                                    <w:top w:val="single" w:sz="2" w:space="0" w:color="E3E3E3"/>
                                                    <w:left w:val="single" w:sz="2" w:space="0" w:color="E3E3E3"/>
                                                    <w:bottom w:val="single" w:sz="2" w:space="0" w:color="E3E3E3"/>
                                                    <w:right w:val="single" w:sz="2" w:space="0" w:color="E3E3E3"/>
                                                  </w:divBdr>
                                                  <w:divsChild>
                                                    <w:div w:id="1862741844">
                                                      <w:marLeft w:val="0"/>
                                                      <w:marRight w:val="0"/>
                                                      <w:marTop w:val="0"/>
                                                      <w:marBottom w:val="0"/>
                                                      <w:divBdr>
                                                        <w:top w:val="single" w:sz="2" w:space="0" w:color="E3E3E3"/>
                                                        <w:left w:val="single" w:sz="2" w:space="0" w:color="E3E3E3"/>
                                                        <w:bottom w:val="single" w:sz="2" w:space="0" w:color="E3E3E3"/>
                                                        <w:right w:val="single" w:sz="2" w:space="0" w:color="E3E3E3"/>
                                                      </w:divBdr>
                                                      <w:divsChild>
                                                        <w:div w:id="13754983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199467643">
          <w:marLeft w:val="0"/>
          <w:marRight w:val="0"/>
          <w:marTop w:val="0"/>
          <w:marBottom w:val="0"/>
          <w:divBdr>
            <w:top w:val="none" w:sz="0" w:space="0" w:color="auto"/>
            <w:left w:val="none" w:sz="0" w:space="0" w:color="auto"/>
            <w:bottom w:val="none" w:sz="0" w:space="0" w:color="auto"/>
            <w:right w:val="none" w:sz="0" w:space="0" w:color="auto"/>
          </w:divBdr>
        </w:div>
      </w:divsChild>
    </w:div>
    <w:div w:id="1113673765">
      <w:bodyDiv w:val="1"/>
      <w:marLeft w:val="0"/>
      <w:marRight w:val="0"/>
      <w:marTop w:val="0"/>
      <w:marBottom w:val="0"/>
      <w:divBdr>
        <w:top w:val="none" w:sz="0" w:space="0" w:color="auto"/>
        <w:left w:val="none" w:sz="0" w:space="0" w:color="auto"/>
        <w:bottom w:val="none" w:sz="0" w:space="0" w:color="auto"/>
        <w:right w:val="none" w:sz="0" w:space="0" w:color="auto"/>
      </w:divBdr>
    </w:div>
    <w:div w:id="1117530804">
      <w:bodyDiv w:val="1"/>
      <w:marLeft w:val="0"/>
      <w:marRight w:val="0"/>
      <w:marTop w:val="0"/>
      <w:marBottom w:val="0"/>
      <w:divBdr>
        <w:top w:val="none" w:sz="0" w:space="0" w:color="auto"/>
        <w:left w:val="none" w:sz="0" w:space="0" w:color="auto"/>
        <w:bottom w:val="none" w:sz="0" w:space="0" w:color="auto"/>
        <w:right w:val="none" w:sz="0" w:space="0" w:color="auto"/>
      </w:divBdr>
    </w:div>
    <w:div w:id="1197547019">
      <w:bodyDiv w:val="1"/>
      <w:marLeft w:val="0"/>
      <w:marRight w:val="0"/>
      <w:marTop w:val="0"/>
      <w:marBottom w:val="0"/>
      <w:divBdr>
        <w:top w:val="none" w:sz="0" w:space="0" w:color="auto"/>
        <w:left w:val="none" w:sz="0" w:space="0" w:color="auto"/>
        <w:bottom w:val="none" w:sz="0" w:space="0" w:color="auto"/>
        <w:right w:val="none" w:sz="0" w:space="0" w:color="auto"/>
      </w:divBdr>
    </w:div>
    <w:div w:id="1212306846">
      <w:bodyDiv w:val="1"/>
      <w:marLeft w:val="0"/>
      <w:marRight w:val="0"/>
      <w:marTop w:val="0"/>
      <w:marBottom w:val="0"/>
      <w:divBdr>
        <w:top w:val="none" w:sz="0" w:space="0" w:color="auto"/>
        <w:left w:val="none" w:sz="0" w:space="0" w:color="auto"/>
        <w:bottom w:val="none" w:sz="0" w:space="0" w:color="auto"/>
        <w:right w:val="none" w:sz="0" w:space="0" w:color="auto"/>
      </w:divBdr>
    </w:div>
    <w:div w:id="1348940622">
      <w:bodyDiv w:val="1"/>
      <w:marLeft w:val="0"/>
      <w:marRight w:val="0"/>
      <w:marTop w:val="0"/>
      <w:marBottom w:val="0"/>
      <w:divBdr>
        <w:top w:val="none" w:sz="0" w:space="0" w:color="auto"/>
        <w:left w:val="none" w:sz="0" w:space="0" w:color="auto"/>
        <w:bottom w:val="none" w:sz="0" w:space="0" w:color="auto"/>
        <w:right w:val="none" w:sz="0" w:space="0" w:color="auto"/>
      </w:divBdr>
    </w:div>
    <w:div w:id="1451820010">
      <w:bodyDiv w:val="1"/>
      <w:marLeft w:val="0"/>
      <w:marRight w:val="0"/>
      <w:marTop w:val="0"/>
      <w:marBottom w:val="0"/>
      <w:divBdr>
        <w:top w:val="none" w:sz="0" w:space="0" w:color="auto"/>
        <w:left w:val="none" w:sz="0" w:space="0" w:color="auto"/>
        <w:bottom w:val="none" w:sz="0" w:space="0" w:color="auto"/>
        <w:right w:val="none" w:sz="0" w:space="0" w:color="auto"/>
      </w:divBdr>
    </w:div>
    <w:div w:id="1457795989">
      <w:bodyDiv w:val="1"/>
      <w:marLeft w:val="0"/>
      <w:marRight w:val="0"/>
      <w:marTop w:val="0"/>
      <w:marBottom w:val="0"/>
      <w:divBdr>
        <w:top w:val="none" w:sz="0" w:space="0" w:color="auto"/>
        <w:left w:val="none" w:sz="0" w:space="0" w:color="auto"/>
        <w:bottom w:val="none" w:sz="0" w:space="0" w:color="auto"/>
        <w:right w:val="none" w:sz="0" w:space="0" w:color="auto"/>
      </w:divBdr>
      <w:divsChild>
        <w:div w:id="1358509576">
          <w:marLeft w:val="0"/>
          <w:marRight w:val="0"/>
          <w:marTop w:val="0"/>
          <w:marBottom w:val="0"/>
          <w:divBdr>
            <w:top w:val="none" w:sz="0" w:space="0" w:color="auto"/>
            <w:left w:val="none" w:sz="0" w:space="0" w:color="auto"/>
            <w:bottom w:val="none" w:sz="0" w:space="0" w:color="auto"/>
            <w:right w:val="none" w:sz="0" w:space="0" w:color="auto"/>
          </w:divBdr>
          <w:divsChild>
            <w:div w:id="723452013">
              <w:marLeft w:val="0"/>
              <w:marRight w:val="0"/>
              <w:marTop w:val="0"/>
              <w:marBottom w:val="0"/>
              <w:divBdr>
                <w:top w:val="none" w:sz="0" w:space="0" w:color="auto"/>
                <w:left w:val="none" w:sz="0" w:space="0" w:color="auto"/>
                <w:bottom w:val="none" w:sz="0" w:space="0" w:color="auto"/>
                <w:right w:val="none" w:sz="0" w:space="0" w:color="auto"/>
              </w:divBdr>
              <w:divsChild>
                <w:div w:id="129712847">
                  <w:marLeft w:val="0"/>
                  <w:marRight w:val="0"/>
                  <w:marTop w:val="0"/>
                  <w:marBottom w:val="0"/>
                  <w:divBdr>
                    <w:top w:val="none" w:sz="0" w:space="0" w:color="auto"/>
                    <w:left w:val="none" w:sz="0" w:space="0" w:color="auto"/>
                    <w:bottom w:val="none" w:sz="0" w:space="0" w:color="auto"/>
                    <w:right w:val="none" w:sz="0" w:space="0" w:color="auto"/>
                  </w:divBdr>
                  <w:divsChild>
                    <w:div w:id="890926168">
                      <w:marLeft w:val="0"/>
                      <w:marRight w:val="0"/>
                      <w:marTop w:val="0"/>
                      <w:marBottom w:val="0"/>
                      <w:divBdr>
                        <w:top w:val="none" w:sz="0" w:space="0" w:color="auto"/>
                        <w:left w:val="none" w:sz="0" w:space="0" w:color="auto"/>
                        <w:bottom w:val="none" w:sz="0" w:space="0" w:color="auto"/>
                        <w:right w:val="none" w:sz="0" w:space="0" w:color="auto"/>
                      </w:divBdr>
                      <w:divsChild>
                        <w:div w:id="823549339">
                          <w:marLeft w:val="0"/>
                          <w:marRight w:val="0"/>
                          <w:marTop w:val="0"/>
                          <w:marBottom w:val="0"/>
                          <w:divBdr>
                            <w:top w:val="none" w:sz="0" w:space="0" w:color="auto"/>
                            <w:left w:val="none" w:sz="0" w:space="0" w:color="auto"/>
                            <w:bottom w:val="none" w:sz="0" w:space="0" w:color="auto"/>
                            <w:right w:val="none" w:sz="0" w:space="0" w:color="auto"/>
                          </w:divBdr>
                          <w:divsChild>
                            <w:div w:id="1134761823">
                              <w:marLeft w:val="0"/>
                              <w:marRight w:val="0"/>
                              <w:marTop w:val="0"/>
                              <w:marBottom w:val="0"/>
                              <w:divBdr>
                                <w:top w:val="none" w:sz="0" w:space="0" w:color="auto"/>
                                <w:left w:val="none" w:sz="0" w:space="0" w:color="auto"/>
                                <w:bottom w:val="none" w:sz="0" w:space="0" w:color="auto"/>
                                <w:right w:val="none" w:sz="0" w:space="0" w:color="auto"/>
                              </w:divBdr>
                              <w:divsChild>
                                <w:div w:id="416482910">
                                  <w:marLeft w:val="0"/>
                                  <w:marRight w:val="0"/>
                                  <w:marTop w:val="0"/>
                                  <w:marBottom w:val="0"/>
                                  <w:divBdr>
                                    <w:top w:val="none" w:sz="0" w:space="0" w:color="auto"/>
                                    <w:left w:val="none" w:sz="0" w:space="0" w:color="auto"/>
                                    <w:bottom w:val="none" w:sz="0" w:space="0" w:color="auto"/>
                                    <w:right w:val="none" w:sz="0" w:space="0" w:color="auto"/>
                                  </w:divBdr>
                                  <w:divsChild>
                                    <w:div w:id="37049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162715">
                          <w:marLeft w:val="0"/>
                          <w:marRight w:val="0"/>
                          <w:marTop w:val="0"/>
                          <w:marBottom w:val="0"/>
                          <w:divBdr>
                            <w:top w:val="none" w:sz="0" w:space="0" w:color="auto"/>
                            <w:left w:val="none" w:sz="0" w:space="0" w:color="auto"/>
                            <w:bottom w:val="none" w:sz="0" w:space="0" w:color="auto"/>
                            <w:right w:val="none" w:sz="0" w:space="0" w:color="auto"/>
                          </w:divBdr>
                          <w:divsChild>
                            <w:div w:id="718894525">
                              <w:marLeft w:val="0"/>
                              <w:marRight w:val="0"/>
                              <w:marTop w:val="0"/>
                              <w:marBottom w:val="0"/>
                              <w:divBdr>
                                <w:top w:val="none" w:sz="0" w:space="0" w:color="auto"/>
                                <w:left w:val="none" w:sz="0" w:space="0" w:color="auto"/>
                                <w:bottom w:val="none" w:sz="0" w:space="0" w:color="auto"/>
                                <w:right w:val="none" w:sz="0" w:space="0" w:color="auto"/>
                              </w:divBdr>
                              <w:divsChild>
                                <w:div w:id="343824182">
                                  <w:marLeft w:val="0"/>
                                  <w:marRight w:val="0"/>
                                  <w:marTop w:val="0"/>
                                  <w:marBottom w:val="0"/>
                                  <w:divBdr>
                                    <w:top w:val="none" w:sz="0" w:space="0" w:color="auto"/>
                                    <w:left w:val="none" w:sz="0" w:space="0" w:color="auto"/>
                                    <w:bottom w:val="none" w:sz="0" w:space="0" w:color="auto"/>
                                    <w:right w:val="none" w:sz="0" w:space="0" w:color="auto"/>
                                  </w:divBdr>
                                  <w:divsChild>
                                    <w:div w:id="618217864">
                                      <w:marLeft w:val="0"/>
                                      <w:marRight w:val="0"/>
                                      <w:marTop w:val="0"/>
                                      <w:marBottom w:val="0"/>
                                      <w:divBdr>
                                        <w:top w:val="none" w:sz="0" w:space="0" w:color="auto"/>
                                        <w:left w:val="none" w:sz="0" w:space="0" w:color="auto"/>
                                        <w:bottom w:val="none" w:sz="0" w:space="0" w:color="auto"/>
                                        <w:right w:val="none" w:sz="0" w:space="0" w:color="auto"/>
                                      </w:divBdr>
                                    </w:div>
                                  </w:divsChild>
                                </w:div>
                                <w:div w:id="120371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6705353">
      <w:bodyDiv w:val="1"/>
      <w:marLeft w:val="0"/>
      <w:marRight w:val="0"/>
      <w:marTop w:val="0"/>
      <w:marBottom w:val="0"/>
      <w:divBdr>
        <w:top w:val="none" w:sz="0" w:space="0" w:color="auto"/>
        <w:left w:val="none" w:sz="0" w:space="0" w:color="auto"/>
        <w:bottom w:val="none" w:sz="0" w:space="0" w:color="auto"/>
        <w:right w:val="none" w:sz="0" w:space="0" w:color="auto"/>
      </w:divBdr>
    </w:div>
    <w:div w:id="1483229943">
      <w:bodyDiv w:val="1"/>
      <w:marLeft w:val="0"/>
      <w:marRight w:val="0"/>
      <w:marTop w:val="0"/>
      <w:marBottom w:val="0"/>
      <w:divBdr>
        <w:top w:val="none" w:sz="0" w:space="0" w:color="auto"/>
        <w:left w:val="none" w:sz="0" w:space="0" w:color="auto"/>
        <w:bottom w:val="none" w:sz="0" w:space="0" w:color="auto"/>
        <w:right w:val="none" w:sz="0" w:space="0" w:color="auto"/>
      </w:divBdr>
    </w:div>
    <w:div w:id="1523858344">
      <w:bodyDiv w:val="1"/>
      <w:marLeft w:val="0"/>
      <w:marRight w:val="0"/>
      <w:marTop w:val="0"/>
      <w:marBottom w:val="0"/>
      <w:divBdr>
        <w:top w:val="none" w:sz="0" w:space="0" w:color="auto"/>
        <w:left w:val="none" w:sz="0" w:space="0" w:color="auto"/>
        <w:bottom w:val="none" w:sz="0" w:space="0" w:color="auto"/>
        <w:right w:val="none" w:sz="0" w:space="0" w:color="auto"/>
      </w:divBdr>
    </w:div>
    <w:div w:id="1528132835">
      <w:bodyDiv w:val="1"/>
      <w:marLeft w:val="0"/>
      <w:marRight w:val="0"/>
      <w:marTop w:val="0"/>
      <w:marBottom w:val="0"/>
      <w:divBdr>
        <w:top w:val="none" w:sz="0" w:space="0" w:color="auto"/>
        <w:left w:val="none" w:sz="0" w:space="0" w:color="auto"/>
        <w:bottom w:val="none" w:sz="0" w:space="0" w:color="auto"/>
        <w:right w:val="none" w:sz="0" w:space="0" w:color="auto"/>
      </w:divBdr>
    </w:div>
    <w:div w:id="1540118682">
      <w:bodyDiv w:val="1"/>
      <w:marLeft w:val="0"/>
      <w:marRight w:val="0"/>
      <w:marTop w:val="0"/>
      <w:marBottom w:val="0"/>
      <w:divBdr>
        <w:top w:val="none" w:sz="0" w:space="0" w:color="auto"/>
        <w:left w:val="none" w:sz="0" w:space="0" w:color="auto"/>
        <w:bottom w:val="none" w:sz="0" w:space="0" w:color="auto"/>
        <w:right w:val="none" w:sz="0" w:space="0" w:color="auto"/>
      </w:divBdr>
    </w:div>
    <w:div w:id="1555382939">
      <w:bodyDiv w:val="1"/>
      <w:marLeft w:val="0"/>
      <w:marRight w:val="0"/>
      <w:marTop w:val="0"/>
      <w:marBottom w:val="0"/>
      <w:divBdr>
        <w:top w:val="none" w:sz="0" w:space="0" w:color="auto"/>
        <w:left w:val="none" w:sz="0" w:space="0" w:color="auto"/>
        <w:bottom w:val="none" w:sz="0" w:space="0" w:color="auto"/>
        <w:right w:val="none" w:sz="0" w:space="0" w:color="auto"/>
      </w:divBdr>
    </w:div>
    <w:div w:id="1565987292">
      <w:bodyDiv w:val="1"/>
      <w:marLeft w:val="0"/>
      <w:marRight w:val="0"/>
      <w:marTop w:val="0"/>
      <w:marBottom w:val="0"/>
      <w:divBdr>
        <w:top w:val="none" w:sz="0" w:space="0" w:color="auto"/>
        <w:left w:val="none" w:sz="0" w:space="0" w:color="auto"/>
        <w:bottom w:val="none" w:sz="0" w:space="0" w:color="auto"/>
        <w:right w:val="none" w:sz="0" w:space="0" w:color="auto"/>
      </w:divBdr>
    </w:div>
    <w:div w:id="1599872650">
      <w:bodyDiv w:val="1"/>
      <w:marLeft w:val="0"/>
      <w:marRight w:val="0"/>
      <w:marTop w:val="0"/>
      <w:marBottom w:val="0"/>
      <w:divBdr>
        <w:top w:val="none" w:sz="0" w:space="0" w:color="auto"/>
        <w:left w:val="none" w:sz="0" w:space="0" w:color="auto"/>
        <w:bottom w:val="none" w:sz="0" w:space="0" w:color="auto"/>
        <w:right w:val="none" w:sz="0" w:space="0" w:color="auto"/>
      </w:divBdr>
    </w:div>
    <w:div w:id="1705136568">
      <w:bodyDiv w:val="1"/>
      <w:marLeft w:val="0"/>
      <w:marRight w:val="0"/>
      <w:marTop w:val="0"/>
      <w:marBottom w:val="0"/>
      <w:divBdr>
        <w:top w:val="none" w:sz="0" w:space="0" w:color="auto"/>
        <w:left w:val="none" w:sz="0" w:space="0" w:color="auto"/>
        <w:bottom w:val="none" w:sz="0" w:space="0" w:color="auto"/>
        <w:right w:val="none" w:sz="0" w:space="0" w:color="auto"/>
      </w:divBdr>
    </w:div>
    <w:div w:id="1725369612">
      <w:bodyDiv w:val="1"/>
      <w:marLeft w:val="0"/>
      <w:marRight w:val="0"/>
      <w:marTop w:val="0"/>
      <w:marBottom w:val="0"/>
      <w:divBdr>
        <w:top w:val="none" w:sz="0" w:space="0" w:color="auto"/>
        <w:left w:val="none" w:sz="0" w:space="0" w:color="auto"/>
        <w:bottom w:val="none" w:sz="0" w:space="0" w:color="auto"/>
        <w:right w:val="none" w:sz="0" w:space="0" w:color="auto"/>
      </w:divBdr>
    </w:div>
    <w:div w:id="1745300934">
      <w:bodyDiv w:val="1"/>
      <w:marLeft w:val="0"/>
      <w:marRight w:val="0"/>
      <w:marTop w:val="0"/>
      <w:marBottom w:val="0"/>
      <w:divBdr>
        <w:top w:val="none" w:sz="0" w:space="0" w:color="auto"/>
        <w:left w:val="none" w:sz="0" w:space="0" w:color="auto"/>
        <w:bottom w:val="none" w:sz="0" w:space="0" w:color="auto"/>
        <w:right w:val="none" w:sz="0" w:space="0" w:color="auto"/>
      </w:divBdr>
    </w:div>
    <w:div w:id="1798445319">
      <w:bodyDiv w:val="1"/>
      <w:marLeft w:val="0"/>
      <w:marRight w:val="0"/>
      <w:marTop w:val="0"/>
      <w:marBottom w:val="0"/>
      <w:divBdr>
        <w:top w:val="none" w:sz="0" w:space="0" w:color="auto"/>
        <w:left w:val="none" w:sz="0" w:space="0" w:color="auto"/>
        <w:bottom w:val="none" w:sz="0" w:space="0" w:color="auto"/>
        <w:right w:val="none" w:sz="0" w:space="0" w:color="auto"/>
      </w:divBdr>
    </w:div>
    <w:div w:id="1826966845">
      <w:bodyDiv w:val="1"/>
      <w:marLeft w:val="0"/>
      <w:marRight w:val="0"/>
      <w:marTop w:val="0"/>
      <w:marBottom w:val="0"/>
      <w:divBdr>
        <w:top w:val="none" w:sz="0" w:space="0" w:color="auto"/>
        <w:left w:val="none" w:sz="0" w:space="0" w:color="auto"/>
        <w:bottom w:val="none" w:sz="0" w:space="0" w:color="auto"/>
        <w:right w:val="none" w:sz="0" w:space="0" w:color="auto"/>
      </w:divBdr>
    </w:div>
    <w:div w:id="1828665770">
      <w:bodyDiv w:val="1"/>
      <w:marLeft w:val="0"/>
      <w:marRight w:val="0"/>
      <w:marTop w:val="0"/>
      <w:marBottom w:val="0"/>
      <w:divBdr>
        <w:top w:val="none" w:sz="0" w:space="0" w:color="auto"/>
        <w:left w:val="none" w:sz="0" w:space="0" w:color="auto"/>
        <w:bottom w:val="none" w:sz="0" w:space="0" w:color="auto"/>
        <w:right w:val="none" w:sz="0" w:space="0" w:color="auto"/>
      </w:divBdr>
    </w:div>
    <w:div w:id="1842355957">
      <w:bodyDiv w:val="1"/>
      <w:marLeft w:val="0"/>
      <w:marRight w:val="0"/>
      <w:marTop w:val="0"/>
      <w:marBottom w:val="0"/>
      <w:divBdr>
        <w:top w:val="none" w:sz="0" w:space="0" w:color="auto"/>
        <w:left w:val="none" w:sz="0" w:space="0" w:color="auto"/>
        <w:bottom w:val="none" w:sz="0" w:space="0" w:color="auto"/>
        <w:right w:val="none" w:sz="0" w:space="0" w:color="auto"/>
      </w:divBdr>
    </w:div>
    <w:div w:id="1918788265">
      <w:bodyDiv w:val="1"/>
      <w:marLeft w:val="0"/>
      <w:marRight w:val="0"/>
      <w:marTop w:val="0"/>
      <w:marBottom w:val="0"/>
      <w:divBdr>
        <w:top w:val="none" w:sz="0" w:space="0" w:color="auto"/>
        <w:left w:val="none" w:sz="0" w:space="0" w:color="auto"/>
        <w:bottom w:val="none" w:sz="0" w:space="0" w:color="auto"/>
        <w:right w:val="none" w:sz="0" w:space="0" w:color="auto"/>
      </w:divBdr>
    </w:div>
    <w:div w:id="2012367358">
      <w:bodyDiv w:val="1"/>
      <w:marLeft w:val="0"/>
      <w:marRight w:val="0"/>
      <w:marTop w:val="0"/>
      <w:marBottom w:val="0"/>
      <w:divBdr>
        <w:top w:val="none" w:sz="0" w:space="0" w:color="auto"/>
        <w:left w:val="none" w:sz="0" w:space="0" w:color="auto"/>
        <w:bottom w:val="none" w:sz="0" w:space="0" w:color="auto"/>
        <w:right w:val="none" w:sz="0" w:space="0" w:color="auto"/>
      </w:divBdr>
    </w:div>
    <w:div w:id="2048604808">
      <w:bodyDiv w:val="1"/>
      <w:marLeft w:val="0"/>
      <w:marRight w:val="0"/>
      <w:marTop w:val="0"/>
      <w:marBottom w:val="0"/>
      <w:divBdr>
        <w:top w:val="none" w:sz="0" w:space="0" w:color="auto"/>
        <w:left w:val="none" w:sz="0" w:space="0" w:color="auto"/>
        <w:bottom w:val="none" w:sz="0" w:space="0" w:color="auto"/>
        <w:right w:val="none" w:sz="0" w:space="0" w:color="auto"/>
      </w:divBdr>
    </w:div>
    <w:div w:id="2048867456">
      <w:bodyDiv w:val="1"/>
      <w:marLeft w:val="0"/>
      <w:marRight w:val="0"/>
      <w:marTop w:val="0"/>
      <w:marBottom w:val="0"/>
      <w:divBdr>
        <w:top w:val="none" w:sz="0" w:space="0" w:color="auto"/>
        <w:left w:val="none" w:sz="0" w:space="0" w:color="auto"/>
        <w:bottom w:val="none" w:sz="0" w:space="0" w:color="auto"/>
        <w:right w:val="none" w:sz="0" w:space="0" w:color="auto"/>
      </w:divBdr>
    </w:div>
    <w:div w:id="2100903167">
      <w:bodyDiv w:val="1"/>
      <w:marLeft w:val="0"/>
      <w:marRight w:val="0"/>
      <w:marTop w:val="0"/>
      <w:marBottom w:val="0"/>
      <w:divBdr>
        <w:top w:val="none" w:sz="0" w:space="0" w:color="auto"/>
        <w:left w:val="none" w:sz="0" w:space="0" w:color="auto"/>
        <w:bottom w:val="none" w:sz="0" w:space="0" w:color="auto"/>
        <w:right w:val="none" w:sz="0" w:space="0" w:color="auto"/>
      </w:divBdr>
    </w:div>
    <w:div w:id="2106414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emf"/><Relationship Id="rId25" Type="http://schemas.openxmlformats.org/officeDocument/2006/relationships/image" Target="media/image18.emf"/><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emf"/><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emf"/><Relationship Id="rId28"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image" Target="media/image12.e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image" Target="media/image15.emf"/><Relationship Id="rId27" Type="http://schemas.openxmlformats.org/officeDocument/2006/relationships/footer" Target="footer1.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9.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13548-82D0-4171-A652-7A75AB2E1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2861</Words>
  <Characters>15900</Characters>
  <Application>Microsoft Office Word</Application>
  <DocSecurity>0</DocSecurity>
  <Lines>132</Lines>
  <Paragraphs>37</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Jahresbericht 2009 der OdA AgriAliForm</vt:lpstr>
      <vt:lpstr>Jahresbericht 2009 der OdA AgriAliForm</vt:lpstr>
    </vt:vector>
  </TitlesOfParts>
  <Company>Schweizerischer Bauernverband</Company>
  <LinksUpToDate>false</LinksUpToDate>
  <CharactersWithSpaces>18724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Jahresbericht 2009 der OdA AgriAliForm</dc:title>
  <dc:subject/>
  <dc:creator>Christa Wyss</dc:creator>
  <cp:keywords/>
  <cp:lastModifiedBy>Fomasi Diana</cp:lastModifiedBy>
  <cp:revision>69</cp:revision>
  <cp:lastPrinted>2020-02-10T15:15:00Z</cp:lastPrinted>
  <dcterms:created xsi:type="dcterms:W3CDTF">2025-04-23T08:29:00Z</dcterms:created>
  <dcterms:modified xsi:type="dcterms:W3CDTF">2025-04-28T12:14:00Z</dcterms:modified>
</cp:coreProperties>
</file>