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D1F5" w14:textId="77777777" w:rsidR="00DA2F46" w:rsidRDefault="00796772" w:rsidP="00796772">
      <w:pPr>
        <w:pStyle w:val="berschrift1"/>
        <w:spacing w:line="240" w:lineRule="auto"/>
        <w:ind w:hanging="6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2E16EF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agricoltura: vi</w:t>
      </w:r>
      <w:r w:rsidR="00DA2F46">
        <w:rPr>
          <w:rFonts w:ascii="Verdana" w:hAnsi="Verdana" w:cs="Arial"/>
          <w:b w:val="0"/>
          <w:bCs w:val="0"/>
          <w:sz w:val="24"/>
          <w:szCs w:val="24"/>
          <w:lang w:val="it-IT"/>
        </w:rPr>
        <w:t>tivinicoltrice/ vitivinicoltore</w:t>
      </w:r>
    </w:p>
    <w:p w14:paraId="19E594C5" w14:textId="11737DFF" w:rsidR="007B1B16" w:rsidRPr="002E16EF" w:rsidRDefault="00796772" w:rsidP="00796772">
      <w:pPr>
        <w:pStyle w:val="berschrift1"/>
        <w:spacing w:line="240" w:lineRule="auto"/>
        <w:ind w:hanging="6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r w:rsidRPr="002E16EF">
        <w:rPr>
          <w:rFonts w:ascii="Verdana" w:hAnsi="Verdana" w:cs="Arial"/>
          <w:b w:val="0"/>
          <w:bCs w:val="0"/>
          <w:sz w:val="24"/>
          <w:szCs w:val="24"/>
          <w:lang w:val="it-IT"/>
        </w:rPr>
        <w:t>indirizzo professionale vigna</w:t>
      </w:r>
    </w:p>
    <w:p w14:paraId="5CF4BAF1" w14:textId="3E56D22C" w:rsidR="00796772" w:rsidRPr="002E16EF" w:rsidRDefault="00796772" w:rsidP="00796772">
      <w:pPr>
        <w:rPr>
          <w:lang w:val="it-IT"/>
        </w:rPr>
      </w:pPr>
    </w:p>
    <w:bookmarkEnd w:id="0"/>
    <w:p w14:paraId="32321CDC" w14:textId="533305A7" w:rsidR="005504EB" w:rsidRPr="002E16EF" w:rsidRDefault="00796772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2E16EF">
        <w:rPr>
          <w:rFonts w:ascii="Verdana" w:hAnsi="Verdana" w:cs="Arial"/>
          <w:sz w:val="24"/>
          <w:szCs w:val="24"/>
          <w:lang w:val="it-IT"/>
        </w:rPr>
        <w:t>PROGRAMMA DI FORMAZIONE CORSo INTERAZIENDALe 4</w:t>
      </w:r>
    </w:p>
    <w:p w14:paraId="1788F660" w14:textId="038EC672" w:rsidR="007B1B16" w:rsidRPr="002E16EF" w:rsidRDefault="00796772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2E16EF">
        <w:rPr>
          <w:rFonts w:ascii="Verdana" w:hAnsi="Verdana" w:cs="Arial"/>
          <w:sz w:val="24"/>
          <w:szCs w:val="24"/>
          <w:lang w:val="it-IT"/>
        </w:rPr>
        <w:t>macchine per la viticoltura e smart-farming</w:t>
      </w:r>
    </w:p>
    <w:p w14:paraId="7209B355" w14:textId="77777777" w:rsidR="00796772" w:rsidRPr="002E16EF" w:rsidRDefault="00796772" w:rsidP="00796772">
      <w:pPr>
        <w:rPr>
          <w:rFonts w:ascii="Verdana" w:hAnsi="Verdana" w:cs="Arial"/>
          <w:b/>
          <w:bCs/>
          <w:sz w:val="22"/>
          <w:szCs w:val="22"/>
          <w:lang w:val="it-IT"/>
        </w:rPr>
      </w:pPr>
    </w:p>
    <w:p w14:paraId="7931B504" w14:textId="77777777" w:rsidR="00796772" w:rsidRPr="002E16EF" w:rsidRDefault="00796772" w:rsidP="00796772">
      <w:pPr>
        <w:ind w:right="1211"/>
        <w:rPr>
          <w:rFonts w:ascii="Verdana" w:hAnsi="Verdana" w:cs="Arial"/>
          <w:b/>
          <w:bCs/>
          <w:lang w:val="it-IT"/>
        </w:rPr>
      </w:pPr>
      <w:r w:rsidRPr="002E16EF">
        <w:rPr>
          <w:rFonts w:ascii="Verdana" w:hAnsi="Verdana" w:cs="Arial"/>
          <w:b/>
          <w:bCs/>
          <w:lang w:val="it-IT"/>
        </w:rPr>
        <w:t>Introduzione</w:t>
      </w:r>
    </w:p>
    <w:p w14:paraId="02FA6573" w14:textId="77777777" w:rsidR="00796772" w:rsidRPr="002E16EF" w:rsidRDefault="00796772" w:rsidP="00796772">
      <w:pPr>
        <w:ind w:right="1211"/>
        <w:rPr>
          <w:rFonts w:ascii="Verdana" w:hAnsi="Verdana" w:cs="Arial"/>
          <w:bCs/>
          <w:sz w:val="22"/>
          <w:szCs w:val="22"/>
          <w:lang w:val="it-IT"/>
        </w:rPr>
      </w:pPr>
    </w:p>
    <w:p w14:paraId="5B129E27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744A32E8" w14:textId="77777777" w:rsidR="00796772" w:rsidRPr="002E16EF" w:rsidRDefault="00796772" w:rsidP="00796772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5D8FDEF9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7369D77D" w14:textId="77777777" w:rsidR="00796772" w:rsidRPr="002E16EF" w:rsidRDefault="00796772" w:rsidP="00796772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3E7CB8DE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Il programma generale assegna i contenuti e la durata agli obiettivi di valutazione. Contiene inoltre esempi di metodi e indicazioni sulla documentazione.</w:t>
      </w:r>
    </w:p>
    <w:p w14:paraId="51CCEA33" w14:textId="77777777" w:rsidR="00796772" w:rsidRPr="002E16EF" w:rsidRDefault="00796772" w:rsidP="00796772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3D41804B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14E387F4" w14:textId="77777777" w:rsidR="00796772" w:rsidRPr="002E16EF" w:rsidRDefault="00796772" w:rsidP="00796772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7E352C9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Lo scopo dei CI è quello di consentire alle persone in formazione di lavorare, sperimentare e fare pratica.</w:t>
      </w:r>
    </w:p>
    <w:p w14:paraId="66EBDD3B" w14:textId="77777777" w:rsidR="00796772" w:rsidRPr="002E16EF" w:rsidRDefault="00796772" w:rsidP="00796772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2E16EF">
        <w:rPr>
          <w:rFonts w:ascii="Verdana" w:hAnsi="Verdana" w:cs="Arial"/>
          <w:bCs/>
          <w:sz w:val="22"/>
          <w:szCs w:val="22"/>
          <w:lang w:val="it-IT"/>
        </w:rPr>
        <w:t>Per l'attuazione metodologico-didattica, raccomandiamo quindi di tenere conto dei seguenti punti nell'organizzazione del CI:</w:t>
      </w:r>
    </w:p>
    <w:p w14:paraId="01931626" w14:textId="77777777" w:rsidR="00796772" w:rsidRPr="002E16EF" w:rsidRDefault="00796772" w:rsidP="00796772">
      <w:pPr>
        <w:tabs>
          <w:tab w:val="left" w:pos="10632"/>
        </w:tabs>
        <w:ind w:right="1211"/>
        <w:rPr>
          <w:rFonts w:ascii="Verdana" w:hAnsi="Verdana" w:cs="Arial"/>
          <w:b/>
          <w:sz w:val="22"/>
          <w:szCs w:val="22"/>
          <w:lang w:val="it-IT"/>
        </w:rPr>
      </w:pPr>
    </w:p>
    <w:p w14:paraId="02C570FF" w14:textId="77777777" w:rsidR="00796772" w:rsidRPr="002E16EF" w:rsidRDefault="00796772" w:rsidP="00796772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2E16EF">
        <w:rPr>
          <w:rFonts w:ascii="Verdana" w:hAnsi="Verdana" w:cs="Arial"/>
          <w:sz w:val="22"/>
          <w:szCs w:val="22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6B8C9B29" w14:textId="77777777" w:rsidR="00796772" w:rsidRPr="002E16EF" w:rsidRDefault="00796772" w:rsidP="00796772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2E16EF">
        <w:rPr>
          <w:rFonts w:ascii="Verdana" w:hAnsi="Verdana" w:cs="Arial"/>
          <w:sz w:val="22"/>
          <w:szCs w:val="22"/>
          <w:lang w:val="it-IT"/>
        </w:rPr>
        <w:t>Input per la trasmissione di nuove conoscenze specialistiche in maniera concisa e orientata all'applicazione pratica</w:t>
      </w:r>
    </w:p>
    <w:p w14:paraId="0C2965E6" w14:textId="77777777" w:rsidR="00796772" w:rsidRPr="002E16EF" w:rsidRDefault="00796772" w:rsidP="00796772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2E16EF">
        <w:rPr>
          <w:rFonts w:ascii="Verdana" w:hAnsi="Verdana" w:cs="Arial"/>
          <w:sz w:val="22"/>
          <w:szCs w:val="22"/>
          <w:lang w:val="it-IT"/>
        </w:rPr>
        <w:t>Prevedere la possibilità di esercitare e di applicare autonomamente le conoscenze acquisite</w:t>
      </w:r>
    </w:p>
    <w:p w14:paraId="2B36E65F" w14:textId="77777777" w:rsidR="00796772" w:rsidRPr="002E16EF" w:rsidRDefault="00796772" w:rsidP="00796772">
      <w:pPr>
        <w:pStyle w:val="Listenabsatz"/>
        <w:numPr>
          <w:ilvl w:val="0"/>
          <w:numId w:val="48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2E16EF">
        <w:rPr>
          <w:rFonts w:ascii="Verdana" w:hAnsi="Verdana" w:cs="Arial"/>
          <w:sz w:val="22"/>
          <w:szCs w:val="22"/>
          <w:lang w:val="it-IT"/>
        </w:rPr>
        <w:t>Prevedere pause di apprendimento, riflessione, feedback e controllo delle competenze</w:t>
      </w:r>
    </w:p>
    <w:p w14:paraId="20429B31" w14:textId="77777777" w:rsidR="00796772" w:rsidRPr="002E16EF" w:rsidRDefault="00796772" w:rsidP="00820561">
      <w:pPr>
        <w:rPr>
          <w:rFonts w:ascii="Verdana" w:hAnsi="Verdana" w:cs="Arial"/>
          <w:b/>
          <w:bCs/>
          <w:lang w:val="it-IT"/>
        </w:rPr>
      </w:pPr>
    </w:p>
    <w:p w14:paraId="476D7731" w14:textId="1E3A0544" w:rsidR="009415DC" w:rsidRPr="002E16EF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2E16EF">
        <w:rPr>
          <w:rFonts w:ascii="Verdana" w:hAnsi="Verdana" w:cs="Arial"/>
          <w:b/>
          <w:bCs/>
          <w:lang w:val="it-IT"/>
        </w:rPr>
        <w:br w:type="page"/>
      </w:r>
    </w:p>
    <w:p w14:paraId="3E819678" w14:textId="4DB2C043" w:rsidR="00144747" w:rsidRPr="002E16EF" w:rsidRDefault="00796772" w:rsidP="00820561">
      <w:pPr>
        <w:rPr>
          <w:rFonts w:ascii="Verdana" w:hAnsi="Verdana" w:cs="Arial"/>
          <w:b/>
          <w:bCs/>
          <w:lang w:val="it-IT"/>
        </w:rPr>
      </w:pPr>
      <w:r w:rsidRPr="002E16EF">
        <w:rPr>
          <w:rFonts w:ascii="Verdana" w:hAnsi="Verdana" w:cs="Arial"/>
          <w:b/>
          <w:bCs/>
          <w:lang w:val="it-IT"/>
        </w:rPr>
        <w:lastRenderedPageBreak/>
        <w:t>Condizioni quadro CI 4 Macchine per la viticoltura e Smart-farming</w:t>
      </w:r>
    </w:p>
    <w:p w14:paraId="1343AEAF" w14:textId="77777777" w:rsidR="002E184C" w:rsidRPr="002E16EF" w:rsidRDefault="002E184C" w:rsidP="00820561">
      <w:pPr>
        <w:rPr>
          <w:rFonts w:ascii="Verdana" w:hAnsi="Verdana" w:cs="Arial"/>
          <w:b/>
          <w:bCs/>
          <w:lang w:val="it-IT"/>
        </w:rPr>
      </w:pPr>
    </w:p>
    <w:tbl>
      <w:tblPr>
        <w:tblStyle w:val="Winzer1"/>
        <w:tblW w:w="14454" w:type="dxa"/>
        <w:tblLook w:val="04A0" w:firstRow="1" w:lastRow="0" w:firstColumn="1" w:lastColumn="0" w:noHBand="0" w:noVBand="1"/>
      </w:tblPr>
      <w:tblGrid>
        <w:gridCol w:w="2830"/>
        <w:gridCol w:w="2098"/>
        <w:gridCol w:w="4722"/>
        <w:gridCol w:w="4804"/>
      </w:tblGrid>
      <w:tr w:rsidR="00D30F42" w:rsidRPr="002E16EF" w14:paraId="323D7B15" w14:textId="77777777" w:rsidTr="00FC4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64DC63F7" w:rsidR="000740D4" w:rsidRPr="002E16EF" w:rsidRDefault="00796772">
            <w:pPr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Durata del corso</w:t>
            </w:r>
          </w:p>
        </w:tc>
        <w:tc>
          <w:tcPr>
            <w:tcW w:w="11624" w:type="dxa"/>
            <w:gridSpan w:val="3"/>
          </w:tcPr>
          <w:p w14:paraId="30AB2F2C" w14:textId="5D9CC8F7" w:rsidR="009415DC" w:rsidRPr="002E16EF" w:rsidRDefault="00796772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2 giorni di 8 ore</w:t>
            </w:r>
            <w:r w:rsidR="004A1589" w:rsidRPr="002E16EF">
              <w:rPr>
                <w:rFonts w:ascii="Verdana" w:hAnsi="Verdana" w:cs="Arial"/>
                <w:lang w:val="it-IT"/>
              </w:rPr>
              <w:t xml:space="preserve"> ciascuno</w:t>
            </w:r>
          </w:p>
        </w:tc>
      </w:tr>
      <w:tr w:rsidR="00521CF8" w:rsidRPr="002E16EF" w14:paraId="124DF171" w14:textId="77777777" w:rsidTr="00FC4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3BE7F4E2" w:rsidR="000740D4" w:rsidRPr="002E16EF" w:rsidRDefault="00796772">
            <w:pPr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13D92D6B" w:rsidR="009415DC" w:rsidRPr="002E16EF" w:rsidRDefault="00796772" w:rsidP="006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 w:rsidRPr="002E16EF">
              <w:rPr>
                <w:rFonts w:ascii="Verdana" w:hAnsi="Verdana"/>
                <w:bCs/>
                <w:lang w:val="it-IT"/>
              </w:rPr>
              <w:t>2° anno di tirocinio</w:t>
            </w:r>
          </w:p>
        </w:tc>
      </w:tr>
      <w:tr w:rsidR="00C520EB" w:rsidRPr="002E16EF" w14:paraId="16A8E335" w14:textId="77777777" w:rsidTr="00FC4C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50928988" w:rsidR="000740D4" w:rsidRPr="002E16EF" w:rsidRDefault="00796772">
            <w:p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043082DE" w14:textId="049D01BB" w:rsidR="006A5EA6" w:rsidRPr="002E16EF" w:rsidRDefault="00796772" w:rsidP="00CC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In questo corso interaziendale le persone in formazione consolidano e approfondiscono le loro competenze nei seguenti ambiti:</w:t>
            </w:r>
          </w:p>
          <w:p w14:paraId="71AE0E46" w14:textId="77777777" w:rsidR="00796772" w:rsidRPr="002E16EF" w:rsidRDefault="00796772" w:rsidP="00CC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7AD766DD" w14:textId="5C59166F" w:rsidR="00935942" w:rsidRPr="00545893" w:rsidRDefault="00741D29" w:rsidP="00935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Installare e usare vari macchinari per le seguenti attività:</w:t>
            </w:r>
          </w:p>
          <w:p w14:paraId="0927B0D1" w14:textId="77777777" w:rsidR="00741D29" w:rsidRPr="00545893" w:rsidRDefault="00741D29" w:rsidP="00935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1FD10A0A" w14:textId="5B5A3D97" w:rsidR="004C1C0C" w:rsidRPr="00545893" w:rsidRDefault="00796772" w:rsidP="009359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Lavorazione del suolo</w:t>
            </w:r>
          </w:p>
          <w:p w14:paraId="0E2D301D" w14:textId="1BDADDDC" w:rsidR="00082C84" w:rsidRPr="00545893" w:rsidRDefault="004A1589" w:rsidP="00082C8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Estirpatore</w:t>
            </w:r>
          </w:p>
          <w:p w14:paraId="3BCC84F4" w14:textId="1888E511" w:rsidR="00A5357B" w:rsidRPr="00545893" w:rsidRDefault="00F16609" w:rsidP="00935942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Vangatrice</w:t>
            </w:r>
          </w:p>
          <w:p w14:paraId="5FABF024" w14:textId="0D894A6B" w:rsidR="0039482D" w:rsidRPr="00545893" w:rsidRDefault="00F16609" w:rsidP="0039482D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Erpice a dischi</w:t>
            </w:r>
          </w:p>
          <w:p w14:paraId="60DE0941" w14:textId="77777777" w:rsidR="00F4201A" w:rsidRPr="00545893" w:rsidRDefault="00F4201A" w:rsidP="00F420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7B54F6B9" w14:textId="4B97B8C9" w:rsidR="004C1C0C" w:rsidRPr="00545893" w:rsidRDefault="00741D29" w:rsidP="00CC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 xml:space="preserve">Cura del </w:t>
            </w:r>
            <w:r w:rsidR="00CA7251" w:rsidRPr="00545893">
              <w:rPr>
                <w:rFonts w:ascii="Verdana" w:hAnsi="Verdana" w:cs="Arial"/>
                <w:sz w:val="22"/>
                <w:szCs w:val="22"/>
                <w:lang w:val="it-IT"/>
              </w:rPr>
              <w:t>suolo (lavorazione del soprassuolo</w:t>
            </w: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, irrigazione e concimazione)</w:t>
            </w:r>
          </w:p>
          <w:p w14:paraId="3DBF971A" w14:textId="199BD802" w:rsidR="00E57DD6" w:rsidRPr="00545893" w:rsidRDefault="00F16609" w:rsidP="00E57DD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Vangatrice</w:t>
            </w:r>
          </w:p>
          <w:p w14:paraId="27841CC6" w14:textId="31C9F039" w:rsidR="00A0474D" w:rsidRPr="00545893" w:rsidRDefault="00F16609" w:rsidP="00F16609">
            <w:pPr>
              <w:pStyle w:val="Listenabsatz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Erpice a dischi</w:t>
            </w:r>
          </w:p>
          <w:p w14:paraId="68C91878" w14:textId="6C46DDD6" w:rsidR="00082C84" w:rsidRPr="00545893" w:rsidRDefault="00ED01EF" w:rsidP="00082C84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Attrezzature</w:t>
            </w:r>
            <w:r w:rsidR="00F16609" w:rsidRPr="00545893">
              <w:rPr>
                <w:rFonts w:ascii="Verdana" w:hAnsi="Verdana" w:cs="Arial"/>
                <w:sz w:val="22"/>
                <w:szCs w:val="22"/>
                <w:lang w:val="it-IT"/>
              </w:rPr>
              <w:t xml:space="preserve"> per </w:t>
            </w:r>
            <w:r w:rsidR="0076274F" w:rsidRPr="00545893">
              <w:rPr>
                <w:rFonts w:ascii="Verdana" w:hAnsi="Verdana" w:cs="Arial"/>
                <w:sz w:val="22"/>
                <w:szCs w:val="22"/>
                <w:lang w:val="it-IT"/>
              </w:rPr>
              <w:t>la cura delle aree sotto i filari</w:t>
            </w:r>
          </w:p>
          <w:p w14:paraId="2DD4E9C6" w14:textId="145BDBF9" w:rsidR="009D37BB" w:rsidRPr="00545893" w:rsidRDefault="00F16609" w:rsidP="009D37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 xml:space="preserve">Erpice </w:t>
            </w:r>
            <w:r w:rsidR="005329BB" w:rsidRPr="00545893">
              <w:rPr>
                <w:rFonts w:ascii="Verdana" w:hAnsi="Verdana" w:cs="Arial"/>
                <w:sz w:val="22"/>
                <w:szCs w:val="22"/>
                <w:lang w:val="it-IT"/>
              </w:rPr>
              <w:t>rotante</w:t>
            </w:r>
          </w:p>
          <w:p w14:paraId="4A68B0AC" w14:textId="44F8FAD3" w:rsidR="00C9262B" w:rsidRPr="00545893" w:rsidRDefault="00F16609" w:rsidP="00C9262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Trinciatrice</w:t>
            </w:r>
          </w:p>
          <w:p w14:paraId="3C1E4331" w14:textId="36247E6E" w:rsidR="00C9262B" w:rsidRPr="00545893" w:rsidRDefault="00F16609" w:rsidP="00C9262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Falciatrice</w:t>
            </w:r>
          </w:p>
          <w:p w14:paraId="4ACAAEDB" w14:textId="5F580567" w:rsidR="00F41AED" w:rsidRPr="00545893" w:rsidRDefault="00F16609" w:rsidP="00F41AED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Spandi</w:t>
            </w:r>
            <w:r w:rsidR="004A1589" w:rsidRPr="00545893">
              <w:rPr>
                <w:rFonts w:ascii="Verdana" w:hAnsi="Verdana" w:cs="Arial"/>
                <w:sz w:val="22"/>
                <w:szCs w:val="22"/>
                <w:lang w:val="it-IT"/>
              </w:rPr>
              <w:t>concime</w:t>
            </w:r>
          </w:p>
          <w:p w14:paraId="2823792C" w14:textId="0E2C94E0" w:rsidR="005F6F3C" w:rsidRPr="00545893" w:rsidRDefault="00F16609" w:rsidP="005F6F3C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Sistemi di irrigazione</w:t>
            </w:r>
          </w:p>
          <w:p w14:paraId="2579B4BC" w14:textId="77777777" w:rsidR="00935942" w:rsidRPr="00545893" w:rsidRDefault="00935942" w:rsidP="00CC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10640717" w14:textId="5CE3C0F6" w:rsidR="00F44C61" w:rsidRPr="00545893" w:rsidRDefault="00881CDC" w:rsidP="00F44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Possibilità nello Smart-farming</w:t>
            </w:r>
            <w:r w:rsidR="006B357F" w:rsidRPr="00545893">
              <w:rPr>
                <w:rFonts w:ascii="Verdana" w:hAnsi="Verdana" w:cs="Arial"/>
                <w:sz w:val="22"/>
                <w:szCs w:val="22"/>
                <w:lang w:val="it-IT"/>
              </w:rPr>
              <w:t>:</w:t>
            </w:r>
          </w:p>
          <w:p w14:paraId="4227230C" w14:textId="7336305F" w:rsidR="00292B07" w:rsidRPr="00545893" w:rsidRDefault="00AE4C35" w:rsidP="00292B07">
            <w:pPr>
              <w:pStyle w:val="Listenabsatz"/>
              <w:numPr>
                <w:ilvl w:val="0"/>
                <w:numId w:val="4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Droni</w:t>
            </w:r>
          </w:p>
          <w:p w14:paraId="321C69FE" w14:textId="0CFCC0E2" w:rsidR="00292B07" w:rsidRPr="00545893" w:rsidRDefault="00F16609" w:rsidP="00292B07">
            <w:pPr>
              <w:pStyle w:val="Listenabsatz"/>
              <w:numPr>
                <w:ilvl w:val="0"/>
                <w:numId w:val="4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Sistemi di gestione aziendale (</w:t>
            </w:r>
            <w:r w:rsidR="00081531" w:rsidRPr="00545893">
              <w:rPr>
                <w:rFonts w:ascii="Verdana" w:hAnsi="Verdana" w:cs="Arial"/>
                <w:sz w:val="22"/>
                <w:szCs w:val="22"/>
                <w:lang w:val="it-IT"/>
              </w:rPr>
              <w:t>strumenti</w:t>
            </w: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 xml:space="preserve"> digitali)</w:t>
            </w:r>
          </w:p>
          <w:p w14:paraId="4C525857" w14:textId="7900AC8A" w:rsidR="00574F9A" w:rsidRPr="00545893" w:rsidRDefault="004A1589" w:rsidP="00292B07">
            <w:pPr>
              <w:pStyle w:val="Listenabsatz"/>
              <w:numPr>
                <w:ilvl w:val="0"/>
                <w:numId w:val="4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Robot (p. es.</w:t>
            </w:r>
            <w:r w:rsidR="00F16609" w:rsidRPr="00545893">
              <w:rPr>
                <w:rFonts w:ascii="Verdana" w:hAnsi="Verdana" w:cs="Arial"/>
                <w:sz w:val="22"/>
                <w:szCs w:val="22"/>
                <w:lang w:val="it-IT"/>
              </w:rPr>
              <w:t xml:space="preserve"> per potare le viti, per l'irrigazione e la protezione </w:t>
            </w: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fitosanitaria, ecc.</w:t>
            </w:r>
            <w:r w:rsidR="00F16609" w:rsidRPr="00545893">
              <w:rPr>
                <w:rFonts w:ascii="Verdana" w:hAnsi="Verdana" w:cs="Arial"/>
                <w:sz w:val="22"/>
                <w:szCs w:val="22"/>
                <w:lang w:val="it-IT"/>
              </w:rPr>
              <w:t>)</w:t>
            </w:r>
          </w:p>
          <w:p w14:paraId="6BD2F25E" w14:textId="7EB4038C" w:rsidR="005F6F3C" w:rsidRPr="002E16EF" w:rsidRDefault="00741D29" w:rsidP="00292B07">
            <w:pPr>
              <w:pStyle w:val="Listenabsatz"/>
              <w:numPr>
                <w:ilvl w:val="0"/>
                <w:numId w:val="4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545893">
              <w:rPr>
                <w:rFonts w:ascii="Verdana" w:hAnsi="Verdana" w:cs="Arial"/>
                <w:sz w:val="22"/>
                <w:szCs w:val="22"/>
                <w:lang w:val="it-IT"/>
              </w:rPr>
              <w:t>Nuove tecnologie</w:t>
            </w:r>
          </w:p>
        </w:tc>
      </w:tr>
      <w:tr w:rsidR="00521CF8" w:rsidRPr="002E16EF" w14:paraId="2D1B0A17" w14:textId="77777777" w:rsidTr="00FC4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1BC7D688" w:rsidR="009415DC" w:rsidRPr="002E16EF" w:rsidRDefault="00881CDC" w:rsidP="009415DC">
            <w:pPr>
              <w:ind w:right="180"/>
              <w:rPr>
                <w:rFonts w:ascii="Verdana" w:hAnsi="Verdana" w:cs="Arial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bCs w:val="0"/>
                <w:lang w:val="it-IT"/>
              </w:rPr>
              <w:t>Panoramica delle competenze operative trattate</w:t>
            </w:r>
            <w:r w:rsidR="003B1D83" w:rsidRPr="002E16EF">
              <w:rPr>
                <w:rFonts w:ascii="Verdana" w:hAnsi="Verdana" w:cs="Arial"/>
                <w:bCs w:val="0"/>
                <w:lang w:val="it-IT"/>
              </w:rPr>
              <w:t xml:space="preserve">: </w:t>
            </w:r>
          </w:p>
          <w:p w14:paraId="1AF89939" w14:textId="77777777" w:rsidR="009415DC" w:rsidRPr="002E16EF" w:rsidRDefault="009415DC">
            <w:pPr>
              <w:rPr>
                <w:rFonts w:ascii="Verdana" w:hAnsi="Verdana" w:cs="Arial"/>
                <w:bCs w:val="0"/>
                <w:lang w:val="it-IT"/>
              </w:rPr>
            </w:pPr>
          </w:p>
          <w:p w14:paraId="3AABC50E" w14:textId="286E8DD6" w:rsidR="000740D4" w:rsidRPr="002E16EF" w:rsidRDefault="00D74AAF">
            <w:pPr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 xml:space="preserve">d2 </w:t>
            </w:r>
            <w:r w:rsidR="00B53EAF" w:rsidRPr="002E16EF">
              <w:rPr>
                <w:rFonts w:ascii="Verdana" w:hAnsi="Verdana" w:cs="Arial"/>
                <w:lang w:val="it-IT"/>
              </w:rPr>
              <w:t>Mantenere e curare il suolo e l’inerbimento</w:t>
            </w:r>
          </w:p>
          <w:p w14:paraId="15F0DCA6" w14:textId="332E3178" w:rsidR="005D0BC8" w:rsidRPr="002E16EF" w:rsidRDefault="005D0BC8">
            <w:pPr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 xml:space="preserve">d6 </w:t>
            </w:r>
            <w:r w:rsidR="00B53EAF" w:rsidRPr="002E16EF">
              <w:rPr>
                <w:rFonts w:ascii="Verdana" w:hAnsi="Verdana" w:cs="Arial"/>
                <w:lang w:val="it-IT"/>
              </w:rPr>
              <w:t>Nutrire la vigna</w:t>
            </w:r>
          </w:p>
          <w:p w14:paraId="7BB014CE" w14:textId="2918E23B" w:rsidR="009415DC" w:rsidRPr="002E16EF" w:rsidRDefault="009415DC">
            <w:pPr>
              <w:rPr>
                <w:rFonts w:ascii="Verdana" w:hAnsi="Verdana" w:cs="Arial"/>
                <w:bCs w:val="0"/>
                <w:lang w:val="it-IT"/>
              </w:rPr>
            </w:pPr>
          </w:p>
        </w:tc>
      </w:tr>
      <w:tr w:rsidR="00F70C3D" w:rsidRPr="002E16EF" w14:paraId="2DE573E1" w14:textId="77777777" w:rsidTr="00FC4C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57154E41" w:rsidR="00FE50E3" w:rsidRPr="002E16EF" w:rsidRDefault="00881CDC" w:rsidP="008143A7">
            <w:pPr>
              <w:jc w:val="both"/>
              <w:rPr>
                <w:rFonts w:ascii="Verdana" w:hAnsi="Verdana" w:cs="Arial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bCs w:val="0"/>
                <w:lang w:val="it-IT"/>
              </w:rPr>
              <w:lastRenderedPageBreak/>
              <w:t>Panoramica degli obiettivi di valutazione</w:t>
            </w:r>
            <w:r w:rsidR="005C03E3" w:rsidRPr="002E16EF">
              <w:rPr>
                <w:rFonts w:ascii="Verdana" w:hAnsi="Verdana" w:cs="Arial"/>
                <w:bCs w:val="0"/>
                <w:lang w:val="it-IT"/>
              </w:rPr>
              <w:t xml:space="preserve">: </w:t>
            </w:r>
          </w:p>
          <w:p w14:paraId="23D42FC9" w14:textId="77777777" w:rsidR="009415DC" w:rsidRPr="002E16EF" w:rsidRDefault="009415DC" w:rsidP="008143A7">
            <w:pPr>
              <w:jc w:val="both"/>
              <w:rPr>
                <w:rFonts w:ascii="Verdana" w:hAnsi="Verdana" w:cs="Arial"/>
                <w:bCs w:val="0"/>
                <w:lang w:val="it-IT"/>
              </w:rPr>
            </w:pPr>
          </w:p>
          <w:p w14:paraId="5269CDE8" w14:textId="29E81009" w:rsidR="0099235D" w:rsidRPr="002E16EF" w:rsidRDefault="00D74AAF" w:rsidP="0099235D">
            <w:pPr>
              <w:jc w:val="both"/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 xml:space="preserve">d2.3 </w:t>
            </w:r>
            <w:r w:rsidR="00B53EAF" w:rsidRPr="002E16EF">
              <w:rPr>
                <w:rFonts w:ascii="Verdana" w:hAnsi="Verdana" w:cs="Arial"/>
                <w:b w:val="0"/>
                <w:bCs w:val="0"/>
                <w:lang w:val="it-IT"/>
              </w:rPr>
              <w:t>Utilizzare macchinari per la semina e la cura del suolo per la viticoltura. (C3)</w:t>
            </w:r>
          </w:p>
          <w:p w14:paraId="6CB288DF" w14:textId="46BC044F" w:rsidR="005D0BC8" w:rsidRPr="002E16EF" w:rsidRDefault="005D0BC8" w:rsidP="0099235D">
            <w:pPr>
              <w:jc w:val="both"/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d6.4</w:t>
            </w:r>
            <w:r w:rsidRPr="002E16EF">
              <w:rPr>
                <w:rFonts w:ascii="Verdana" w:hAnsi="Verdana" w:cs="Arial"/>
                <w:b w:val="0"/>
                <w:bCs w:val="0"/>
                <w:lang w:val="it-IT"/>
              </w:rPr>
              <w:t xml:space="preserve"> </w:t>
            </w:r>
            <w:r w:rsidR="00B53EAF" w:rsidRPr="002E16EF">
              <w:rPr>
                <w:rFonts w:ascii="Verdana" w:hAnsi="Verdana" w:cs="Arial"/>
                <w:b w:val="0"/>
                <w:bCs w:val="0"/>
                <w:lang w:val="it-IT"/>
              </w:rPr>
              <w:t>Impiegare correttamente lo spandiconcime. (C3)</w:t>
            </w:r>
          </w:p>
          <w:p w14:paraId="015ED386" w14:textId="0D3191AC" w:rsidR="00D74AAF" w:rsidRPr="002E16EF" w:rsidRDefault="00D74AAF" w:rsidP="0099235D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  <w:lang w:val="it-IT"/>
              </w:rPr>
            </w:pPr>
          </w:p>
        </w:tc>
      </w:tr>
      <w:tr w:rsidR="00F70C3D" w:rsidRPr="00D96052" w14:paraId="622934E1" w14:textId="77777777" w:rsidTr="0088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2"/>
          </w:tcPr>
          <w:p w14:paraId="2D31D4D9" w14:textId="77777777" w:rsidR="00881CDC" w:rsidRPr="00545893" w:rsidRDefault="00881CDC" w:rsidP="00881CDC">
            <w:pPr>
              <w:rPr>
                <w:rFonts w:ascii="Verdana" w:hAnsi="Verdana" w:cs="Arial"/>
                <w:b w:val="0"/>
                <w:bCs w:val="0"/>
                <w:lang w:val="it-IT" w:eastAsia="de-CH"/>
              </w:rPr>
            </w:pPr>
            <w:bookmarkStart w:id="1" w:name="_Hlk74832614"/>
            <w:r w:rsidRPr="00545893">
              <w:rPr>
                <w:rFonts w:ascii="Verdana" w:hAnsi="Verdana" w:cs="Arial"/>
                <w:lang w:val="it-IT" w:eastAsia="de-CH"/>
              </w:rPr>
              <w:t xml:space="preserve">Conoscenze già acquisite Azienda: </w:t>
            </w:r>
          </w:p>
          <w:p w14:paraId="1FBA8646" w14:textId="51BDE546" w:rsidR="008C5FB0" w:rsidRPr="00545893" w:rsidRDefault="008C5FB0">
            <w:pPr>
              <w:rPr>
                <w:rFonts w:ascii="Verdana" w:hAnsi="Verdana" w:cs="Arial"/>
                <w:b w:val="0"/>
                <w:bCs w:val="0"/>
                <w:lang w:val="it-IT" w:eastAsia="de-CH"/>
              </w:rPr>
            </w:pPr>
          </w:p>
          <w:p w14:paraId="4BAD9FD4" w14:textId="63A920F7" w:rsidR="005A7F74" w:rsidRPr="00545893" w:rsidRDefault="005329BB" w:rsidP="006F7CF9">
            <w:pPr>
              <w:pStyle w:val="Listenabsatz"/>
              <w:numPr>
                <w:ilvl w:val="0"/>
                <w:numId w:val="35"/>
              </w:numPr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>Attua</w:t>
            </w:r>
            <w:r w:rsidR="002E16EF"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 xml:space="preserve">re </w:t>
            </w:r>
            <w:r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 xml:space="preserve">misure di </w:t>
            </w:r>
            <w:r w:rsidR="00967CDA"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>sicurezza sul lavoro e di protezione</w:t>
            </w:r>
            <w:r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 xml:space="preserve"> della salute</w:t>
            </w:r>
          </w:p>
          <w:p w14:paraId="12F0658F" w14:textId="61E7DFA5" w:rsidR="00B00FEA" w:rsidRPr="00545893" w:rsidRDefault="004A1589" w:rsidP="006F7CF9">
            <w:pPr>
              <w:pStyle w:val="Listenabsatz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>Manutenzione dei macchinari</w:t>
            </w:r>
          </w:p>
          <w:p w14:paraId="569B3B0E" w14:textId="177BB0C9" w:rsidR="00B00FEA" w:rsidRPr="00545893" w:rsidRDefault="00967CDA" w:rsidP="004A1589">
            <w:pPr>
              <w:pStyle w:val="Listenabsatz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>Utilizzare i</w:t>
            </w:r>
            <w:r w:rsidR="005329BB"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 xml:space="preserve"> macchinari per la cura </w:t>
            </w:r>
            <w:r w:rsidR="0076274F" w:rsidRPr="00545893"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  <w:t xml:space="preserve">del verde </w:t>
            </w:r>
            <w:r w:rsidR="0076274F" w:rsidRPr="00545893">
              <w:rPr>
                <w:rFonts w:ascii="Verdana" w:hAnsi="Verdana" w:cs="Arial"/>
                <w:b w:val="0"/>
                <w:sz w:val="24"/>
                <w:szCs w:val="24"/>
                <w:lang w:val="it-IT"/>
              </w:rPr>
              <w:t>e delle aree sotto i filari</w:t>
            </w:r>
          </w:p>
        </w:tc>
        <w:tc>
          <w:tcPr>
            <w:tcW w:w="4722" w:type="dxa"/>
          </w:tcPr>
          <w:p w14:paraId="68A67F18" w14:textId="3648874D" w:rsidR="008C5FB0" w:rsidRPr="00545893" w:rsidRDefault="0088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 w:eastAsia="de-CH"/>
              </w:rPr>
            </w:pPr>
            <w:r w:rsidRPr="00545893">
              <w:rPr>
                <w:rFonts w:ascii="Verdana" w:hAnsi="Verdana" w:cs="Arial"/>
                <w:b/>
                <w:bCs/>
                <w:lang w:val="it-IT" w:eastAsia="de-CH"/>
              </w:rPr>
              <w:t>Conoscenze già acquisite Scuola:</w:t>
            </w:r>
          </w:p>
          <w:p w14:paraId="177B69DF" w14:textId="77777777" w:rsidR="00881CDC" w:rsidRPr="00545893" w:rsidRDefault="0088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  <w:p w14:paraId="7D7FE890" w14:textId="35FE18C7" w:rsidR="008C5FB0" w:rsidRPr="00545893" w:rsidRDefault="00AE4C35" w:rsidP="00E23596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Sicurezza sul lavoro</w:t>
            </w:r>
          </w:p>
          <w:p w14:paraId="29F039E8" w14:textId="2B1F946E" w:rsidR="002869EC" w:rsidRPr="00545893" w:rsidRDefault="00A47512" w:rsidP="00E23596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Smart</w:t>
            </w:r>
            <w:r w:rsidR="003E2234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-</w:t>
            </w: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 xml:space="preserve">farming </w:t>
            </w:r>
            <w:r w:rsidR="003E2234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(vedi OV del CO b4)</w:t>
            </w:r>
          </w:p>
          <w:p w14:paraId="791C2265" w14:textId="2457244F" w:rsidR="008E463C" w:rsidRPr="00545893" w:rsidRDefault="005329BB" w:rsidP="00E23596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Vantaggi e svantaggi delle attrezzature per la lavorazione del suolo</w:t>
            </w:r>
          </w:p>
          <w:p w14:paraId="1C3575E5" w14:textId="117F81F4" w:rsidR="00F83BDB" w:rsidRPr="00545893" w:rsidRDefault="005329BB" w:rsidP="00545893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Vantaggi e svantaggi delle diverse tecniche di cura dell’interfilare e del</w:t>
            </w:r>
            <w:r w:rsidR="0076274F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le aree sotto i filari</w:t>
            </w:r>
          </w:p>
        </w:tc>
        <w:tc>
          <w:tcPr>
            <w:tcW w:w="4804" w:type="dxa"/>
          </w:tcPr>
          <w:p w14:paraId="0575D5B1" w14:textId="5E9878EF" w:rsidR="000740D4" w:rsidRPr="00545893" w:rsidRDefault="0088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 w:eastAsia="de-CH"/>
              </w:rPr>
            </w:pPr>
            <w:r w:rsidRPr="00545893">
              <w:rPr>
                <w:rFonts w:ascii="Verdana" w:hAnsi="Verdana" w:cs="Arial"/>
                <w:b/>
                <w:bCs/>
                <w:lang w:val="it-IT" w:eastAsia="de-CH"/>
              </w:rPr>
              <w:t>Conoscenze già acquisite CI:</w:t>
            </w:r>
          </w:p>
          <w:p w14:paraId="1D2E4FB1" w14:textId="77777777" w:rsidR="008C5FB0" w:rsidRPr="00545893" w:rsidRDefault="008C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 w:eastAsia="de-CH"/>
              </w:rPr>
            </w:pPr>
          </w:p>
          <w:p w14:paraId="49F8A044" w14:textId="3E18BEC5" w:rsidR="005504EB" w:rsidRPr="00545893" w:rsidRDefault="00881CDC" w:rsidP="0010751A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Contenuti CI</w:t>
            </w:r>
            <w:r w:rsidR="007573E9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 xml:space="preserve"> </w:t>
            </w: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1 (Sicurezza sul lavoro e protezione della salute) e CI</w:t>
            </w:r>
            <w:r w:rsidR="007573E9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 xml:space="preserve"> </w:t>
            </w:r>
            <w:r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2 (Impiego di veicoli in sicurezza</w:t>
            </w:r>
            <w:r w:rsidR="0073700E" w:rsidRPr="00545893">
              <w:rPr>
                <w:rFonts w:ascii="Verdana" w:hAnsi="Verdana" w:cs="Arial"/>
                <w:sz w:val="24"/>
                <w:szCs w:val="24"/>
                <w:lang w:val="it-IT" w:eastAsia="de-CH"/>
              </w:rPr>
              <w:t>)</w:t>
            </w:r>
          </w:p>
        </w:tc>
      </w:tr>
      <w:bookmarkEnd w:id="1"/>
    </w:tbl>
    <w:p w14:paraId="61DE9652" w14:textId="77777777" w:rsidR="00521CF8" w:rsidRPr="002E16EF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4D4CB38E" w:rsidR="00831AD5" w:rsidRPr="002E16EF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2E16EF">
        <w:rPr>
          <w:rFonts w:ascii="Verdana" w:hAnsi="Verdana" w:cs="Arial"/>
          <w:lang w:val="it-IT"/>
        </w:rPr>
        <w:br w:type="page"/>
      </w:r>
      <w:bookmarkEnd w:id="2"/>
      <w:r w:rsidR="006C48A0" w:rsidRPr="002E16EF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Winzer2"/>
        <w:tblW w:w="14596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418"/>
      </w:tblGrid>
      <w:tr w:rsidR="00BE7496" w:rsidRPr="002E16EF" w14:paraId="1A64C733" w14:textId="77777777" w:rsidTr="000A4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5B352980" w:rsidR="00193ED4" w:rsidRPr="002E16EF" w:rsidRDefault="002A4DEF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Nr</w:t>
            </w:r>
            <w:r w:rsidR="00193ED4" w:rsidRPr="002E16EF">
              <w:rPr>
                <w:rFonts w:ascii="Verdana" w:hAnsi="Verdana" w:cs="Arial"/>
                <w:lang w:val="it-IT"/>
              </w:rPr>
              <w:t>.</w:t>
            </w:r>
            <w:r w:rsidRPr="002E16EF">
              <w:rPr>
                <w:rFonts w:ascii="Verdana" w:hAnsi="Verdana" w:cs="Arial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77D8E97A" w:rsidR="00193ED4" w:rsidRPr="002E16EF" w:rsidRDefault="009D771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Contenuti</w:t>
            </w:r>
            <w:r w:rsidR="00193ED4" w:rsidRPr="002E16EF">
              <w:rPr>
                <w:rFonts w:ascii="Verdana" w:hAnsi="Verdana" w:cs="Arial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14:paraId="5D4F9BB3" w14:textId="4085EA53" w:rsidR="00193ED4" w:rsidRPr="002E16EF" w:rsidRDefault="009D771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bCs w:val="0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40D042BD" w:rsidR="00193ED4" w:rsidRPr="002E16EF" w:rsidRDefault="002A4DE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Documenti</w:t>
            </w:r>
          </w:p>
        </w:tc>
        <w:tc>
          <w:tcPr>
            <w:tcW w:w="1418" w:type="dxa"/>
          </w:tcPr>
          <w:p w14:paraId="6BCFB522" w14:textId="053B3DC3" w:rsidR="00193ED4" w:rsidRPr="002E16EF" w:rsidRDefault="009D771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Tempo stimato</w:t>
            </w:r>
          </w:p>
        </w:tc>
      </w:tr>
      <w:tr w:rsidR="00E0703F" w:rsidRPr="002E16EF" w14:paraId="7419DE57" w14:textId="77777777" w:rsidTr="000A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9E6FED9" w14:textId="41BFF71F" w:rsidR="00E0703F" w:rsidRPr="002E16EF" w:rsidRDefault="007573E9">
            <w:pPr>
              <w:spacing w:before="60" w:after="60"/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Giorno</w:t>
            </w:r>
            <w:r w:rsidR="006819AD" w:rsidRPr="002E16EF">
              <w:rPr>
                <w:rFonts w:ascii="Verdana" w:hAnsi="Verdana" w:cs="Arial"/>
                <w:lang w:val="it-IT"/>
              </w:rPr>
              <w:t xml:space="preserve"> 1</w:t>
            </w:r>
          </w:p>
        </w:tc>
        <w:tc>
          <w:tcPr>
            <w:tcW w:w="4500" w:type="dxa"/>
          </w:tcPr>
          <w:p w14:paraId="387E5885" w14:textId="1DC2E4A7" w:rsidR="009C7BAD" w:rsidRPr="006848CF" w:rsidRDefault="007573E9" w:rsidP="009C7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  <w:t>Introduzione al corso</w:t>
            </w:r>
          </w:p>
          <w:p w14:paraId="46BC7579" w14:textId="1C611E25" w:rsidR="009C7BAD" w:rsidRPr="006848CF" w:rsidRDefault="005329BB" w:rsidP="009C7BA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Obiettivi e contenuti</w:t>
            </w:r>
          </w:p>
          <w:p w14:paraId="051E9A43" w14:textId="0571F5B4" w:rsidR="008A700E" w:rsidRPr="006848CF" w:rsidRDefault="005329BB" w:rsidP="009C7BA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Svolgimento e organizzazione</w:t>
            </w:r>
          </w:p>
          <w:p w14:paraId="7DCB92AF" w14:textId="4BE60EAD" w:rsidR="009C7BAD" w:rsidRPr="006848CF" w:rsidRDefault="005329BB" w:rsidP="009C7BAD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Indicazioni sulla sicurezza sul lavoro</w:t>
            </w:r>
          </w:p>
        </w:tc>
        <w:tc>
          <w:tcPr>
            <w:tcW w:w="4110" w:type="dxa"/>
          </w:tcPr>
          <w:p w14:paraId="05C74B33" w14:textId="77777777" w:rsidR="00E0703F" w:rsidRPr="002E16EF" w:rsidRDefault="00E0703F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7" w:type="dxa"/>
          </w:tcPr>
          <w:p w14:paraId="499C8E50" w14:textId="64D91FF7" w:rsidR="00E0703F" w:rsidRPr="002E16EF" w:rsidRDefault="007573E9" w:rsidP="00020A76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Documenti CI 1</w:t>
            </w:r>
          </w:p>
        </w:tc>
        <w:tc>
          <w:tcPr>
            <w:tcW w:w="1418" w:type="dxa"/>
          </w:tcPr>
          <w:p w14:paraId="160C620A" w14:textId="3E662EDE" w:rsidR="00E0703F" w:rsidRPr="002E16EF" w:rsidRDefault="00D960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it-IT"/>
              </w:rPr>
              <w:t>30</w:t>
            </w:r>
            <w:r w:rsidR="00135CEF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’</w:t>
            </w:r>
          </w:p>
        </w:tc>
      </w:tr>
      <w:tr w:rsidR="00E0703F" w:rsidRPr="002E16EF" w14:paraId="0D0A5421" w14:textId="77777777" w:rsidTr="000A47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D934239" w14:textId="35306873" w:rsidR="00E0703F" w:rsidRPr="002E16EF" w:rsidRDefault="00C02BA1">
            <w:pPr>
              <w:spacing w:before="60" w:after="60"/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d2.3</w:t>
            </w:r>
          </w:p>
        </w:tc>
        <w:tc>
          <w:tcPr>
            <w:tcW w:w="4500" w:type="dxa"/>
          </w:tcPr>
          <w:p w14:paraId="36D624B5" w14:textId="025898CF" w:rsidR="00C02BA1" w:rsidRPr="006848CF" w:rsidRDefault="005329BB" w:rsidP="00C02B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Lavorazione del suolo</w:t>
            </w:r>
          </w:p>
          <w:p w14:paraId="504B14EF" w14:textId="10828C64" w:rsidR="00C02BA1" w:rsidRPr="006848CF" w:rsidRDefault="004A1589" w:rsidP="00C02BA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Estirpatore</w:t>
            </w:r>
          </w:p>
          <w:p w14:paraId="6B6F0537" w14:textId="5D6EDFBB" w:rsidR="00C02BA1" w:rsidRPr="006848CF" w:rsidRDefault="005329BB" w:rsidP="00C02BA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Vangatrice</w:t>
            </w:r>
          </w:p>
          <w:p w14:paraId="1D27FA81" w14:textId="21211F5D" w:rsidR="00C02BA1" w:rsidRPr="006848CF" w:rsidRDefault="005329BB" w:rsidP="00C02BA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Erpice a dischi</w:t>
            </w:r>
          </w:p>
          <w:p w14:paraId="62E2702E" w14:textId="77777777" w:rsidR="00862107" w:rsidRPr="006848CF" w:rsidRDefault="00862107" w:rsidP="00C02B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5E0EA8CE" w14:textId="47A2463A" w:rsidR="002A1DEF" w:rsidRPr="006848CF" w:rsidRDefault="002A4DEF" w:rsidP="00C02B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Per ogni macchina</w:t>
            </w:r>
            <w:r w:rsidR="004B0277" w:rsidRPr="006848CF"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2A1DEF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: </w:t>
            </w:r>
          </w:p>
          <w:p w14:paraId="05604D51" w14:textId="376D0C64" w:rsidR="00E0703F" w:rsidRPr="006848CF" w:rsidRDefault="004A1589" w:rsidP="00320D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6848CF">
              <w:rPr>
                <w:rFonts w:ascii="Verdana" w:hAnsi="Verdana" w:cs="Arial"/>
                <w:sz w:val="22"/>
                <w:szCs w:val="22"/>
                <w:lang w:val="it-IT"/>
              </w:rPr>
              <w:t>Utilizzo sicuro del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 w:rsidR="004B0277" w:rsidRPr="006848CF"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, definizione dell'obiettivo del lavoro, scelta </w:t>
            </w:r>
            <w:r w:rsidR="00967CDA" w:rsidRPr="006848CF">
              <w:rPr>
                <w:rFonts w:ascii="Verdana" w:hAnsi="Verdana" w:cs="Arial"/>
                <w:sz w:val="22"/>
                <w:szCs w:val="22"/>
                <w:lang w:val="it-IT"/>
              </w:rPr>
              <w:t>e regolazione del</w:t>
            </w:r>
            <w:r w:rsidR="009C2A29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 w:rsidR="004B0277" w:rsidRPr="006848CF"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967CDA" w:rsidRPr="006848CF">
              <w:rPr>
                <w:rFonts w:ascii="Verdana" w:hAnsi="Verdana" w:cs="Arial"/>
                <w:sz w:val="22"/>
                <w:szCs w:val="22"/>
                <w:lang w:val="it-IT"/>
              </w:rPr>
              <w:t>, impiego del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 w:rsidR="00967CDA" w:rsidRPr="006848CF"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e controll</w:t>
            </w:r>
            <w:r w:rsidR="00967CDA" w:rsidRPr="006848CF">
              <w:rPr>
                <w:rFonts w:ascii="Verdana" w:hAnsi="Verdana" w:cs="Arial"/>
                <w:sz w:val="22"/>
                <w:szCs w:val="22"/>
                <w:lang w:val="it-IT"/>
              </w:rPr>
              <w:t>o del lavoro, manutenzione del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 w:rsidR="004B0277" w:rsidRPr="006848CF"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5B5805" w:rsidRPr="006848CF">
              <w:rPr>
                <w:rFonts w:ascii="Verdana" w:hAnsi="Verdana" w:cs="Arial"/>
                <w:sz w:val="22"/>
                <w:szCs w:val="22"/>
                <w:lang w:val="it-IT"/>
              </w:rPr>
              <w:t xml:space="preserve"> (pulizia e cura, rimessaggio invernale)</w:t>
            </w:r>
          </w:p>
        </w:tc>
        <w:tc>
          <w:tcPr>
            <w:tcW w:w="4110" w:type="dxa"/>
          </w:tcPr>
          <w:p w14:paraId="35A2C4EB" w14:textId="0F9DBA84" w:rsidR="00C92395" w:rsidRPr="002E16EF" w:rsidRDefault="00ED01EF" w:rsidP="0099235D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Attivare le conoscenze </w:t>
            </w:r>
            <w:r w:rsidR="003E2234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già acquisite (</w:t>
            </w:r>
            <w:r w:rsidR="00213131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in azienda, a scuola e ne</w:t>
            </w: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l CI 1)</w:t>
            </w:r>
          </w:p>
          <w:p w14:paraId="7254D031" w14:textId="31091D17" w:rsidR="00E0703F" w:rsidRPr="002E16EF" w:rsidRDefault="00ED01EF" w:rsidP="0099235D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Dimostrazione dei pericoli e degli aspetti relativi alla sicurezza</w:t>
            </w:r>
          </w:p>
          <w:p w14:paraId="15584988" w14:textId="45ADCB9B" w:rsidR="00EA6E1F" w:rsidRPr="002E16EF" w:rsidRDefault="003E2234" w:rsidP="0099235D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Attuazione: percorso a postazioni</w:t>
            </w:r>
            <w:r w:rsidR="009C2A29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(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per ogni macchina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="009C2A29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una postazione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)</w:t>
            </w:r>
          </w:p>
          <w:p w14:paraId="5A82D046" w14:textId="6B2F5B9F" w:rsidR="00003B4D" w:rsidRPr="002E16EF" w:rsidRDefault="003E2234" w:rsidP="009C2A29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Conclusione nel plenum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: </w:t>
            </w:r>
            <w:r w:rsidR="009C2A29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riassumere 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le conoscenze più importanti, rispondere alle domande, </w:t>
            </w:r>
            <w:r w:rsidR="009C2A29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riassumere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le differenze tra i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m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acchinari (quando viene utilizzato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9C2A29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quale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="00ED01E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, ecc.)</w:t>
            </w:r>
          </w:p>
        </w:tc>
        <w:tc>
          <w:tcPr>
            <w:tcW w:w="2977" w:type="dxa"/>
          </w:tcPr>
          <w:p w14:paraId="21E02B79" w14:textId="78AC23DD" w:rsidR="006A3BEC" w:rsidRPr="002E16EF" w:rsidRDefault="004A1589" w:rsidP="006A3BE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Opuscoli SPIA Nr.4 / 4b*</w:t>
            </w:r>
          </w:p>
          <w:p w14:paraId="0887B18E" w14:textId="7EE8CD04" w:rsidR="00E0703F" w:rsidRPr="002E16EF" w:rsidRDefault="004A1589" w:rsidP="006A3BE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Poster SPIA Arresto di sicurezza</w:t>
            </w:r>
          </w:p>
          <w:p w14:paraId="6E90C947" w14:textId="440E1CD9" w:rsidR="00DC329B" w:rsidRPr="002E16EF" w:rsidRDefault="004A1589" w:rsidP="006A3BE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Schede informative agridea</w:t>
            </w:r>
          </w:p>
          <w:p w14:paraId="677D01F1" w14:textId="6C757730" w:rsidR="00C85EF0" w:rsidRPr="002E16EF" w:rsidRDefault="004A1589" w:rsidP="006A3BE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Materiale didattico lmz</w:t>
            </w:r>
          </w:p>
        </w:tc>
        <w:tc>
          <w:tcPr>
            <w:tcW w:w="1418" w:type="dxa"/>
          </w:tcPr>
          <w:p w14:paraId="34957134" w14:textId="7AEFF49B" w:rsidR="00E0703F" w:rsidRPr="002E16EF" w:rsidRDefault="006F3E2A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3</w:t>
            </w:r>
            <w:r w:rsidR="00835826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x60’ </w:t>
            </w:r>
            <w:r w:rsidR="002A4DEF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(p</w:t>
            </w:r>
            <w:r w:rsidR="002E201C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ost</w:t>
            </w:r>
            <w:r w:rsidR="002A4DEF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azion</w:t>
            </w:r>
            <w:r w:rsidR="00836CCB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i</w:t>
            </w:r>
            <w:r w:rsidR="002E201C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)</w:t>
            </w:r>
          </w:p>
          <w:p w14:paraId="36BA39E9" w14:textId="284D8CCC" w:rsidR="00835826" w:rsidRPr="002E16EF" w:rsidRDefault="009118CD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P</w:t>
            </w:r>
            <w:r w:rsidR="003E2234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lenum</w:t>
            </w:r>
            <w:r w:rsidR="00835826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30</w:t>
            </w:r>
            <w:r w:rsidR="002E201C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’</w:t>
            </w:r>
          </w:p>
          <w:p w14:paraId="41C065B3" w14:textId="07FA4C4B" w:rsidR="00982643" w:rsidRPr="002E16EF" w:rsidRDefault="00982643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</w:t>
            </w:r>
            <w:r w:rsidR="009118CD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Pausa </w:t>
            </w: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15’</w:t>
            </w:r>
          </w:p>
        </w:tc>
      </w:tr>
      <w:tr w:rsidR="00E0703F" w:rsidRPr="002E16EF" w14:paraId="257E2946" w14:textId="77777777" w:rsidTr="000A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A625A03" w14:textId="7808CACB" w:rsidR="00E0703F" w:rsidRPr="002E16EF" w:rsidRDefault="00DA44B3">
            <w:pPr>
              <w:spacing w:before="60" w:after="60"/>
              <w:rPr>
                <w:rFonts w:ascii="Verdana" w:hAnsi="Verdana" w:cs="Arial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d2.3</w:t>
            </w:r>
          </w:p>
        </w:tc>
        <w:tc>
          <w:tcPr>
            <w:tcW w:w="4500" w:type="dxa"/>
          </w:tcPr>
          <w:p w14:paraId="23165083" w14:textId="62757E13" w:rsidR="00DA44B3" w:rsidRPr="00C63F3B" w:rsidRDefault="00C63F3B" w:rsidP="00DA4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 xml:space="preserve">Cura del suolo </w:t>
            </w:r>
            <w:r w:rsidR="00864330" w:rsidRPr="00C63F3B">
              <w:rPr>
                <w:rFonts w:ascii="Verdana" w:hAnsi="Verdana" w:cs="Arial"/>
                <w:sz w:val="22"/>
                <w:szCs w:val="22"/>
                <w:lang w:val="it-IT"/>
              </w:rPr>
              <w:t>(l</w:t>
            </w:r>
            <w:r w:rsidR="005B5805" w:rsidRPr="00C63F3B">
              <w:rPr>
                <w:rFonts w:ascii="Verdana" w:hAnsi="Verdana" w:cs="Arial"/>
                <w:sz w:val="22"/>
                <w:szCs w:val="22"/>
                <w:lang w:val="it-IT"/>
              </w:rPr>
              <w:t>avorazione del soprassuolo</w:t>
            </w:r>
            <w:r w:rsidR="00864330" w:rsidRPr="00C63F3B">
              <w:rPr>
                <w:rFonts w:ascii="Verdana" w:hAnsi="Verdana" w:cs="Arial"/>
                <w:sz w:val="22"/>
                <w:szCs w:val="22"/>
                <w:lang w:val="it-IT"/>
              </w:rPr>
              <w:t>)</w:t>
            </w:r>
          </w:p>
          <w:p w14:paraId="2A1B66CA" w14:textId="5D40C9CE" w:rsidR="00DA44B3" w:rsidRPr="00C63F3B" w:rsidRDefault="00ED01EF" w:rsidP="00DA44B3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Vangatrice</w:t>
            </w:r>
          </w:p>
          <w:p w14:paraId="78432BDF" w14:textId="57BEE6F2" w:rsidR="00DA44B3" w:rsidRPr="00C63F3B" w:rsidRDefault="00ED01EF" w:rsidP="00DA44B3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Erpice a dischi</w:t>
            </w:r>
          </w:p>
          <w:p w14:paraId="43F6F7B5" w14:textId="3710C4FD" w:rsidR="00DA44B3" w:rsidRPr="00C63F3B" w:rsidRDefault="00ED01EF" w:rsidP="00DA44B3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 xml:space="preserve">Attrezzature per </w:t>
            </w:r>
            <w:r w:rsidR="0076274F" w:rsidRPr="00C63F3B">
              <w:rPr>
                <w:rFonts w:ascii="Verdana" w:hAnsi="Verdana" w:cs="Arial"/>
                <w:sz w:val="22"/>
                <w:szCs w:val="22"/>
                <w:lang w:val="it-IT"/>
              </w:rPr>
              <w:t>la cura delle aree sotto i filari</w:t>
            </w:r>
          </w:p>
          <w:p w14:paraId="7489B198" w14:textId="7FCB6C12" w:rsidR="00DA44B3" w:rsidRPr="00C63F3B" w:rsidRDefault="00ED01EF" w:rsidP="00DA44B3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Erpice rotante</w:t>
            </w:r>
          </w:p>
          <w:p w14:paraId="44BFB731" w14:textId="77777777" w:rsidR="00E66B54" w:rsidRPr="00C63F3B" w:rsidRDefault="00E66B54" w:rsidP="00A77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</w:p>
          <w:p w14:paraId="088F9D36" w14:textId="77777777" w:rsidR="007E28C5" w:rsidRPr="00C63F3B" w:rsidRDefault="00ED01EF" w:rsidP="00A80002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Per ogni macchina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rio</w:t>
            </w:r>
            <w:r w:rsidR="007E28C5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:</w:t>
            </w:r>
          </w:p>
          <w:p w14:paraId="0A240680" w14:textId="4A004CD0" w:rsidR="00E0703F" w:rsidRPr="00C63F3B" w:rsidRDefault="00ED01EF" w:rsidP="00A80002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Utilizzo sicuro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del</w:t>
            </w:r>
            <w:r w:rsidR="009C2A29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rio</w:t>
            </w:r>
            <w:r w:rsidR="009C2A29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, </w:t>
            </w:r>
            <w:r w:rsidR="009C2A29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lastRenderedPageBreak/>
              <w:t xml:space="preserve">definire 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l'obiettivo del la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voro, scelta e regolazione del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rio, impiego del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rio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e controll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o del lavoro, manutenzione del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rio</w:t>
            </w:r>
            <w:r w:rsidRPr="00C63F3B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(pulizia e cura, rimessaggio invernale)</w:t>
            </w:r>
          </w:p>
        </w:tc>
        <w:tc>
          <w:tcPr>
            <w:tcW w:w="4110" w:type="dxa"/>
          </w:tcPr>
          <w:p w14:paraId="7D637A5D" w14:textId="5318AF7B" w:rsidR="008D50DE" w:rsidRPr="00C63F3B" w:rsidRDefault="00864330" w:rsidP="00A77E2B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lastRenderedPageBreak/>
              <w:t>Plenum</w:t>
            </w:r>
            <w:r w:rsidR="008D50DE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: vangatrice e</w:t>
            </w:r>
            <w:r w:rsidR="009118CD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d</w:t>
            </w:r>
            <w:r w:rsidR="008D50DE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erpice a dischi: mostrare le differenze nella lavorazione del suolo</w:t>
            </w:r>
          </w:p>
          <w:p w14:paraId="786B3153" w14:textId="196212D5" w:rsidR="00A77E2B" w:rsidRPr="00C63F3B" w:rsidRDefault="008D50DE" w:rsidP="00A77E2B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Attivare le conoscenze </w:t>
            </w:r>
            <w:r w:rsidR="00213131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già acquisite (in a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zienda, </w:t>
            </w:r>
            <w:r w:rsidR="00213131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 scuola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e </w:t>
            </w:r>
            <w:r w:rsidR="00213131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nel 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CI 1)</w:t>
            </w:r>
          </w:p>
          <w:p w14:paraId="6BE2F2F1" w14:textId="7510F6B8" w:rsidR="00E32E6A" w:rsidRPr="00C63F3B" w:rsidRDefault="00E32E6A" w:rsidP="00A77E2B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Dimostrazione dei pericoli e </w:t>
            </w:r>
            <w:r w:rsidR="009118CD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degli 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aspetti di sicurezza</w:t>
            </w:r>
          </w:p>
          <w:p w14:paraId="77EFC225" w14:textId="06774067" w:rsidR="00A77E2B" w:rsidRPr="00C63F3B" w:rsidRDefault="00707C72" w:rsidP="00A77E2B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Attuazione: </w:t>
            </w:r>
            <w:r w:rsidR="009118CD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percorso a 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postazioni 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lastRenderedPageBreak/>
              <w:t>(una postazione per ogni macchina</w:t>
            </w:r>
            <w:r w:rsidR="004B0277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)</w:t>
            </w:r>
          </w:p>
          <w:p w14:paraId="3F5E3E4E" w14:textId="12C7E327" w:rsidR="00C75697" w:rsidRPr="00C63F3B" w:rsidRDefault="0076274F" w:rsidP="00C75697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Attrezzature</w:t>
            </w:r>
            <w:r w:rsidR="00707C72" w:rsidRPr="00C63F3B">
              <w:rPr>
                <w:rFonts w:ascii="Verdana" w:hAnsi="Verdana" w:cs="Arial"/>
                <w:sz w:val="22"/>
                <w:szCs w:val="22"/>
                <w:lang w:val="it-IT"/>
              </w:rPr>
              <w:t xml:space="preserve"> per la cu</w:t>
            </w:r>
            <w:r w:rsidR="004B0277" w:rsidRPr="00C63F3B">
              <w:rPr>
                <w:rFonts w:ascii="Verdana" w:hAnsi="Verdana" w:cs="Arial"/>
                <w:sz w:val="22"/>
                <w:szCs w:val="22"/>
                <w:lang w:val="it-IT"/>
              </w:rPr>
              <w:t>ra del</w:t>
            </w: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 xml:space="preserve">le aree sotto i filari </w:t>
            </w:r>
            <w:r w:rsidR="004B0277" w:rsidRPr="00C63F3B">
              <w:rPr>
                <w:rFonts w:ascii="Verdana" w:hAnsi="Verdana" w:cs="Arial"/>
                <w:sz w:val="22"/>
                <w:szCs w:val="22"/>
                <w:lang w:val="it-IT"/>
              </w:rPr>
              <w:t>(due macchinari</w:t>
            </w:r>
            <w:r w:rsidR="00707C72" w:rsidRPr="00C63F3B">
              <w:rPr>
                <w:rFonts w:ascii="Verdana" w:hAnsi="Verdana" w:cs="Arial"/>
                <w:sz w:val="22"/>
                <w:szCs w:val="22"/>
                <w:lang w:val="it-IT"/>
              </w:rPr>
              <w:t>)</w:t>
            </w:r>
          </w:p>
          <w:p w14:paraId="5C46574A" w14:textId="5F0FF182" w:rsidR="00C75697" w:rsidRPr="00C63F3B" w:rsidRDefault="00707C72" w:rsidP="00C75697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Erpice rotante</w:t>
            </w:r>
          </w:p>
          <w:p w14:paraId="231A1513" w14:textId="01B0F507" w:rsidR="00E0703F" w:rsidRPr="00C63F3B" w:rsidRDefault="009118CD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Conclusione nel plenum: riassumere</w:t>
            </w:r>
            <w:r w:rsidR="00707C72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le conoscenze più importanti, rispondere alle doman</w:t>
            </w:r>
            <w:r w:rsidR="004B0277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de, </w:t>
            </w: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riassumere</w:t>
            </w:r>
            <w:r w:rsidR="004B0277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le differenze tra i macchinari (quando viene utilizzato quale</w:t>
            </w:r>
            <w:r w:rsidR="00707C72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="00707C72"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, ecc.)</w:t>
            </w:r>
          </w:p>
        </w:tc>
        <w:tc>
          <w:tcPr>
            <w:tcW w:w="2977" w:type="dxa"/>
          </w:tcPr>
          <w:p w14:paraId="6FD71AFB" w14:textId="5FB203AD" w:rsidR="00D96FDC" w:rsidRPr="00C63F3B" w:rsidRDefault="008B70C8" w:rsidP="00D96FD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lastRenderedPageBreak/>
              <w:t xml:space="preserve">Opuscoli SPIA </w:t>
            </w:r>
            <w:r w:rsidR="00D96FDC"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Nr.4 / 4b*</w:t>
            </w:r>
          </w:p>
          <w:p w14:paraId="2A32F59D" w14:textId="09E0C978" w:rsidR="00D96FDC" w:rsidRPr="00C63F3B" w:rsidRDefault="008B70C8" w:rsidP="00D96FD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Poster SPIA Arresto di sicurezza</w:t>
            </w:r>
          </w:p>
          <w:p w14:paraId="00054734" w14:textId="1FBBE61A" w:rsidR="00D96FDC" w:rsidRPr="00C63F3B" w:rsidRDefault="0021146F" w:rsidP="00D96FD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Schede</w:t>
            </w:r>
            <w:r w:rsidR="008B70C8"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</w:t>
            </w:r>
            <w:r w:rsidR="004A1589"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informative </w:t>
            </w:r>
            <w:r w:rsidR="008B70C8"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agridea</w:t>
            </w:r>
          </w:p>
          <w:p w14:paraId="3AA732B3" w14:textId="3BE23F90" w:rsidR="00E0703F" w:rsidRPr="00C63F3B" w:rsidRDefault="008B70C8" w:rsidP="00D96FDC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Materiale </w:t>
            </w:r>
            <w:r w:rsidRPr="00C63F3B">
              <w:rPr>
                <w:rFonts w:ascii="Verdana" w:hAnsi="Verdana" w:cs="Arial"/>
                <w:bCs/>
                <w:sz w:val="22"/>
                <w:szCs w:val="22"/>
                <w:lang w:val="it-IT"/>
              </w:rPr>
              <w:lastRenderedPageBreak/>
              <w:t>didattico lmz</w:t>
            </w:r>
          </w:p>
        </w:tc>
        <w:tc>
          <w:tcPr>
            <w:tcW w:w="1418" w:type="dxa"/>
          </w:tcPr>
          <w:p w14:paraId="3DBAC59C" w14:textId="49845C4E" w:rsidR="00D96052" w:rsidRPr="00D96052" w:rsidRDefault="00D96052" w:rsidP="00D960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de-CH"/>
              </w:rPr>
              <w:lastRenderedPageBreak/>
              <w:t>15’</w:t>
            </w:r>
          </w:p>
          <w:p w14:paraId="2E36983A" w14:textId="5E069624" w:rsidR="007F17D0" w:rsidRPr="002E16EF" w:rsidRDefault="007F17D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3</w:t>
            </w:r>
            <w:r w:rsidR="002A4DEF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x45’ (postazion</w:t>
            </w:r>
            <w:r w:rsidR="00836CCB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i</w:t>
            </w:r>
            <w:r w:rsidR="00525F00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)</w:t>
            </w:r>
          </w:p>
          <w:p w14:paraId="5F70EF43" w14:textId="555DD2E2" w:rsidR="00EE57C5" w:rsidRPr="002E16EF" w:rsidRDefault="009118C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it-IT"/>
              </w:rPr>
              <w:t>P</w:t>
            </w:r>
            <w:r w:rsidR="007808A9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len</w:t>
            </w:r>
            <w:r w:rsidR="00864330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um </w:t>
            </w:r>
            <w:r w:rsidR="00D96052">
              <w:rPr>
                <w:rFonts w:ascii="Verdana" w:hAnsi="Verdana" w:cs="Arial"/>
                <w:b/>
                <w:sz w:val="22"/>
                <w:szCs w:val="22"/>
                <w:lang w:val="it-IT"/>
              </w:rPr>
              <w:t>15</w:t>
            </w:r>
            <w:r w:rsidR="00EE57C5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’</w:t>
            </w:r>
          </w:p>
          <w:p w14:paraId="3B50CABB" w14:textId="092E22A1" w:rsidR="00980F2E" w:rsidRPr="002E16EF" w:rsidRDefault="00980F2E" w:rsidP="009118C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(</w:t>
            </w:r>
            <w:r w:rsidR="002A4DEF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pausa</w:t>
            </w:r>
            <w:r w:rsidR="009118CD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15’</w:t>
            </w: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)</w:t>
            </w:r>
          </w:p>
        </w:tc>
      </w:tr>
      <w:tr w:rsidR="000C08B9" w:rsidRPr="002E16EF" w14:paraId="58E0C008" w14:textId="77777777" w:rsidTr="000A47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B5D4F2F" w14:textId="088EC556" w:rsidR="000C08B9" w:rsidRPr="002E16EF" w:rsidRDefault="000C08B9">
            <w:pPr>
              <w:spacing w:before="60" w:after="60"/>
              <w:rPr>
                <w:rFonts w:ascii="Verdana" w:hAnsi="Verdana" w:cs="Arial"/>
                <w:lang w:val="it-IT"/>
              </w:rPr>
            </w:pPr>
          </w:p>
        </w:tc>
        <w:tc>
          <w:tcPr>
            <w:tcW w:w="4500" w:type="dxa"/>
          </w:tcPr>
          <w:p w14:paraId="05B39C0A" w14:textId="5F068088" w:rsidR="000C08B9" w:rsidRPr="002E16EF" w:rsidRDefault="006C48A0" w:rsidP="00DA4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  <w:t>Chiusura giorno 1</w:t>
            </w:r>
          </w:p>
        </w:tc>
        <w:tc>
          <w:tcPr>
            <w:tcW w:w="4110" w:type="dxa"/>
          </w:tcPr>
          <w:p w14:paraId="0E15A2D8" w14:textId="3A3440BA" w:rsidR="00C104B4" w:rsidRPr="002E16EF" w:rsidRDefault="004B0277" w:rsidP="00C104B4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Controllo delle </w:t>
            </w:r>
            <w:r w:rsidR="009118CD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competenze</w:t>
            </w:r>
          </w:p>
          <w:p w14:paraId="5675D691" w14:textId="7149736B" w:rsidR="000C08B9" w:rsidRPr="002E16EF" w:rsidRDefault="008B70C8" w:rsidP="00C104B4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Feedback reciproci sul corso</w:t>
            </w:r>
          </w:p>
        </w:tc>
        <w:tc>
          <w:tcPr>
            <w:tcW w:w="2977" w:type="dxa"/>
          </w:tcPr>
          <w:p w14:paraId="01B55597" w14:textId="77777777" w:rsidR="000C08B9" w:rsidRPr="002E16EF" w:rsidRDefault="000C08B9" w:rsidP="006819AD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</w:tcPr>
          <w:p w14:paraId="24A13E53" w14:textId="6D149BF1" w:rsidR="000C08B9" w:rsidRPr="002E16EF" w:rsidRDefault="00D96052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it-IT"/>
              </w:rPr>
              <w:t>60</w:t>
            </w:r>
            <w:r w:rsidR="00C104B4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’</w:t>
            </w:r>
          </w:p>
        </w:tc>
      </w:tr>
      <w:tr w:rsidR="00BE7496" w:rsidRPr="002E16EF" w14:paraId="675DCB8A" w14:textId="77777777" w:rsidTr="000A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2ABA812" w14:textId="76E69959" w:rsidR="00193ED4" w:rsidRPr="002E16EF" w:rsidRDefault="006C48A0">
            <w:pPr>
              <w:spacing w:before="60" w:after="60"/>
              <w:rPr>
                <w:rFonts w:ascii="Verdana" w:hAnsi="Verdana" w:cs="Arial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bCs w:val="0"/>
                <w:lang w:val="it-IT"/>
              </w:rPr>
              <w:t>Giorno</w:t>
            </w:r>
            <w:r w:rsidR="00A870F1" w:rsidRPr="002E16EF">
              <w:rPr>
                <w:rFonts w:ascii="Verdana" w:hAnsi="Verdana" w:cs="Arial"/>
                <w:bCs w:val="0"/>
                <w:lang w:val="it-IT"/>
              </w:rPr>
              <w:t xml:space="preserve"> 2</w:t>
            </w:r>
          </w:p>
        </w:tc>
        <w:tc>
          <w:tcPr>
            <w:tcW w:w="4500" w:type="dxa"/>
          </w:tcPr>
          <w:p w14:paraId="28166B39" w14:textId="2A00256E" w:rsidR="00A870F1" w:rsidRPr="002E16EF" w:rsidRDefault="006C48A0" w:rsidP="00A870F1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b/>
                <w:color w:val="000000"/>
                <w:sz w:val="22"/>
                <w:szCs w:val="22"/>
                <w:lang w:val="it-IT"/>
              </w:rPr>
              <w:t>Introduzione</w:t>
            </w:r>
          </w:p>
          <w:p w14:paraId="7F1C3FA5" w14:textId="7E474A81" w:rsidR="00A870F1" w:rsidRPr="002E16EF" w:rsidRDefault="006C48A0" w:rsidP="00A8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  <w:t>Introduzione al corso</w:t>
            </w:r>
          </w:p>
          <w:p w14:paraId="79C2AA41" w14:textId="16B83220" w:rsidR="00A870F1" w:rsidRPr="002E16EF" w:rsidRDefault="007E28C5" w:rsidP="00A870F1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Obiettivi</w:t>
            </w:r>
            <w:r w:rsidR="00ED01EF"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e contenuti</w:t>
            </w:r>
          </w:p>
          <w:p w14:paraId="5A3DED61" w14:textId="319C0C1D" w:rsidR="00A870F1" w:rsidRPr="002E16EF" w:rsidRDefault="007E28C5" w:rsidP="00A870F1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Svolgimento</w:t>
            </w:r>
            <w:r w:rsidR="00ED01EF"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e organizzazione</w:t>
            </w:r>
          </w:p>
          <w:p w14:paraId="2B57F367" w14:textId="08C9B829" w:rsidR="00193ED4" w:rsidRPr="007E28C5" w:rsidRDefault="007E28C5" w:rsidP="007E28C5">
            <w:pPr>
              <w:pStyle w:val="Listenabsatz"/>
              <w:numPr>
                <w:ilvl w:val="0"/>
                <w:numId w:val="44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Indicazioni</w:t>
            </w:r>
            <w:r w:rsidR="00ED01EF"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sulla sicurezza sul lavoro</w:t>
            </w:r>
          </w:p>
        </w:tc>
        <w:tc>
          <w:tcPr>
            <w:tcW w:w="4110" w:type="dxa"/>
          </w:tcPr>
          <w:p w14:paraId="09D2E80A" w14:textId="358CA6DF" w:rsidR="00442DBB" w:rsidRPr="002E16EF" w:rsidRDefault="00442DBB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7" w:type="dxa"/>
          </w:tcPr>
          <w:p w14:paraId="21522B8A" w14:textId="43F3CEEE" w:rsidR="00193ED4" w:rsidRPr="002E16EF" w:rsidRDefault="006C48A0" w:rsidP="00A870F1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>Documenti CI 1</w:t>
            </w:r>
          </w:p>
        </w:tc>
        <w:tc>
          <w:tcPr>
            <w:tcW w:w="1418" w:type="dxa"/>
          </w:tcPr>
          <w:p w14:paraId="68217A4D" w14:textId="70B610DD" w:rsidR="00193ED4" w:rsidRPr="002E16EF" w:rsidRDefault="00A870F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15’</w:t>
            </w:r>
          </w:p>
        </w:tc>
      </w:tr>
      <w:tr w:rsidR="00BE7496" w:rsidRPr="002E16EF" w14:paraId="32CCB290" w14:textId="77777777" w:rsidTr="000A47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60FBB10" w14:textId="44881B3F" w:rsidR="009B2916" w:rsidRPr="002E16EF" w:rsidRDefault="009B2916">
            <w:pPr>
              <w:spacing w:before="60" w:after="60"/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d2.3</w:t>
            </w:r>
          </w:p>
          <w:p w14:paraId="3CEE0E32" w14:textId="59B59486" w:rsidR="00193ED4" w:rsidRPr="002E16EF" w:rsidRDefault="009B2916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2E16EF">
              <w:rPr>
                <w:rFonts w:ascii="Verdana" w:hAnsi="Verdana" w:cs="Arial"/>
                <w:lang w:val="it-IT"/>
              </w:rPr>
              <w:t>d6.4</w:t>
            </w:r>
          </w:p>
        </w:tc>
        <w:tc>
          <w:tcPr>
            <w:tcW w:w="4500" w:type="dxa"/>
          </w:tcPr>
          <w:p w14:paraId="18C0F865" w14:textId="3F10EF17" w:rsidR="00A870F1" w:rsidRPr="002E16EF" w:rsidRDefault="003A5188" w:rsidP="00A870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Cura del suolo (lavorazione </w:t>
            </w:r>
            <w:r w:rsidR="00CA7251">
              <w:rPr>
                <w:rFonts w:ascii="Verdana" w:hAnsi="Verdana" w:cs="Arial"/>
                <w:sz w:val="22"/>
                <w:szCs w:val="22"/>
                <w:lang w:val="it-IT"/>
              </w:rPr>
              <w:t xml:space="preserve">del </w:t>
            </w: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soprassu</w:t>
            </w:r>
            <w:r w:rsidR="007E28C5">
              <w:rPr>
                <w:rFonts w:ascii="Verdana" w:hAnsi="Verdana" w:cs="Arial"/>
                <w:sz w:val="22"/>
                <w:szCs w:val="22"/>
                <w:lang w:val="it-IT"/>
              </w:rPr>
              <w:t>olo, irrigazione e concimazione)</w:t>
            </w:r>
          </w:p>
          <w:p w14:paraId="28D4D477" w14:textId="76DD83A4" w:rsidR="00A870F1" w:rsidRPr="002E16EF" w:rsidRDefault="003A5188" w:rsidP="003A5188">
            <w:pPr>
              <w:pStyle w:val="Listenabsatz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Trinciatrice</w:t>
            </w:r>
          </w:p>
          <w:p w14:paraId="07E79DB8" w14:textId="223B3AF6" w:rsidR="00A870F1" w:rsidRPr="002E16EF" w:rsidRDefault="003A5188" w:rsidP="003A5188">
            <w:pPr>
              <w:pStyle w:val="Listenabsatz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Falciatrice</w:t>
            </w:r>
          </w:p>
          <w:p w14:paraId="5B9A5011" w14:textId="10A8D263" w:rsidR="00A870F1" w:rsidRPr="002E16EF" w:rsidRDefault="004A1589" w:rsidP="00A870F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Spandiconcime</w:t>
            </w:r>
          </w:p>
          <w:p w14:paraId="49FE8D2B" w14:textId="73A069F7" w:rsidR="00A870F1" w:rsidRPr="002E16EF" w:rsidRDefault="003A5188" w:rsidP="00A870F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/>
              </w:rPr>
              <w:t>Sistema di irrigazione</w:t>
            </w:r>
          </w:p>
          <w:p w14:paraId="5844CCF9" w14:textId="56967CB2" w:rsidR="00A870F1" w:rsidRPr="002E16EF" w:rsidRDefault="004B0277" w:rsidP="00A870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sz w:val="22"/>
                <w:szCs w:val="22"/>
                <w:lang w:val="it-IT"/>
              </w:rPr>
              <w:t>Per ogni macchinario</w:t>
            </w:r>
            <w:r w:rsidR="00A870F1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: </w:t>
            </w:r>
          </w:p>
          <w:p w14:paraId="01217E22" w14:textId="1E68CE55" w:rsidR="00013829" w:rsidRPr="007E28C5" w:rsidRDefault="004B0277" w:rsidP="007E28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sz w:val="22"/>
                <w:szCs w:val="22"/>
                <w:lang w:val="it-IT"/>
              </w:rPr>
              <w:t>Utilizzo sicuro del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>, definizione dell'obiettivo del la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voro, scelta e regolazione del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rio, impiego del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e controllo del lavoro, manutenzio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ne del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macchina</w:t>
            </w:r>
            <w:r>
              <w:rPr>
                <w:rFonts w:ascii="Verdana" w:hAnsi="Verdana" w:cs="Arial"/>
                <w:sz w:val="22"/>
                <w:szCs w:val="22"/>
                <w:lang w:val="it-IT"/>
              </w:rPr>
              <w:t>rio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t xml:space="preserve"> (pulizia e cura, </w:t>
            </w:r>
            <w:r w:rsidR="003A5188" w:rsidRPr="002E16EF">
              <w:rPr>
                <w:rFonts w:ascii="Verdana" w:hAnsi="Verdana" w:cs="Arial"/>
                <w:sz w:val="22"/>
                <w:szCs w:val="22"/>
                <w:lang w:val="it-IT"/>
              </w:rPr>
              <w:lastRenderedPageBreak/>
              <w:t>rimessaggio invernale)</w:t>
            </w:r>
          </w:p>
        </w:tc>
        <w:tc>
          <w:tcPr>
            <w:tcW w:w="4110" w:type="dxa"/>
          </w:tcPr>
          <w:p w14:paraId="7F47D918" w14:textId="61BE4358" w:rsidR="00A870F1" w:rsidRPr="002E16EF" w:rsidRDefault="007E28C5" w:rsidP="00A870F1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lastRenderedPageBreak/>
              <w:t>Attivare le conoscenze già acquisite (in azienda, a scuola e nel CI 1)</w:t>
            </w:r>
          </w:p>
          <w:p w14:paraId="02607B1D" w14:textId="5B2A8299" w:rsidR="00A870F1" w:rsidRPr="00901710" w:rsidRDefault="008B70C8" w:rsidP="00A870F1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Dimostrazione dei pericoli e </w:t>
            </w:r>
            <w:r w:rsidR="007E28C5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degli 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aspetti di sicurezza</w:t>
            </w:r>
          </w:p>
          <w:p w14:paraId="4A5FB1B8" w14:textId="08E11C8C" w:rsidR="00A870F1" w:rsidRPr="00901710" w:rsidRDefault="008B70C8" w:rsidP="00A870F1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Attuazione: </w:t>
            </w:r>
            <w:r w:rsidR="009118CD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percorso a 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postazioni (una postazione per ogni macchina</w:t>
            </w:r>
            <w:r w:rsidR="004B0277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)</w:t>
            </w:r>
          </w:p>
          <w:p w14:paraId="6BF8C394" w14:textId="7101C5CC" w:rsidR="00480A46" w:rsidRPr="00901710" w:rsidRDefault="008B70C8" w:rsidP="00480A46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901710">
              <w:rPr>
                <w:rFonts w:ascii="Verdana" w:hAnsi="Verdana" w:cs="Arial"/>
                <w:sz w:val="22"/>
                <w:szCs w:val="22"/>
                <w:lang w:val="it-IT"/>
              </w:rPr>
              <w:t>Trinciatrice/falciatrice</w:t>
            </w:r>
          </w:p>
          <w:p w14:paraId="24653F4C" w14:textId="75D7E0F2" w:rsidR="00480A46" w:rsidRPr="00901710" w:rsidRDefault="004A1589" w:rsidP="00480A46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901710">
              <w:rPr>
                <w:rFonts w:ascii="Verdana" w:hAnsi="Verdana" w:cs="Arial"/>
                <w:sz w:val="22"/>
                <w:szCs w:val="22"/>
                <w:lang w:val="it-IT"/>
              </w:rPr>
              <w:t>Spandiconcime</w:t>
            </w:r>
          </w:p>
          <w:p w14:paraId="7A5D4FEB" w14:textId="5304E39C" w:rsidR="00480A46" w:rsidRPr="00901710" w:rsidRDefault="008B70C8" w:rsidP="00480A46">
            <w:pPr>
              <w:pStyle w:val="Listenabsatz"/>
              <w:numPr>
                <w:ilvl w:val="0"/>
                <w:numId w:val="47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901710">
              <w:rPr>
                <w:rFonts w:ascii="Verdana" w:hAnsi="Verdana" w:cs="Arial"/>
                <w:sz w:val="22"/>
                <w:szCs w:val="22"/>
                <w:lang w:val="it-IT"/>
              </w:rPr>
              <w:t>Sistema di irrigazione</w:t>
            </w:r>
          </w:p>
          <w:p w14:paraId="101302AE" w14:textId="7D9CBD7F" w:rsidR="00774555" w:rsidRPr="002E16EF" w:rsidRDefault="008B70C8" w:rsidP="009118CD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Conclusione </w:t>
            </w:r>
            <w:r w:rsidR="009118CD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nel plenum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: </w:t>
            </w:r>
            <w:r w:rsidR="009118CD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riassumere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le conoscenze più </w:t>
            </w:r>
            <w:r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lastRenderedPageBreak/>
              <w:t xml:space="preserve">importanti, rispondere alle domande, </w:t>
            </w:r>
            <w:r w:rsidR="009118CD" w:rsidRPr="00901710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riassumere</w:t>
            </w: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le differenze tr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 i macchinari (quando viene utilizzato quale</w:t>
            </w: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macchina</w:t>
            </w:r>
            <w:r w:rsidR="004B0277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rio</w:t>
            </w: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, ecc.)</w:t>
            </w:r>
          </w:p>
        </w:tc>
        <w:tc>
          <w:tcPr>
            <w:tcW w:w="2977" w:type="dxa"/>
          </w:tcPr>
          <w:p w14:paraId="1B1130DC" w14:textId="77777777" w:rsidR="0069184F" w:rsidRDefault="008B70C8" w:rsidP="0069184F">
            <w:pPr>
              <w:pStyle w:val="Listenabsatz"/>
              <w:numPr>
                <w:ilvl w:val="0"/>
                <w:numId w:val="49"/>
              </w:numPr>
              <w:spacing w:beforeLines="20" w:before="48" w:afterLines="20" w:after="48"/>
              <w:ind w:left="714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lastRenderedPageBreak/>
              <w:t>Opuscoli SPIA</w:t>
            </w:r>
            <w:r w:rsidR="007E28C5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r w:rsidR="00B8271F" w:rsidRPr="007E28C5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Nr.4 / 4b*</w:t>
            </w:r>
          </w:p>
          <w:p w14:paraId="30F00A2A" w14:textId="77777777" w:rsidR="0069184F" w:rsidRDefault="008B70C8" w:rsidP="0069184F">
            <w:pPr>
              <w:pStyle w:val="Listenabsatz"/>
              <w:numPr>
                <w:ilvl w:val="0"/>
                <w:numId w:val="49"/>
              </w:numPr>
              <w:spacing w:beforeLines="20" w:before="48" w:afterLines="20" w:after="48"/>
              <w:ind w:left="714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69184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Poster SPIA Arresto di emergenza</w:t>
            </w:r>
          </w:p>
          <w:p w14:paraId="7E5CCBAB" w14:textId="77777777" w:rsidR="0069184F" w:rsidRDefault="0021146F" w:rsidP="0069184F">
            <w:pPr>
              <w:pStyle w:val="Listenabsatz"/>
              <w:numPr>
                <w:ilvl w:val="0"/>
                <w:numId w:val="49"/>
              </w:numPr>
              <w:spacing w:beforeLines="20" w:before="48" w:afterLines="20" w:after="48"/>
              <w:ind w:left="714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69184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Schede</w:t>
            </w:r>
            <w:r w:rsidR="007E28C5" w:rsidRPr="0069184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informative</w:t>
            </w:r>
            <w:r w:rsidR="008B70C8" w:rsidRPr="0069184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 xml:space="preserve"> agridea</w:t>
            </w:r>
          </w:p>
          <w:p w14:paraId="546001A9" w14:textId="48FE6039" w:rsidR="00013829" w:rsidRPr="0069184F" w:rsidRDefault="008B70C8" w:rsidP="0069184F">
            <w:pPr>
              <w:pStyle w:val="Listenabsatz"/>
              <w:numPr>
                <w:ilvl w:val="0"/>
                <w:numId w:val="49"/>
              </w:numPr>
              <w:spacing w:beforeLines="20" w:before="48" w:afterLines="20" w:after="48"/>
              <w:ind w:left="714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</w:pPr>
            <w:r w:rsidRPr="0069184F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  <w:lang w:val="it-IT"/>
              </w:rPr>
              <w:t>Materiale didattico lmz</w:t>
            </w:r>
          </w:p>
        </w:tc>
        <w:tc>
          <w:tcPr>
            <w:tcW w:w="1418" w:type="dxa"/>
          </w:tcPr>
          <w:p w14:paraId="36DA1F78" w14:textId="42E15EB1" w:rsidR="00480A46" w:rsidRPr="002E16EF" w:rsidRDefault="0069184F" w:rsidP="00480A46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it-IT"/>
              </w:rPr>
              <w:t>3x60’ (</w:t>
            </w:r>
            <w:r w:rsidR="00836CCB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p</w:t>
            </w:r>
            <w:r w:rsidR="009A5933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ostazioni</w:t>
            </w:r>
            <w:r w:rsidR="00480A46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)</w:t>
            </w:r>
          </w:p>
          <w:p w14:paraId="68F621F2" w14:textId="563878EC" w:rsidR="00480A46" w:rsidRPr="002E16EF" w:rsidRDefault="00864330" w:rsidP="00480A46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Plenum</w:t>
            </w:r>
            <w:r w:rsidR="00480A46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30’</w:t>
            </w:r>
          </w:p>
          <w:p w14:paraId="7CF08935" w14:textId="5F511086" w:rsidR="00193ED4" w:rsidRPr="002E16EF" w:rsidRDefault="00480A46" w:rsidP="00480A46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 xml:space="preserve"> 15’</w:t>
            </w:r>
            <w:r w:rsidR="0069184F">
              <w:rPr>
                <w:rFonts w:ascii="Verdana" w:hAnsi="Verdana" w:cs="Arial"/>
                <w:b/>
                <w:sz w:val="22"/>
                <w:szCs w:val="22"/>
                <w:highlight w:val="green"/>
                <w:lang w:val="it-IT"/>
              </w:rPr>
              <w:t xml:space="preserve"> </w:t>
            </w:r>
            <w:r w:rsidR="009A5933"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Pausa</w:t>
            </w:r>
          </w:p>
        </w:tc>
      </w:tr>
      <w:tr w:rsidR="00D96343" w:rsidRPr="002E16EF" w14:paraId="425B44D3" w14:textId="77777777" w:rsidTr="000A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19DCAB2" w14:textId="77777777" w:rsidR="00D96343" w:rsidRPr="002E16EF" w:rsidRDefault="00D96343" w:rsidP="0013135C">
            <w:pPr>
              <w:spacing w:before="60" w:after="60"/>
              <w:rPr>
                <w:rFonts w:ascii="Verdana" w:hAnsi="Verdana" w:cs="Arial"/>
                <w:lang w:val="it-IT"/>
              </w:rPr>
            </w:pPr>
          </w:p>
        </w:tc>
        <w:tc>
          <w:tcPr>
            <w:tcW w:w="4500" w:type="dxa"/>
          </w:tcPr>
          <w:p w14:paraId="2D75F8EA" w14:textId="39D2D731" w:rsidR="003A5188" w:rsidRPr="002E16EF" w:rsidRDefault="003A5188" w:rsidP="007E2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Conclusione della mattinata</w:t>
            </w:r>
            <w:r w:rsidR="004B0277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(nel caso di un’escursione</w:t>
            </w:r>
            <w:r w:rsidRPr="002E16EF">
              <w:rPr>
                <w:rFonts w:ascii="Verdana" w:hAnsi="Verdana" w:cs="Arial"/>
                <w:bCs/>
                <w:sz w:val="22"/>
                <w:szCs w:val="22"/>
                <w:lang w:val="it-IT"/>
              </w:rPr>
              <w:t xml:space="preserve"> tecnica nel pomeriggio)</w:t>
            </w:r>
          </w:p>
        </w:tc>
        <w:tc>
          <w:tcPr>
            <w:tcW w:w="4110" w:type="dxa"/>
          </w:tcPr>
          <w:p w14:paraId="40634057" w14:textId="6C9D4C70" w:rsidR="00402212" w:rsidRPr="002E16EF" w:rsidRDefault="004B0277" w:rsidP="00402212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highlight w:val="green"/>
                <w:lang w:val="it-IT"/>
              </w:rPr>
            </w:pPr>
            <w:r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Controllo delle competenze</w:t>
            </w:r>
          </w:p>
          <w:p w14:paraId="21DAF237" w14:textId="3DCA5E31" w:rsidR="00D96343" w:rsidRPr="002E16EF" w:rsidRDefault="009A5933" w:rsidP="00402212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Feedback reciproci sul corso</w:t>
            </w:r>
          </w:p>
        </w:tc>
        <w:tc>
          <w:tcPr>
            <w:tcW w:w="2977" w:type="dxa"/>
          </w:tcPr>
          <w:p w14:paraId="678AED36" w14:textId="77777777" w:rsidR="00D96343" w:rsidRPr="002E16EF" w:rsidRDefault="00D96343" w:rsidP="007E2077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</w:tcPr>
          <w:p w14:paraId="57BB2A86" w14:textId="1B38CCD1" w:rsidR="00D96343" w:rsidRPr="002E16EF" w:rsidRDefault="00A513B5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60’</w:t>
            </w:r>
          </w:p>
        </w:tc>
      </w:tr>
      <w:tr w:rsidR="00BE7496" w:rsidRPr="002E16EF" w14:paraId="39C0927D" w14:textId="77777777" w:rsidTr="000A47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30B6B3E" w14:textId="4609321E" w:rsidR="0013135C" w:rsidRPr="002E16EF" w:rsidRDefault="0013135C" w:rsidP="0013135C">
            <w:pPr>
              <w:spacing w:before="60" w:after="60"/>
              <w:rPr>
                <w:rFonts w:ascii="Verdana" w:hAnsi="Verdana" w:cs="Arial"/>
                <w:lang w:val="it-IT"/>
              </w:rPr>
            </w:pPr>
          </w:p>
        </w:tc>
        <w:tc>
          <w:tcPr>
            <w:tcW w:w="4500" w:type="dxa"/>
          </w:tcPr>
          <w:p w14:paraId="0B844676" w14:textId="24B8FD67" w:rsidR="004E3CB7" w:rsidRPr="00C63F3B" w:rsidRDefault="00864330" w:rsidP="007E20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Smart-f</w:t>
            </w:r>
            <w:r w:rsidR="003E2234" w:rsidRPr="00C63F3B">
              <w:rPr>
                <w:rFonts w:ascii="Verdana" w:hAnsi="Verdana" w:cs="Arial"/>
                <w:sz w:val="22"/>
                <w:szCs w:val="22"/>
                <w:lang w:val="it-IT"/>
              </w:rPr>
              <w:t>arming</w:t>
            </w:r>
          </w:p>
          <w:p w14:paraId="67BB14BA" w14:textId="3853AE63" w:rsidR="00A870F1" w:rsidRPr="00C63F3B" w:rsidRDefault="00081531" w:rsidP="004E3CB7">
            <w:pPr>
              <w:pStyle w:val="Listenabsatz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Droni</w:t>
            </w:r>
          </w:p>
          <w:p w14:paraId="0F1715B0" w14:textId="5B5049B1" w:rsidR="00A870F1" w:rsidRPr="00C63F3B" w:rsidRDefault="00081531" w:rsidP="00A870F1">
            <w:pPr>
              <w:pStyle w:val="Listenabsatz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Sistemi di gestion</w:t>
            </w:r>
            <w:r w:rsidR="003E2234" w:rsidRPr="00C63F3B">
              <w:rPr>
                <w:rFonts w:ascii="Verdana" w:hAnsi="Verdana" w:cs="Arial"/>
                <w:sz w:val="22"/>
                <w:szCs w:val="22"/>
                <w:lang w:val="it-IT"/>
              </w:rPr>
              <w:t>e aziendale (strumenti digitali)</w:t>
            </w:r>
          </w:p>
          <w:p w14:paraId="03A7CCEB" w14:textId="3227ED29" w:rsidR="00A870F1" w:rsidRPr="00C63F3B" w:rsidRDefault="003E2234" w:rsidP="00A870F1">
            <w:pPr>
              <w:pStyle w:val="Listenabsatz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Robot (p. es.</w:t>
            </w:r>
            <w:r w:rsidR="00081531" w:rsidRPr="00C63F3B">
              <w:rPr>
                <w:rFonts w:ascii="Verdana" w:hAnsi="Verdana" w:cs="Arial"/>
                <w:sz w:val="22"/>
                <w:szCs w:val="22"/>
                <w:lang w:val="it-IT"/>
              </w:rPr>
              <w:t xml:space="preserve"> per potare le viti, per l'irrigazione e la pr</w:t>
            </w: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otezione fitosanitaria, ecc.</w:t>
            </w:r>
            <w:r w:rsidR="00081531" w:rsidRPr="00C63F3B">
              <w:rPr>
                <w:rFonts w:ascii="Verdana" w:hAnsi="Verdana" w:cs="Arial"/>
                <w:sz w:val="22"/>
                <w:szCs w:val="22"/>
                <w:lang w:val="it-IT"/>
              </w:rPr>
              <w:t>)</w:t>
            </w:r>
          </w:p>
          <w:p w14:paraId="74520AEF" w14:textId="40963E82" w:rsidR="0013135C" w:rsidRPr="00C63F3B" w:rsidRDefault="00081531" w:rsidP="00A870F1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hAnsi="Verdana" w:cs="Arial"/>
                <w:sz w:val="22"/>
                <w:szCs w:val="22"/>
                <w:lang w:val="it-IT"/>
              </w:rPr>
              <w:t>Nuove tecnologie</w:t>
            </w:r>
          </w:p>
          <w:p w14:paraId="781E1B1D" w14:textId="1042390B" w:rsidR="00CB6951" w:rsidRPr="002E16EF" w:rsidRDefault="00081531" w:rsidP="00CB6951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C63F3B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Lavorare con le App (raccolta</w:t>
            </w: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e immissione di dati, GPS)</w:t>
            </w:r>
          </w:p>
        </w:tc>
        <w:tc>
          <w:tcPr>
            <w:tcW w:w="4110" w:type="dxa"/>
          </w:tcPr>
          <w:p w14:paraId="13D17B9D" w14:textId="77777777" w:rsidR="00864330" w:rsidRPr="002E16EF" w:rsidRDefault="00E81E2F" w:rsidP="003E2234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Dimostrazione e discussione delle </w:t>
            </w:r>
            <w:r w:rsidR="00864330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diverse possibilità</w:t>
            </w:r>
          </w:p>
          <w:p w14:paraId="498F326D" w14:textId="11E185AA" w:rsidR="00864330" w:rsidRPr="002E16EF" w:rsidRDefault="00864330" w:rsidP="003E2234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oppure</w:t>
            </w:r>
          </w:p>
          <w:p w14:paraId="36030F76" w14:textId="4D337152" w:rsidR="00E81E2F" w:rsidRPr="002E16EF" w:rsidRDefault="003E2234" w:rsidP="003E2234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  <w:r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Escursione</w:t>
            </w:r>
            <w:r w:rsidR="00864330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 xml:space="preserve"> tecnica Smart-f</w:t>
            </w:r>
            <w:r w:rsidR="00E81E2F" w:rsidRPr="002E16EF"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  <w:t>arming</w:t>
            </w:r>
          </w:p>
        </w:tc>
        <w:tc>
          <w:tcPr>
            <w:tcW w:w="2977" w:type="dxa"/>
          </w:tcPr>
          <w:p w14:paraId="2E74F94F" w14:textId="70D5E76E" w:rsidR="00B35F97" w:rsidRPr="002E16EF" w:rsidRDefault="00B35F97" w:rsidP="007E207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</w:tcPr>
          <w:p w14:paraId="588D2490" w14:textId="6C72585E" w:rsidR="0013135C" w:rsidRPr="002E16EF" w:rsidRDefault="00A513B5" w:rsidP="0013135C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 w:cs="Arial"/>
                <w:b/>
                <w:sz w:val="22"/>
                <w:szCs w:val="22"/>
                <w:lang w:val="it-IT"/>
              </w:rPr>
              <w:t>180’</w:t>
            </w:r>
          </w:p>
        </w:tc>
      </w:tr>
      <w:tr w:rsidR="00BE7496" w:rsidRPr="00D96052" w14:paraId="20E72474" w14:textId="77777777" w:rsidTr="000A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7E739F4" w14:textId="667FF9FE" w:rsidR="0013135C" w:rsidRPr="002E16EF" w:rsidRDefault="0013135C" w:rsidP="0013135C">
            <w:pPr>
              <w:spacing w:before="60" w:after="60"/>
              <w:rPr>
                <w:rFonts w:ascii="Verdana" w:hAnsi="Verdana" w:cs="Arial"/>
                <w:lang w:val="it-IT"/>
              </w:rPr>
            </w:pPr>
          </w:p>
        </w:tc>
        <w:tc>
          <w:tcPr>
            <w:tcW w:w="4500" w:type="dxa"/>
          </w:tcPr>
          <w:p w14:paraId="0CA72195" w14:textId="13BDC5A3" w:rsidR="00081531" w:rsidRPr="002E16EF" w:rsidRDefault="00081531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2E16EF">
              <w:rPr>
                <w:rFonts w:ascii="Verdana" w:hAnsi="Verdana" w:cs="Arial"/>
                <w:b/>
                <w:lang w:val="it-IT"/>
              </w:rPr>
              <w:t>Conclusione</w:t>
            </w:r>
            <w:r w:rsidR="00864330" w:rsidRPr="002E16EF">
              <w:rPr>
                <w:rFonts w:ascii="Verdana" w:hAnsi="Verdana" w:cs="Arial"/>
                <w:b/>
                <w:lang w:val="it-IT"/>
              </w:rPr>
              <w:t>, nel caso non ci sia un’escursione</w:t>
            </w:r>
            <w:r w:rsidRPr="002E16EF">
              <w:rPr>
                <w:rFonts w:ascii="Verdana" w:hAnsi="Verdana" w:cs="Arial"/>
                <w:b/>
                <w:lang w:val="it-IT"/>
              </w:rPr>
              <w:t xml:space="preserve"> tecnica</w:t>
            </w:r>
          </w:p>
        </w:tc>
        <w:tc>
          <w:tcPr>
            <w:tcW w:w="4110" w:type="dxa"/>
          </w:tcPr>
          <w:p w14:paraId="02BFFFBD" w14:textId="77777777" w:rsidR="0013135C" w:rsidRPr="002E16EF" w:rsidRDefault="0013135C" w:rsidP="00E87C9D">
            <w:pPr>
              <w:pStyle w:val="Listenabsatz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AC2A864" w14:textId="77777777" w:rsidR="0013135C" w:rsidRPr="002E16EF" w:rsidRDefault="0013135C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</w:tcPr>
          <w:p w14:paraId="38C2B6AF" w14:textId="77777777" w:rsidR="0013135C" w:rsidRPr="002E16EF" w:rsidRDefault="0013135C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</w:p>
        </w:tc>
      </w:tr>
    </w:tbl>
    <w:p w14:paraId="5CB08557" w14:textId="77777777" w:rsidR="00E23596" w:rsidRPr="002E16EF" w:rsidRDefault="00E23596">
      <w:pPr>
        <w:rPr>
          <w:rFonts w:ascii="Verdana" w:hAnsi="Verdana" w:cs="Arial"/>
          <w:lang w:val="it-IT"/>
        </w:rPr>
      </w:pPr>
      <w:r w:rsidRPr="002E16EF">
        <w:rPr>
          <w:rFonts w:ascii="Verdana" w:hAnsi="Verdana" w:cs="Arial"/>
          <w:lang w:val="it-IT"/>
        </w:rPr>
        <w:br w:type="page"/>
      </w:r>
    </w:p>
    <w:p w14:paraId="109717D8" w14:textId="53FADAB8" w:rsidR="003C2943" w:rsidRPr="002E16EF" w:rsidRDefault="006C48A0" w:rsidP="00462267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2E16EF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879"/>
      </w:tblGrid>
      <w:tr w:rsidR="0013135C" w:rsidRPr="00D96052" w14:paraId="483A5DD9" w14:textId="77777777" w:rsidTr="0013135C">
        <w:trPr>
          <w:trHeight w:val="444"/>
        </w:trPr>
        <w:tc>
          <w:tcPr>
            <w:tcW w:w="14879" w:type="dxa"/>
          </w:tcPr>
          <w:p w14:paraId="1CC4E2B8" w14:textId="7193A32F" w:rsidR="0013135C" w:rsidRPr="002E16EF" w:rsidRDefault="00DD1045" w:rsidP="0013135C">
            <w:pPr>
              <w:spacing w:before="60" w:after="12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2E16EF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CCO d: Impianto e cura della vigna</w:t>
            </w:r>
          </w:p>
        </w:tc>
      </w:tr>
      <w:tr w:rsidR="0013135C" w:rsidRPr="00D96052" w14:paraId="1223314E" w14:textId="77777777" w:rsidTr="00796772">
        <w:trPr>
          <w:trHeight w:val="752"/>
        </w:trPr>
        <w:tc>
          <w:tcPr>
            <w:tcW w:w="14879" w:type="dxa"/>
            <w:hideMark/>
          </w:tcPr>
          <w:p w14:paraId="1DF0A648" w14:textId="039B7729" w:rsidR="000B236C" w:rsidRPr="002E16EF" w:rsidRDefault="00461539" w:rsidP="00020A76">
            <w:pPr>
              <w:spacing w:before="60" w:after="120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2E16EF">
              <w:rPr>
                <w:rFonts w:ascii="Verdana" w:hAnsi="Verdana"/>
                <w:b/>
                <w:sz w:val="20"/>
                <w:szCs w:val="20"/>
                <w:lang w:val="it-IT"/>
              </w:rPr>
              <w:t>Competenza operativa d2:</w:t>
            </w:r>
            <w:r w:rsidR="000B236C" w:rsidRPr="002E16EF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</w:t>
            </w:r>
            <w:r w:rsidRPr="002E16EF">
              <w:rPr>
                <w:rFonts w:ascii="Verdana" w:hAnsi="Verdana"/>
                <w:b/>
                <w:sz w:val="20"/>
                <w:szCs w:val="20"/>
                <w:lang w:val="it-IT"/>
              </w:rPr>
              <w:t>Mantenere e curare il suolo e l’inerbimento</w:t>
            </w:r>
          </w:p>
          <w:p w14:paraId="57CF674E" w14:textId="77777777" w:rsidR="000B236C" w:rsidRPr="002E16EF" w:rsidRDefault="00461539" w:rsidP="00020A76">
            <w:pPr>
              <w:spacing w:before="60" w:after="120"/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2E16EF">
              <w:rPr>
                <w:rFonts w:ascii="Verdana" w:hAnsi="Verdana"/>
                <w:i/>
                <w:sz w:val="20"/>
                <w:szCs w:val="20"/>
                <w:lang w:val="it-IT"/>
              </w:rPr>
              <w:t>Le vitivinicoltrici e i vitivinicoltori dell’indirizzo professionale Vigna curano e fanno la manutenzione del suolo e della vegetazione nel vigneto. Per poter adottare misure adatte, è fondamentale esaminare approfonditamente la propria ubicazione. Per farlo, utilizzano la loro capacità di osservazione e si confrontano con altri vitivinicoltori e vitivinicoltrici della regione. Sono consapevoli degli impatti ecologici delle misure di cura del suolo e, ove possibile, impiegano metodi sostenibili, come la regolazione meccanica.</w:t>
            </w:r>
          </w:p>
          <w:p w14:paraId="1D424379" w14:textId="4ABB0429" w:rsidR="00461539" w:rsidRPr="002E16EF" w:rsidRDefault="00461539" w:rsidP="00020A76">
            <w:pPr>
              <w:spacing w:before="60" w:after="12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2E16EF">
              <w:rPr>
                <w:rFonts w:ascii="Verdana" w:hAnsi="Verdana"/>
                <w:sz w:val="20"/>
                <w:szCs w:val="20"/>
                <w:lang w:val="it-IT"/>
              </w:rPr>
              <w:t>Le vitivinicoltrici e i vitivinicoltori dell’indirizzo professionale Vigna determinano le varie piante nel vigneto e le misure adatte per la loro cura e manutenzione. Per farlo, tengono in considerazione le condizioni climatiche e regionali ed evitano lo stress della vite. Anche per la cura del suolo, definiscono le misure e preparano i macchinari e gli apparecchi necessari. Curano le corsie e le aree sotto i filari, p. es. tramite semina, impiego dell’erpice rotante, sfalcio, pacciamatura o regolazione delle malerbe.</w:t>
            </w:r>
          </w:p>
        </w:tc>
      </w:tr>
    </w:tbl>
    <w:tbl>
      <w:tblPr>
        <w:tblStyle w:val="Tabellenraster1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4583"/>
        <w:gridCol w:w="4725"/>
        <w:gridCol w:w="4725"/>
      </w:tblGrid>
      <w:tr w:rsidR="006C48A0" w:rsidRPr="00D96052" w14:paraId="1D836C78" w14:textId="77777777" w:rsidTr="006C48A0">
        <w:trPr>
          <w:trHeight w:val="454"/>
        </w:trPr>
        <w:tc>
          <w:tcPr>
            <w:tcW w:w="846" w:type="dxa"/>
          </w:tcPr>
          <w:p w14:paraId="6B274796" w14:textId="77777777" w:rsidR="006C48A0" w:rsidRPr="002E16EF" w:rsidRDefault="006C48A0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</w:tc>
        <w:tc>
          <w:tcPr>
            <w:tcW w:w="4583" w:type="dxa"/>
          </w:tcPr>
          <w:p w14:paraId="5CF245EB" w14:textId="45910233" w:rsidR="006C48A0" w:rsidRPr="002E16EF" w:rsidRDefault="006C48A0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2E16EF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4725" w:type="dxa"/>
          </w:tcPr>
          <w:p w14:paraId="55712F19" w14:textId="25AC95CF" w:rsidR="006C48A0" w:rsidRPr="002E16EF" w:rsidRDefault="006C48A0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2E16EF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4725" w:type="dxa"/>
          </w:tcPr>
          <w:p w14:paraId="7228AD0B" w14:textId="224A82F8" w:rsidR="006C48A0" w:rsidRPr="002E16EF" w:rsidRDefault="006C48A0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2E16EF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BC761F" w:rsidRPr="002E16EF" w14:paraId="362020F1" w14:textId="77777777" w:rsidTr="00BC761F">
        <w:tc>
          <w:tcPr>
            <w:tcW w:w="846" w:type="dxa"/>
          </w:tcPr>
          <w:p w14:paraId="55E4F99B" w14:textId="2C2F37CB" w:rsidR="00BC761F" w:rsidRPr="002E16EF" w:rsidRDefault="00BC761F" w:rsidP="0013135C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 w:eastAsia="de-CH"/>
              </w:rPr>
              <w:t>d2.3</w:t>
            </w:r>
          </w:p>
        </w:tc>
        <w:tc>
          <w:tcPr>
            <w:tcW w:w="4583" w:type="dxa"/>
          </w:tcPr>
          <w:p w14:paraId="34A58098" w14:textId="47E82880" w:rsidR="00BC761F" w:rsidRPr="002E16EF" w:rsidRDefault="006279F7" w:rsidP="00560ACB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Preparare i vari macchinari e i vari apparecchi per la cura del suolo. (C3)</w:t>
            </w:r>
          </w:p>
        </w:tc>
        <w:tc>
          <w:tcPr>
            <w:tcW w:w="4725" w:type="dxa"/>
            <w:vMerge w:val="restart"/>
          </w:tcPr>
          <w:p w14:paraId="2B9585FB" w14:textId="77777777" w:rsidR="006279F7" w:rsidRPr="002E16EF" w:rsidRDefault="006279F7" w:rsidP="00BC761F">
            <w:pPr>
              <w:spacing w:after="120"/>
              <w:ind w:left="1"/>
              <w:rPr>
                <w:rFonts w:ascii="Verdana" w:hAnsi="Verdana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Spiegare i vantaggi e gli svantaggi degli apparecchi per la lavorazione del suolo nel vigneto. (C2)</w:t>
            </w:r>
          </w:p>
          <w:p w14:paraId="574A58AF" w14:textId="2241B764" w:rsidR="006279F7" w:rsidRPr="002E16EF" w:rsidRDefault="006279F7" w:rsidP="00BC761F">
            <w:pPr>
              <w:spacing w:after="120"/>
              <w:ind w:left="1"/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Spiegare i vantaggi e gli svantaggi delle varie tecniche per la cura delle corsie e delle aree sotto i filari (p. es. scelta della vegetazione, tecnica di sfalcio, biodiversità). (C2)</w:t>
            </w:r>
          </w:p>
        </w:tc>
        <w:tc>
          <w:tcPr>
            <w:tcW w:w="4725" w:type="dxa"/>
            <w:vMerge w:val="restart"/>
          </w:tcPr>
          <w:p w14:paraId="5D62E60B" w14:textId="558A9BD1" w:rsidR="006279F7" w:rsidRPr="002E16EF" w:rsidRDefault="006279F7" w:rsidP="004703AA">
            <w:pPr>
              <w:spacing w:before="60" w:after="120"/>
              <w:rPr>
                <w:rFonts w:ascii="Verdana" w:hAnsi="Verdana" w:cs="Arial"/>
                <w:color w:val="538135" w:themeColor="accent6" w:themeShade="BF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color w:val="538135"/>
                <w:sz w:val="22"/>
                <w:szCs w:val="22"/>
                <w:lang w:val="it-IT"/>
              </w:rPr>
              <w:t>Utilizzare macchinari per la semina e la cura del suolo per la viticoltura. (C3)</w:t>
            </w:r>
          </w:p>
        </w:tc>
      </w:tr>
      <w:tr w:rsidR="00BC761F" w:rsidRPr="002E16EF" w14:paraId="38993B2A" w14:textId="77777777" w:rsidTr="00BC761F">
        <w:tc>
          <w:tcPr>
            <w:tcW w:w="846" w:type="dxa"/>
          </w:tcPr>
          <w:p w14:paraId="185CE8E9" w14:textId="6A6C1CEB" w:rsidR="00BC761F" w:rsidRPr="002E16EF" w:rsidRDefault="00BC761F" w:rsidP="0013135C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 w:eastAsia="de-CH"/>
              </w:rPr>
              <w:t>d2.4</w:t>
            </w:r>
          </w:p>
        </w:tc>
        <w:tc>
          <w:tcPr>
            <w:tcW w:w="4583" w:type="dxa"/>
          </w:tcPr>
          <w:p w14:paraId="3F5FF542" w14:textId="30669C07" w:rsidR="00BC761F" w:rsidRPr="002E16EF" w:rsidRDefault="006279F7" w:rsidP="00BC761F">
            <w:pPr>
              <w:tabs>
                <w:tab w:val="left" w:pos="1530"/>
              </w:tabs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Curare le corsie e le aree sotto i filari con misure adatte (p. es. semina, impiego di erpice rotante, sfalcio, pacciamatura, regolazione delle malerbe). (C3)</w:t>
            </w:r>
          </w:p>
        </w:tc>
        <w:tc>
          <w:tcPr>
            <w:tcW w:w="4725" w:type="dxa"/>
            <w:vMerge/>
          </w:tcPr>
          <w:p w14:paraId="5F50AACF" w14:textId="77777777" w:rsidR="00BC761F" w:rsidRPr="002E16EF" w:rsidRDefault="00BC761F" w:rsidP="00BC761F">
            <w:pPr>
              <w:spacing w:after="120"/>
              <w:ind w:left="1"/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</w:p>
        </w:tc>
        <w:tc>
          <w:tcPr>
            <w:tcW w:w="4725" w:type="dxa"/>
            <w:vMerge/>
          </w:tcPr>
          <w:p w14:paraId="34B5AC21" w14:textId="77777777" w:rsidR="00BC761F" w:rsidRPr="002E16EF" w:rsidRDefault="00BC761F" w:rsidP="004703AA">
            <w:pPr>
              <w:spacing w:before="60" w:after="120"/>
              <w:rPr>
                <w:rFonts w:ascii="Verdana" w:hAnsi="Verdana" w:cs="Arial"/>
                <w:color w:val="538135" w:themeColor="accent6" w:themeShade="BF"/>
                <w:sz w:val="22"/>
                <w:szCs w:val="22"/>
                <w:lang w:val="it-IT" w:eastAsia="de-CH"/>
              </w:rPr>
            </w:pPr>
          </w:p>
        </w:tc>
      </w:tr>
    </w:tbl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879"/>
      </w:tblGrid>
      <w:tr w:rsidR="00BC761F" w:rsidRPr="00D96052" w14:paraId="581487E2" w14:textId="77777777" w:rsidTr="00796772">
        <w:trPr>
          <w:trHeight w:val="752"/>
        </w:trPr>
        <w:tc>
          <w:tcPr>
            <w:tcW w:w="14879" w:type="dxa"/>
            <w:hideMark/>
          </w:tcPr>
          <w:p w14:paraId="269A8912" w14:textId="5AD480D7" w:rsidR="00240591" w:rsidRPr="002E16EF" w:rsidRDefault="00240591" w:rsidP="00BC761F">
            <w:pPr>
              <w:spacing w:before="60" w:after="120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/>
                <w:b/>
                <w:sz w:val="22"/>
                <w:szCs w:val="22"/>
                <w:lang w:val="it-IT"/>
              </w:rPr>
              <w:t>Competenza operativa d6: Nutrire la vigna</w:t>
            </w:r>
          </w:p>
          <w:p w14:paraId="0A4C5E2A" w14:textId="77777777" w:rsidR="00240591" w:rsidRPr="002E16EF" w:rsidRDefault="00240591" w:rsidP="00BC761F">
            <w:pPr>
              <w:spacing w:before="60" w:after="120"/>
              <w:rPr>
                <w:rFonts w:ascii="Verdana" w:hAnsi="Verdana"/>
                <w:i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/>
                <w:i/>
                <w:sz w:val="22"/>
                <w:szCs w:val="22"/>
                <w:lang w:val="it-IT"/>
              </w:rPr>
              <w:t>Le vitivinicoltrici e i vitivinicoltori dell’indirizzo professionale Vigna nutrono le viti in base al fabbisogno. Tengono in considerazione i cicli delle sostanze nutritive e gli effetti del concime sull’intero ecosistema (suoli, acque, aria, piante). In questo modo, contribuiscono al mantenimento e alla promozione di una fertilità del suolo sostenibile.</w:t>
            </w:r>
          </w:p>
          <w:p w14:paraId="36C90012" w14:textId="306C524A" w:rsidR="00240591" w:rsidRPr="002E16EF" w:rsidRDefault="00240591" w:rsidP="00BC761F">
            <w:pPr>
              <w:spacing w:before="60" w:after="120"/>
              <w:rPr>
                <w:rFonts w:ascii="Verdana" w:hAnsi="Verdana"/>
                <w:sz w:val="22"/>
                <w:szCs w:val="22"/>
                <w:lang w:val="it-IT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 xml:space="preserve">Le vitivinicoltrici e i vitivinicoltori dell’indirizzo professionale Vigna valutano lo stato nutrizionale delle viti e calcolano il loro fabbisogno di sostanze nutritive mediante un’analisi del suolo. Su questa base, redigono un piano di concimazione per il vigneto. A seconda della forma di concimazione (minerale o organica), definiscono il momento ideale per lo spargimento e infine spargono il concime in modo professionale. Inoltre </w:t>
            </w:r>
            <w:r w:rsidR="00CC6AD5" w:rsidRPr="002E16EF">
              <w:rPr>
                <w:rFonts w:ascii="Verdana" w:hAnsi="Verdana"/>
                <w:sz w:val="22"/>
                <w:szCs w:val="22"/>
                <w:lang w:val="it-IT"/>
              </w:rPr>
              <w:t>definiscono</w:t>
            </w:r>
            <w:r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 xml:space="preserve"> delle misure per la cura del suolo e </w:t>
            </w:r>
            <w:r w:rsidRPr="002E16EF">
              <w:rPr>
                <w:rStyle w:val="rynqvb"/>
                <w:rFonts w:ascii="Verdana" w:hAnsi="Verdana"/>
                <w:color w:val="538135"/>
                <w:sz w:val="22"/>
                <w:szCs w:val="22"/>
                <w:lang w:val="it-IT"/>
              </w:rPr>
              <w:t xml:space="preserve">preparano le macchine e le attrezzature </w:t>
            </w:r>
            <w:r w:rsidRPr="002E16EF">
              <w:rPr>
                <w:rStyle w:val="rynqvb"/>
                <w:rFonts w:ascii="Verdana" w:hAnsi="Verdana"/>
                <w:color w:val="538135"/>
                <w:sz w:val="22"/>
                <w:szCs w:val="22"/>
                <w:lang w:val="it-IT"/>
              </w:rPr>
              <w:lastRenderedPageBreak/>
              <w:t>necessarie</w:t>
            </w:r>
            <w:r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>.</w:t>
            </w:r>
            <w:r w:rsidRPr="002E16EF">
              <w:rPr>
                <w:rStyle w:val="hwtze"/>
                <w:rFonts w:ascii="Verdana" w:hAnsi="Verdana"/>
                <w:sz w:val="22"/>
                <w:szCs w:val="22"/>
                <w:lang w:val="it-IT"/>
              </w:rPr>
              <w:t xml:space="preserve"> </w:t>
            </w:r>
            <w:r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 xml:space="preserve">Si occupano della </w:t>
            </w:r>
            <w:r w:rsidR="00CC6AD5"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>cura del</w:t>
            </w:r>
            <w:r w:rsidR="00CC6AD5" w:rsidRPr="002E16EF">
              <w:rPr>
                <w:rFonts w:ascii="Verdana" w:hAnsi="Verdana"/>
                <w:sz w:val="22"/>
                <w:szCs w:val="22"/>
                <w:lang w:val="it-IT"/>
              </w:rPr>
              <w:t>le corsie e delle aree sotto i filari</w:t>
            </w:r>
            <w:r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>, p. es</w:t>
            </w:r>
            <w:r w:rsidR="00CC6AD5"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 xml:space="preserve">. </w:t>
            </w:r>
            <w:r w:rsidRPr="002E16EF">
              <w:rPr>
                <w:rStyle w:val="rynqvb"/>
                <w:rFonts w:ascii="Verdana" w:hAnsi="Verdana"/>
                <w:sz w:val="22"/>
                <w:szCs w:val="22"/>
                <w:lang w:val="it-IT"/>
              </w:rPr>
              <w:t>tramite semina</w:t>
            </w:r>
            <w:r w:rsidR="00CC6AD5" w:rsidRPr="002E16EF">
              <w:rPr>
                <w:rFonts w:ascii="Verdana" w:hAnsi="Verdana"/>
                <w:sz w:val="22"/>
                <w:szCs w:val="22"/>
                <w:lang w:val="it-IT"/>
              </w:rPr>
              <w:t>, impiego di erpice rotante, sfalcio, pacciamatura o regolazione delle malerbe.</w:t>
            </w:r>
          </w:p>
        </w:tc>
      </w:tr>
    </w:tbl>
    <w:tbl>
      <w:tblPr>
        <w:tblStyle w:val="Tabellenraster1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4583"/>
        <w:gridCol w:w="4725"/>
        <w:gridCol w:w="4725"/>
      </w:tblGrid>
      <w:tr w:rsidR="006C48A0" w:rsidRPr="00D96052" w14:paraId="126F786C" w14:textId="77777777" w:rsidTr="006C48A0">
        <w:trPr>
          <w:trHeight w:val="454"/>
        </w:trPr>
        <w:tc>
          <w:tcPr>
            <w:tcW w:w="846" w:type="dxa"/>
          </w:tcPr>
          <w:p w14:paraId="26ADBEAC" w14:textId="77777777" w:rsidR="006C48A0" w:rsidRPr="002E16EF" w:rsidRDefault="006C48A0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</w:p>
        </w:tc>
        <w:tc>
          <w:tcPr>
            <w:tcW w:w="4583" w:type="dxa"/>
          </w:tcPr>
          <w:p w14:paraId="72789097" w14:textId="421BE1C1" w:rsidR="006C48A0" w:rsidRPr="002E16EF" w:rsidRDefault="006C48A0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 w:cs="Arial"/>
                <w:b/>
                <w:bCs/>
                <w:sz w:val="22"/>
                <w:szCs w:val="22"/>
                <w:lang w:val="it-IT"/>
              </w:rPr>
              <w:t>Obiettivi di valutazione Azienda</w:t>
            </w:r>
          </w:p>
        </w:tc>
        <w:tc>
          <w:tcPr>
            <w:tcW w:w="4725" w:type="dxa"/>
          </w:tcPr>
          <w:p w14:paraId="164FF555" w14:textId="096B9301" w:rsidR="006C48A0" w:rsidRPr="002E16EF" w:rsidRDefault="006C48A0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b/>
                <w:sz w:val="22"/>
                <w:szCs w:val="22"/>
                <w:lang w:val="it-IT"/>
              </w:rPr>
              <w:t>Obiettivi di valutazione Scuola professionale</w:t>
            </w:r>
          </w:p>
        </w:tc>
        <w:tc>
          <w:tcPr>
            <w:tcW w:w="4725" w:type="dxa"/>
          </w:tcPr>
          <w:p w14:paraId="148376C1" w14:textId="5680F8F7" w:rsidR="006C48A0" w:rsidRPr="002E16EF" w:rsidRDefault="006C48A0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b/>
                <w:sz w:val="22"/>
                <w:szCs w:val="22"/>
                <w:lang w:val="it-IT"/>
              </w:rPr>
              <w:t>Obiettivi di valutazione Corsi interaziendali</w:t>
            </w:r>
          </w:p>
        </w:tc>
      </w:tr>
      <w:tr w:rsidR="00BC761F" w:rsidRPr="00D96052" w14:paraId="759C3FB8" w14:textId="77777777" w:rsidTr="00796772">
        <w:tc>
          <w:tcPr>
            <w:tcW w:w="846" w:type="dxa"/>
          </w:tcPr>
          <w:p w14:paraId="596B8473" w14:textId="17F7A40F" w:rsidR="00BC761F" w:rsidRPr="002E16EF" w:rsidRDefault="00240591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 w:cs="Arial"/>
                <w:sz w:val="22"/>
                <w:szCs w:val="22"/>
                <w:lang w:val="it-IT" w:eastAsia="de-CH"/>
              </w:rPr>
              <w:t>d</w:t>
            </w:r>
            <w:r w:rsidR="00BC761F" w:rsidRPr="002E16EF">
              <w:rPr>
                <w:rFonts w:ascii="Verdana" w:hAnsi="Verdana" w:cs="Arial"/>
                <w:sz w:val="22"/>
                <w:szCs w:val="22"/>
                <w:lang w:val="it-IT" w:eastAsia="de-CH"/>
              </w:rPr>
              <w:t>6.4</w:t>
            </w:r>
          </w:p>
        </w:tc>
        <w:tc>
          <w:tcPr>
            <w:tcW w:w="4583" w:type="dxa"/>
          </w:tcPr>
          <w:p w14:paraId="0CC518FB" w14:textId="1EB0F8D0" w:rsidR="00BC761F" w:rsidRPr="002E16EF" w:rsidRDefault="00240591" w:rsidP="00796772">
            <w:pPr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Definire il momento di spargimento in base alla forma di concimazione e concimare le viti secondo il piano di concimazione (meccanicamente o manualmente). (C3)</w:t>
            </w:r>
          </w:p>
        </w:tc>
        <w:tc>
          <w:tcPr>
            <w:tcW w:w="4725" w:type="dxa"/>
            <w:vMerge w:val="restart"/>
          </w:tcPr>
          <w:p w14:paraId="65E78B83" w14:textId="7D8E0E17" w:rsidR="00BC761F" w:rsidRPr="002E16EF" w:rsidRDefault="00240591" w:rsidP="00796772">
            <w:pPr>
              <w:spacing w:after="120"/>
              <w:ind w:left="1"/>
              <w:rPr>
                <w:rFonts w:ascii="Verdana" w:hAnsi="Verdana" w:cs="Arial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sz w:val="22"/>
                <w:szCs w:val="22"/>
                <w:lang w:val="it-IT"/>
              </w:rPr>
              <w:t>Descrivere i vantaggi e gli svantaggi delle varie forme di concimazione organica e minerale. (C2)</w:t>
            </w:r>
          </w:p>
        </w:tc>
        <w:tc>
          <w:tcPr>
            <w:tcW w:w="4725" w:type="dxa"/>
            <w:vMerge w:val="restart"/>
          </w:tcPr>
          <w:p w14:paraId="7EE01540" w14:textId="4DBF7C45" w:rsidR="00BC761F" w:rsidRPr="002E16EF" w:rsidRDefault="00240591" w:rsidP="00796772">
            <w:pPr>
              <w:spacing w:before="60" w:after="120"/>
              <w:rPr>
                <w:rFonts w:ascii="Verdana" w:hAnsi="Verdana" w:cs="Arial"/>
                <w:color w:val="538135" w:themeColor="accent6" w:themeShade="BF"/>
                <w:sz w:val="22"/>
                <w:szCs w:val="22"/>
                <w:lang w:val="it-IT" w:eastAsia="de-CH"/>
              </w:rPr>
            </w:pPr>
            <w:r w:rsidRPr="002E16EF">
              <w:rPr>
                <w:rFonts w:ascii="Verdana" w:hAnsi="Verdana"/>
                <w:color w:val="538135"/>
                <w:sz w:val="22"/>
                <w:szCs w:val="22"/>
                <w:lang w:val="it-IT"/>
              </w:rPr>
              <w:t>Impiegare correttamente lo spandiconcime. (C3)</w:t>
            </w:r>
          </w:p>
        </w:tc>
      </w:tr>
    </w:tbl>
    <w:p w14:paraId="1D868EC9" w14:textId="77777777" w:rsidR="003C2943" w:rsidRPr="002E16EF" w:rsidRDefault="003C2943" w:rsidP="003C2943">
      <w:pPr>
        <w:rPr>
          <w:rFonts w:ascii="Verdana" w:hAnsi="Verdana" w:cs="Arial"/>
          <w:lang w:val="it-IT"/>
        </w:rPr>
      </w:pPr>
    </w:p>
    <w:p w14:paraId="753CD9E2" w14:textId="77777777" w:rsidR="006C48A0" w:rsidRPr="002E16EF" w:rsidRDefault="006C48A0" w:rsidP="006C48A0">
      <w:pPr>
        <w:rPr>
          <w:rFonts w:ascii="Verdana" w:hAnsi="Verdana" w:cs="Arial"/>
          <w:b/>
          <w:sz w:val="20"/>
          <w:szCs w:val="20"/>
          <w:lang w:val="it-IT"/>
        </w:rPr>
      </w:pPr>
      <w:r w:rsidRPr="002E16EF">
        <w:rPr>
          <w:rFonts w:ascii="Verdana" w:hAnsi="Verdana" w:cs="Arial"/>
          <w:b/>
          <w:sz w:val="20"/>
          <w:szCs w:val="20"/>
          <w:lang w:val="it-IT"/>
        </w:rPr>
        <w:t>Valido a partire dall’anno scolastico 2026/2027</w:t>
      </w:r>
    </w:p>
    <w:p w14:paraId="30101D32" w14:textId="3A7FA152" w:rsidR="006C48A0" w:rsidRPr="002E16EF" w:rsidRDefault="006C48A0" w:rsidP="006C48A0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2E16EF">
        <w:rPr>
          <w:rFonts w:ascii="Verdana" w:hAnsi="Verdana" w:cs="Arial"/>
          <w:b/>
          <w:sz w:val="20"/>
          <w:szCs w:val="20"/>
          <w:lang w:val="it-IT"/>
        </w:rPr>
        <w:t>Stato 30.04.2025</w:t>
      </w:r>
    </w:p>
    <w:sectPr w:rsidR="006C48A0" w:rsidRPr="002E16EF" w:rsidSect="001863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C053" w14:textId="77777777" w:rsidR="008E026C" w:rsidRDefault="008E026C" w:rsidP="0013135C">
      <w:r>
        <w:separator/>
      </w:r>
    </w:p>
  </w:endnote>
  <w:endnote w:type="continuationSeparator" w:id="0">
    <w:p w14:paraId="3CAF8B79" w14:textId="77777777" w:rsidR="008E026C" w:rsidRDefault="008E026C" w:rsidP="0013135C">
      <w:r>
        <w:continuationSeparator/>
      </w:r>
    </w:p>
  </w:endnote>
  <w:endnote w:type="continuationNotice" w:id="1">
    <w:p w14:paraId="01AEE678" w14:textId="77777777" w:rsidR="008E026C" w:rsidRDefault="008E0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781F" w14:textId="77777777" w:rsidR="00C63F3B" w:rsidRDefault="00C63F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16B1F849" w14:textId="77777777" w:rsidR="00C63F3B" w:rsidRPr="001863A1" w:rsidRDefault="00C63F3B" w:rsidP="001863A1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1863A1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="006848CF" w:rsidRPr="006848CF">
          <w:rPr>
            <w:rFonts w:ascii="Arial" w:hAnsi="Arial" w:cs="Arial"/>
            <w:noProof/>
            <w:sz w:val="22"/>
            <w:szCs w:val="22"/>
            <w:lang w:val="de-DE"/>
          </w:rPr>
          <w:t>8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3" w:name="_Hlk195099468"/>
        <w:bookmarkStart w:id="4" w:name="_Hlk195099467"/>
        <w:bookmarkStart w:id="5" w:name="_Hlk195099152"/>
        <w:bookmarkStart w:id="6" w:name="_Hlk195099151"/>
        <w:bookmarkStart w:id="7" w:name="_Hlk195098508"/>
        <w:bookmarkStart w:id="8" w:name="_Hlk195098507"/>
        <w:bookmarkStart w:id="9" w:name="_Hlk195092246"/>
        <w:bookmarkStart w:id="10" w:name="_Hlk195092245"/>
        <w:bookmarkStart w:id="11" w:name="_Hlk195091038"/>
        <w:bookmarkStart w:id="12" w:name="_Hlk195091037"/>
        <w:bookmarkStart w:id="13" w:name="_Hlk195090750"/>
        <w:bookmarkStart w:id="14" w:name="_Hlk195090749"/>
        <w:bookmarkStart w:id="15" w:name="_Hlk195089828"/>
        <w:bookmarkStart w:id="16" w:name="_Hlk195089827"/>
        <w:bookmarkStart w:id="17" w:name="_Hlk195088634"/>
        <w:bookmarkStart w:id="18" w:name="_Hlk195088633"/>
        <w:bookmarkStart w:id="19" w:name="_Hlk195088281"/>
        <w:bookmarkStart w:id="20" w:name="_Hlk195088280"/>
        <w:bookmarkStart w:id="21" w:name="_Hlk195087851"/>
        <w:bookmarkStart w:id="22" w:name="_Hlk195087850"/>
        <w:bookmarkStart w:id="23" w:name="_Hlk195085588"/>
        <w:bookmarkStart w:id="24" w:name="_Hlk195085587"/>
        <w:bookmarkStart w:id="25" w:name="_Hlk195085404"/>
        <w:bookmarkStart w:id="26" w:name="_Hlk195085403"/>
        <w:bookmarkStart w:id="27" w:name="_Hlk195085108"/>
        <w:bookmarkStart w:id="28" w:name="_Hlk195085107"/>
        <w:bookmarkStart w:id="29" w:name="_Hlk195084761"/>
        <w:bookmarkStart w:id="30" w:name="_Hlk195084760"/>
        <w:bookmarkStart w:id="31" w:name="_Hlk195083041"/>
        <w:bookmarkStart w:id="32" w:name="_Hlk195083040"/>
        <w:bookmarkStart w:id="33" w:name="_Hlk195082561"/>
        <w:bookmarkStart w:id="34" w:name="_Hlk195082560"/>
        <w:bookmarkStart w:id="35" w:name="_Hlk195082333"/>
        <w:bookmarkStart w:id="36" w:name="_Hlk195082332"/>
        <w:bookmarkStart w:id="37" w:name="_Hlk195081959"/>
        <w:bookmarkStart w:id="38" w:name="_Hlk195081958"/>
        <w:bookmarkStart w:id="39" w:name="_Hlk195081171"/>
        <w:bookmarkStart w:id="40" w:name="_Hlk195081170"/>
        <w:bookmarkStart w:id="41" w:name="_Hlk195023472"/>
        <w:bookmarkStart w:id="42" w:name="_Hlk195023471"/>
        <w:bookmarkStart w:id="43" w:name="_Hlk195022955"/>
        <w:bookmarkStart w:id="44" w:name="_Hlk195022954"/>
        <w:bookmarkStart w:id="45" w:name="_Hlk195022928"/>
        <w:bookmarkStart w:id="46" w:name="_Hlk195022927"/>
        <w:bookmarkStart w:id="47" w:name="_Hlk195013708"/>
        <w:bookmarkStart w:id="48" w:name="_Hlk195013707"/>
        <w:bookmarkStart w:id="49" w:name="_Hlk195013556"/>
        <w:bookmarkStart w:id="50" w:name="_Hlk195013555"/>
        <w:bookmarkStart w:id="51" w:name="_Hlk195013522"/>
        <w:bookmarkStart w:id="52" w:name="_Hlk195013521"/>
        <w:bookmarkStart w:id="53" w:name="_Hlk195012863"/>
        <w:bookmarkStart w:id="54" w:name="_Hlk195012862"/>
        <w:bookmarkStart w:id="55" w:name="_Hlk195011634"/>
        <w:bookmarkStart w:id="56" w:name="_Hlk195011633"/>
        <w:bookmarkStart w:id="57" w:name="_Hlk195011630"/>
        <w:bookmarkStart w:id="58" w:name="_Hlk195011629"/>
        <w:bookmarkStart w:id="59" w:name="_Hlk195011206"/>
        <w:bookmarkStart w:id="60" w:name="_Hlk195011205"/>
        <w:bookmarkStart w:id="61" w:name="_Hlk195008209"/>
        <w:bookmarkStart w:id="62" w:name="_Hlk195008208"/>
        <w:bookmarkStart w:id="63" w:name="_Hlk195008149"/>
        <w:bookmarkStart w:id="64" w:name="_Hlk195008148"/>
        <w:bookmarkStart w:id="65" w:name="_Hlk195007841"/>
        <w:bookmarkStart w:id="66" w:name="_Hlk195007840"/>
        <w:bookmarkStart w:id="67" w:name="_Hlk195007792"/>
        <w:bookmarkStart w:id="68" w:name="_Hlk195007791"/>
        <w:bookmarkStart w:id="69" w:name="_Hlk195007210"/>
        <w:bookmarkStart w:id="70" w:name="_Hlk195007209"/>
        <w:bookmarkStart w:id="71" w:name="_Hlk195007173"/>
        <w:bookmarkStart w:id="72" w:name="_Hlk195007172"/>
        <w:bookmarkStart w:id="73" w:name="_Hlk195006879"/>
        <w:bookmarkStart w:id="74" w:name="_Hlk195006878"/>
        <w:bookmarkStart w:id="75" w:name="_Hlk195006836"/>
        <w:bookmarkStart w:id="76" w:name="_Hlk195006835"/>
        <w:bookmarkStart w:id="77" w:name="_Hlk195002949"/>
        <w:bookmarkStart w:id="78" w:name="_Hlk195002948"/>
        <w:bookmarkStart w:id="79" w:name="_Hlk195002780"/>
        <w:bookmarkStart w:id="80" w:name="_Hlk195002779"/>
        <w:bookmarkStart w:id="81" w:name="_Hlk194999098"/>
        <w:bookmarkStart w:id="82" w:name="_Hlk194999097"/>
        <w:bookmarkStart w:id="83" w:name="_Hlk194999095"/>
        <w:bookmarkStart w:id="84" w:name="_Hlk194999094"/>
        <w:bookmarkStart w:id="85" w:name="_Hlk194998265"/>
        <w:bookmarkStart w:id="86" w:name="_Hlk194998264"/>
        <w:bookmarkStart w:id="87" w:name="_Hlk194998099"/>
        <w:bookmarkStart w:id="88" w:name="_Hlk194998098"/>
        <w:bookmarkStart w:id="89" w:name="_Hlk194998094"/>
        <w:bookmarkStart w:id="90" w:name="_Hlk194998093"/>
        <w:bookmarkStart w:id="91" w:name="_Hlk194997233"/>
        <w:bookmarkStart w:id="92" w:name="_Hlk194997232"/>
        <w:bookmarkStart w:id="93" w:name="_Hlk194997227"/>
        <w:bookmarkStart w:id="94" w:name="_Hlk194997226"/>
        <w:bookmarkStart w:id="95" w:name="_Hlk194996128"/>
        <w:bookmarkStart w:id="96" w:name="_Hlk194996127"/>
        <w:bookmarkStart w:id="97" w:name="_Hlk194995336"/>
        <w:bookmarkStart w:id="98" w:name="_Hlk194995335"/>
        <w:bookmarkStart w:id="99" w:name="_Hlk194995034"/>
        <w:bookmarkStart w:id="100" w:name="_Hlk194995033"/>
        <w:bookmarkStart w:id="101" w:name="_Hlk194993212"/>
        <w:bookmarkStart w:id="102" w:name="_Hlk194993211"/>
        <w:bookmarkStart w:id="103" w:name="_Hlk194993023"/>
        <w:bookmarkStart w:id="104" w:name="_Hlk194993022"/>
        <w:bookmarkStart w:id="105" w:name="_Hlk194992917"/>
        <w:bookmarkStart w:id="106" w:name="_Hlk194992916"/>
        <w:bookmarkStart w:id="107" w:name="_Hlk194920651"/>
        <w:bookmarkStart w:id="108" w:name="_Hlk194920650"/>
        <w:bookmarkStart w:id="109" w:name="_Hlk194920580"/>
        <w:bookmarkStart w:id="110" w:name="_Hlk194920579"/>
        <w:bookmarkStart w:id="111" w:name="_Hlk194920331"/>
        <w:bookmarkStart w:id="112" w:name="_Hlk194920330"/>
        <w:r w:rsidRPr="00B546A1">
          <w:rPr>
            <w:noProof/>
            <w:color w:val="009036"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533A3B2" wp14:editId="791BAD04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6F9D98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>
          <w:rPr>
            <w:noProof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5C96BFD" wp14:editId="0B40945E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8D4A3E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Pr="001863A1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Pr="001863A1">
          <w:rPr>
            <w:color w:val="009036"/>
            <w:sz w:val="14"/>
            <w:szCs w:val="14"/>
            <w:lang w:val="de-CH"/>
          </w:rPr>
          <w:tab/>
          <w:t>AgriAliForm</w:t>
        </w:r>
        <w:r w:rsidRPr="001863A1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448EB819" w14:textId="77777777" w:rsidR="00C63F3B" w:rsidRPr="005635C7" w:rsidRDefault="00C63F3B" w:rsidP="001863A1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1863A1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32397E09" w14:textId="2ED0DCAE" w:rsidR="00C63F3B" w:rsidRPr="005635C7" w:rsidRDefault="00C63F3B" w:rsidP="001863A1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</w:t>
        </w:r>
        <w:r>
          <w:rPr>
            <w:color w:val="009036"/>
            <w:sz w:val="14"/>
            <w:szCs w:val="14"/>
            <w:lang w:val="it-CH"/>
          </w:rPr>
          <w:t>e</w:t>
        </w:r>
        <w:r w:rsidRPr="005635C7">
          <w:rPr>
            <w:color w:val="009036"/>
            <w:sz w:val="14"/>
            <w:szCs w:val="14"/>
            <w:lang w:val="it-CH"/>
          </w:rPr>
          <w:t xml:space="preserve">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6731D51E" w:rsidR="00C63F3B" w:rsidRPr="001863A1" w:rsidRDefault="00C63F3B" w:rsidP="001863A1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1B18" w14:textId="77777777" w:rsidR="00C63F3B" w:rsidRDefault="00C6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21A3" w14:textId="77777777" w:rsidR="008E026C" w:rsidRDefault="008E026C" w:rsidP="0013135C">
      <w:r>
        <w:separator/>
      </w:r>
    </w:p>
  </w:footnote>
  <w:footnote w:type="continuationSeparator" w:id="0">
    <w:p w14:paraId="036E586A" w14:textId="77777777" w:rsidR="008E026C" w:rsidRDefault="008E026C" w:rsidP="0013135C">
      <w:r>
        <w:continuationSeparator/>
      </w:r>
    </w:p>
  </w:footnote>
  <w:footnote w:type="continuationNotice" w:id="1">
    <w:p w14:paraId="041FA4C8" w14:textId="77777777" w:rsidR="008E026C" w:rsidRDefault="008E0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4B46" w14:textId="77777777" w:rsidR="00C63F3B" w:rsidRDefault="00C63F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2EC9" w14:textId="485E6CA5" w:rsidR="00C63F3B" w:rsidRDefault="00C63F3B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97ADBD7" wp14:editId="0873830D">
          <wp:simplePos x="0" y="0"/>
          <wp:positionH relativeFrom="page">
            <wp:posOffset>3590925</wp:posOffset>
          </wp:positionH>
          <wp:positionV relativeFrom="page">
            <wp:posOffset>144780</wp:posOffset>
          </wp:positionV>
          <wp:extent cx="3230245" cy="525145"/>
          <wp:effectExtent l="0" t="0" r="8255" b="8255"/>
          <wp:wrapNone/>
          <wp:docPr id="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7A02" w14:textId="77777777" w:rsidR="00C63F3B" w:rsidRDefault="00C63F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7BE"/>
    <w:multiLevelType w:val="hybridMultilevel"/>
    <w:tmpl w:val="8BE2E0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2594"/>
    <w:multiLevelType w:val="hybridMultilevel"/>
    <w:tmpl w:val="A62C97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0A3D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67285"/>
    <w:multiLevelType w:val="hybridMultilevel"/>
    <w:tmpl w:val="5F5EFC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93C74"/>
    <w:multiLevelType w:val="hybridMultilevel"/>
    <w:tmpl w:val="E514DB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0BAC"/>
    <w:multiLevelType w:val="hybridMultilevel"/>
    <w:tmpl w:val="CEF650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A1D91"/>
    <w:multiLevelType w:val="hybridMultilevel"/>
    <w:tmpl w:val="FDF2CB6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15BAB"/>
    <w:multiLevelType w:val="hybridMultilevel"/>
    <w:tmpl w:val="054EC1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53854"/>
    <w:multiLevelType w:val="hybridMultilevel"/>
    <w:tmpl w:val="595EC5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6950">
    <w:abstractNumId w:val="17"/>
  </w:num>
  <w:num w:numId="2" w16cid:durableId="2092434013">
    <w:abstractNumId w:val="21"/>
  </w:num>
  <w:num w:numId="3" w16cid:durableId="1583565586">
    <w:abstractNumId w:val="43"/>
  </w:num>
  <w:num w:numId="4" w16cid:durableId="1093358306">
    <w:abstractNumId w:val="13"/>
  </w:num>
  <w:num w:numId="5" w16cid:durableId="1578176188">
    <w:abstractNumId w:val="48"/>
  </w:num>
  <w:num w:numId="6" w16cid:durableId="422071732">
    <w:abstractNumId w:val="10"/>
  </w:num>
  <w:num w:numId="7" w16cid:durableId="505369804">
    <w:abstractNumId w:val="2"/>
  </w:num>
  <w:num w:numId="8" w16cid:durableId="2014452772">
    <w:abstractNumId w:val="29"/>
  </w:num>
  <w:num w:numId="9" w16cid:durableId="1744835811">
    <w:abstractNumId w:val="28"/>
  </w:num>
  <w:num w:numId="10" w16cid:durableId="1792629793">
    <w:abstractNumId w:val="25"/>
  </w:num>
  <w:num w:numId="11" w16cid:durableId="239485541">
    <w:abstractNumId w:val="12"/>
  </w:num>
  <w:num w:numId="12" w16cid:durableId="1503665576">
    <w:abstractNumId w:val="39"/>
  </w:num>
  <w:num w:numId="13" w16cid:durableId="1406143572">
    <w:abstractNumId w:val="40"/>
  </w:num>
  <w:num w:numId="14" w16cid:durableId="1616866421">
    <w:abstractNumId w:val="9"/>
  </w:num>
  <w:num w:numId="15" w16cid:durableId="197357249">
    <w:abstractNumId w:val="34"/>
  </w:num>
  <w:num w:numId="16" w16cid:durableId="1019896093">
    <w:abstractNumId w:val="37"/>
  </w:num>
  <w:num w:numId="17" w16cid:durableId="1804620259">
    <w:abstractNumId w:val="15"/>
  </w:num>
  <w:num w:numId="18" w16cid:durableId="751586933">
    <w:abstractNumId w:val="4"/>
  </w:num>
  <w:num w:numId="19" w16cid:durableId="411392984">
    <w:abstractNumId w:val="42"/>
  </w:num>
  <w:num w:numId="20" w16cid:durableId="1948002532">
    <w:abstractNumId w:val="22"/>
  </w:num>
  <w:num w:numId="21" w16cid:durableId="2138451326">
    <w:abstractNumId w:val="23"/>
  </w:num>
  <w:num w:numId="22" w16cid:durableId="1716081873">
    <w:abstractNumId w:val="14"/>
  </w:num>
  <w:num w:numId="23" w16cid:durableId="514031580">
    <w:abstractNumId w:val="32"/>
  </w:num>
  <w:num w:numId="24" w16cid:durableId="1888181406">
    <w:abstractNumId w:val="38"/>
  </w:num>
  <w:num w:numId="25" w16cid:durableId="1890338727">
    <w:abstractNumId w:val="45"/>
  </w:num>
  <w:num w:numId="26" w16cid:durableId="784271067">
    <w:abstractNumId w:val="26"/>
  </w:num>
  <w:num w:numId="27" w16cid:durableId="45033377">
    <w:abstractNumId w:val="41"/>
  </w:num>
  <w:num w:numId="28" w16cid:durableId="1144540148">
    <w:abstractNumId w:val="27"/>
  </w:num>
  <w:num w:numId="29" w16cid:durableId="2093307274">
    <w:abstractNumId w:val="44"/>
  </w:num>
  <w:num w:numId="30" w16cid:durableId="253786071">
    <w:abstractNumId w:val="7"/>
  </w:num>
  <w:num w:numId="31" w16cid:durableId="387917907">
    <w:abstractNumId w:val="8"/>
  </w:num>
  <w:num w:numId="32" w16cid:durableId="649555575">
    <w:abstractNumId w:val="35"/>
  </w:num>
  <w:num w:numId="33" w16cid:durableId="1069428203">
    <w:abstractNumId w:val="19"/>
  </w:num>
  <w:num w:numId="34" w16cid:durableId="1744135545">
    <w:abstractNumId w:val="11"/>
  </w:num>
  <w:num w:numId="35" w16cid:durableId="361130754">
    <w:abstractNumId w:val="24"/>
  </w:num>
  <w:num w:numId="36" w16cid:durableId="1757051651">
    <w:abstractNumId w:val="18"/>
  </w:num>
  <w:num w:numId="37" w16cid:durableId="543635507">
    <w:abstractNumId w:val="47"/>
  </w:num>
  <w:num w:numId="38" w16cid:durableId="28652204">
    <w:abstractNumId w:val="5"/>
  </w:num>
  <w:num w:numId="39" w16cid:durableId="254020076">
    <w:abstractNumId w:val="33"/>
  </w:num>
  <w:num w:numId="40" w16cid:durableId="1989478611">
    <w:abstractNumId w:val="36"/>
  </w:num>
  <w:num w:numId="41" w16cid:durableId="734015117">
    <w:abstractNumId w:val="30"/>
  </w:num>
  <w:num w:numId="42" w16cid:durableId="1754008507">
    <w:abstractNumId w:val="1"/>
  </w:num>
  <w:num w:numId="43" w16cid:durableId="1811509498">
    <w:abstractNumId w:val="31"/>
  </w:num>
  <w:num w:numId="44" w16cid:durableId="1265117776">
    <w:abstractNumId w:val="16"/>
  </w:num>
  <w:num w:numId="45" w16cid:durableId="984626571">
    <w:abstractNumId w:val="20"/>
  </w:num>
  <w:num w:numId="46" w16cid:durableId="303003550">
    <w:abstractNumId w:val="0"/>
  </w:num>
  <w:num w:numId="47" w16cid:durableId="1360011020">
    <w:abstractNumId w:val="3"/>
  </w:num>
  <w:num w:numId="48" w16cid:durableId="2006400579">
    <w:abstractNumId w:val="6"/>
  </w:num>
  <w:num w:numId="49" w16cid:durableId="8749287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CF8"/>
    <w:rsid w:val="00003B4D"/>
    <w:rsid w:val="00004DFE"/>
    <w:rsid w:val="00013829"/>
    <w:rsid w:val="00020A76"/>
    <w:rsid w:val="000221F5"/>
    <w:rsid w:val="00023B2F"/>
    <w:rsid w:val="000325F8"/>
    <w:rsid w:val="0003425C"/>
    <w:rsid w:val="000358EA"/>
    <w:rsid w:val="00036E48"/>
    <w:rsid w:val="0004089D"/>
    <w:rsid w:val="00041B84"/>
    <w:rsid w:val="000532D3"/>
    <w:rsid w:val="00064005"/>
    <w:rsid w:val="00070DFA"/>
    <w:rsid w:val="000740D4"/>
    <w:rsid w:val="00081531"/>
    <w:rsid w:val="00082C84"/>
    <w:rsid w:val="000905DC"/>
    <w:rsid w:val="00090695"/>
    <w:rsid w:val="00091832"/>
    <w:rsid w:val="000A1A11"/>
    <w:rsid w:val="000A4149"/>
    <w:rsid w:val="000A4706"/>
    <w:rsid w:val="000A4736"/>
    <w:rsid w:val="000B236C"/>
    <w:rsid w:val="000B63CF"/>
    <w:rsid w:val="000B6FA0"/>
    <w:rsid w:val="000C08B9"/>
    <w:rsid w:val="000C16B3"/>
    <w:rsid w:val="000C197D"/>
    <w:rsid w:val="000C2A40"/>
    <w:rsid w:val="000C3C5B"/>
    <w:rsid w:val="000D02CD"/>
    <w:rsid w:val="000E1580"/>
    <w:rsid w:val="000E1EB6"/>
    <w:rsid w:val="000E4A5D"/>
    <w:rsid w:val="000E5FEE"/>
    <w:rsid w:val="000F0D68"/>
    <w:rsid w:val="000F5D54"/>
    <w:rsid w:val="00101C9C"/>
    <w:rsid w:val="00105DC0"/>
    <w:rsid w:val="0010751A"/>
    <w:rsid w:val="00111544"/>
    <w:rsid w:val="001203FD"/>
    <w:rsid w:val="00123D21"/>
    <w:rsid w:val="00127BF0"/>
    <w:rsid w:val="0013135C"/>
    <w:rsid w:val="00133DFF"/>
    <w:rsid w:val="0013540B"/>
    <w:rsid w:val="00135CEF"/>
    <w:rsid w:val="001443EC"/>
    <w:rsid w:val="00144747"/>
    <w:rsid w:val="00152F48"/>
    <w:rsid w:val="00154CF2"/>
    <w:rsid w:val="0016159A"/>
    <w:rsid w:val="0016631F"/>
    <w:rsid w:val="00173B5F"/>
    <w:rsid w:val="00182FEC"/>
    <w:rsid w:val="001863A1"/>
    <w:rsid w:val="00187F92"/>
    <w:rsid w:val="00191BA5"/>
    <w:rsid w:val="00193ED4"/>
    <w:rsid w:val="001A2340"/>
    <w:rsid w:val="001A2FF6"/>
    <w:rsid w:val="001A6167"/>
    <w:rsid w:val="001A62EE"/>
    <w:rsid w:val="001B3B81"/>
    <w:rsid w:val="001B4B66"/>
    <w:rsid w:val="001B5B37"/>
    <w:rsid w:val="001C137C"/>
    <w:rsid w:val="001C2D6E"/>
    <w:rsid w:val="001C312F"/>
    <w:rsid w:val="001C3828"/>
    <w:rsid w:val="001C3DC8"/>
    <w:rsid w:val="001C7145"/>
    <w:rsid w:val="001C7B71"/>
    <w:rsid w:val="001D0087"/>
    <w:rsid w:val="001D0770"/>
    <w:rsid w:val="001D0ECE"/>
    <w:rsid w:val="001D4EF3"/>
    <w:rsid w:val="001E0B91"/>
    <w:rsid w:val="001E3784"/>
    <w:rsid w:val="001E5383"/>
    <w:rsid w:val="001E6336"/>
    <w:rsid w:val="001F56D7"/>
    <w:rsid w:val="001F5C1A"/>
    <w:rsid w:val="0020177E"/>
    <w:rsid w:val="00203B23"/>
    <w:rsid w:val="0021146F"/>
    <w:rsid w:val="00212DA6"/>
    <w:rsid w:val="00213131"/>
    <w:rsid w:val="00216FE3"/>
    <w:rsid w:val="00220A46"/>
    <w:rsid w:val="002367EE"/>
    <w:rsid w:val="00240591"/>
    <w:rsid w:val="00265293"/>
    <w:rsid w:val="00265C21"/>
    <w:rsid w:val="002669EC"/>
    <w:rsid w:val="0026727A"/>
    <w:rsid w:val="00274E39"/>
    <w:rsid w:val="002756EB"/>
    <w:rsid w:val="00283E95"/>
    <w:rsid w:val="00284123"/>
    <w:rsid w:val="002869EC"/>
    <w:rsid w:val="00292B07"/>
    <w:rsid w:val="002A1DEF"/>
    <w:rsid w:val="002A432A"/>
    <w:rsid w:val="002A48B9"/>
    <w:rsid w:val="002A4DEF"/>
    <w:rsid w:val="002B1391"/>
    <w:rsid w:val="002C117E"/>
    <w:rsid w:val="002C4BD8"/>
    <w:rsid w:val="002C6FA0"/>
    <w:rsid w:val="002D41C3"/>
    <w:rsid w:val="002E16EF"/>
    <w:rsid w:val="002E184C"/>
    <w:rsid w:val="002E1D04"/>
    <w:rsid w:val="002E201C"/>
    <w:rsid w:val="002E258E"/>
    <w:rsid w:val="002F0948"/>
    <w:rsid w:val="002F4148"/>
    <w:rsid w:val="002F56E0"/>
    <w:rsid w:val="0030678E"/>
    <w:rsid w:val="00307960"/>
    <w:rsid w:val="00310134"/>
    <w:rsid w:val="0031268F"/>
    <w:rsid w:val="00315A88"/>
    <w:rsid w:val="00320D1C"/>
    <w:rsid w:val="0033265A"/>
    <w:rsid w:val="00336C9B"/>
    <w:rsid w:val="00345611"/>
    <w:rsid w:val="0035690C"/>
    <w:rsid w:val="00357B8C"/>
    <w:rsid w:val="003600C3"/>
    <w:rsid w:val="003627D1"/>
    <w:rsid w:val="00365F10"/>
    <w:rsid w:val="00376F75"/>
    <w:rsid w:val="0038338A"/>
    <w:rsid w:val="0038540E"/>
    <w:rsid w:val="00391E65"/>
    <w:rsid w:val="0039482D"/>
    <w:rsid w:val="003A1787"/>
    <w:rsid w:val="003A468C"/>
    <w:rsid w:val="003A5188"/>
    <w:rsid w:val="003B0013"/>
    <w:rsid w:val="003B1389"/>
    <w:rsid w:val="003B1D83"/>
    <w:rsid w:val="003B5BA4"/>
    <w:rsid w:val="003C1DEF"/>
    <w:rsid w:val="003C2943"/>
    <w:rsid w:val="003C6FD2"/>
    <w:rsid w:val="003D09BB"/>
    <w:rsid w:val="003D0C10"/>
    <w:rsid w:val="003D1C51"/>
    <w:rsid w:val="003D2D3D"/>
    <w:rsid w:val="003E2234"/>
    <w:rsid w:val="003E244F"/>
    <w:rsid w:val="003F1182"/>
    <w:rsid w:val="00402212"/>
    <w:rsid w:val="00403E9E"/>
    <w:rsid w:val="00412683"/>
    <w:rsid w:val="0041456A"/>
    <w:rsid w:val="0042136C"/>
    <w:rsid w:val="00425BFF"/>
    <w:rsid w:val="00430624"/>
    <w:rsid w:val="00435136"/>
    <w:rsid w:val="00436BC9"/>
    <w:rsid w:val="00437162"/>
    <w:rsid w:val="004400D8"/>
    <w:rsid w:val="00442DBB"/>
    <w:rsid w:val="00442F60"/>
    <w:rsid w:val="004551E8"/>
    <w:rsid w:val="00457FE0"/>
    <w:rsid w:val="00461318"/>
    <w:rsid w:val="00461539"/>
    <w:rsid w:val="004617B0"/>
    <w:rsid w:val="00462267"/>
    <w:rsid w:val="0046EEE1"/>
    <w:rsid w:val="004703AA"/>
    <w:rsid w:val="0047678C"/>
    <w:rsid w:val="00476DD5"/>
    <w:rsid w:val="00480A46"/>
    <w:rsid w:val="0048290F"/>
    <w:rsid w:val="00483B5D"/>
    <w:rsid w:val="004916E8"/>
    <w:rsid w:val="00492F80"/>
    <w:rsid w:val="004932CD"/>
    <w:rsid w:val="004936F8"/>
    <w:rsid w:val="00496FED"/>
    <w:rsid w:val="004A1589"/>
    <w:rsid w:val="004A1967"/>
    <w:rsid w:val="004A7E3E"/>
    <w:rsid w:val="004B0277"/>
    <w:rsid w:val="004C0143"/>
    <w:rsid w:val="004C1C0C"/>
    <w:rsid w:val="004C3B73"/>
    <w:rsid w:val="004C4B9B"/>
    <w:rsid w:val="004C50DF"/>
    <w:rsid w:val="004E3CB7"/>
    <w:rsid w:val="004E489E"/>
    <w:rsid w:val="004F2B21"/>
    <w:rsid w:val="004F461F"/>
    <w:rsid w:val="004F61E5"/>
    <w:rsid w:val="00501926"/>
    <w:rsid w:val="00504B19"/>
    <w:rsid w:val="00504C64"/>
    <w:rsid w:val="005124BB"/>
    <w:rsid w:val="00512FFE"/>
    <w:rsid w:val="00513551"/>
    <w:rsid w:val="00521CF8"/>
    <w:rsid w:val="00525F00"/>
    <w:rsid w:val="005329BB"/>
    <w:rsid w:val="005339CA"/>
    <w:rsid w:val="00535C80"/>
    <w:rsid w:val="00543508"/>
    <w:rsid w:val="00545893"/>
    <w:rsid w:val="00547A5B"/>
    <w:rsid w:val="005504EB"/>
    <w:rsid w:val="00560ACB"/>
    <w:rsid w:val="005641E2"/>
    <w:rsid w:val="005665DD"/>
    <w:rsid w:val="00574F9A"/>
    <w:rsid w:val="00575703"/>
    <w:rsid w:val="00575A54"/>
    <w:rsid w:val="00587C9E"/>
    <w:rsid w:val="005929A7"/>
    <w:rsid w:val="00592FFD"/>
    <w:rsid w:val="005942CE"/>
    <w:rsid w:val="00594304"/>
    <w:rsid w:val="00595E6C"/>
    <w:rsid w:val="005A2CE3"/>
    <w:rsid w:val="005A4CDA"/>
    <w:rsid w:val="005A4E23"/>
    <w:rsid w:val="005A6581"/>
    <w:rsid w:val="005A7F74"/>
    <w:rsid w:val="005A7FD7"/>
    <w:rsid w:val="005B06E8"/>
    <w:rsid w:val="005B5805"/>
    <w:rsid w:val="005B6E48"/>
    <w:rsid w:val="005C03E3"/>
    <w:rsid w:val="005D0BC8"/>
    <w:rsid w:val="005D3389"/>
    <w:rsid w:val="005D5C0D"/>
    <w:rsid w:val="005E2052"/>
    <w:rsid w:val="005E73E3"/>
    <w:rsid w:val="005F270D"/>
    <w:rsid w:val="005F4EB5"/>
    <w:rsid w:val="005F6F3C"/>
    <w:rsid w:val="00600643"/>
    <w:rsid w:val="00602050"/>
    <w:rsid w:val="00624087"/>
    <w:rsid w:val="0062693F"/>
    <w:rsid w:val="006279F7"/>
    <w:rsid w:val="0063118C"/>
    <w:rsid w:val="00632D50"/>
    <w:rsid w:val="00634FD2"/>
    <w:rsid w:val="00637DFA"/>
    <w:rsid w:val="006502EC"/>
    <w:rsid w:val="00662ADD"/>
    <w:rsid w:val="006655EF"/>
    <w:rsid w:val="00666512"/>
    <w:rsid w:val="00666E29"/>
    <w:rsid w:val="006819AD"/>
    <w:rsid w:val="0068298A"/>
    <w:rsid w:val="006848CF"/>
    <w:rsid w:val="00686408"/>
    <w:rsid w:val="00686544"/>
    <w:rsid w:val="00690EC4"/>
    <w:rsid w:val="0069184F"/>
    <w:rsid w:val="00694B88"/>
    <w:rsid w:val="006A2912"/>
    <w:rsid w:val="006A3518"/>
    <w:rsid w:val="006A3BEC"/>
    <w:rsid w:val="006A5EA6"/>
    <w:rsid w:val="006A7F7A"/>
    <w:rsid w:val="006B2817"/>
    <w:rsid w:val="006B357F"/>
    <w:rsid w:val="006C1343"/>
    <w:rsid w:val="006C48A0"/>
    <w:rsid w:val="006D0E39"/>
    <w:rsid w:val="006D1154"/>
    <w:rsid w:val="006D3E32"/>
    <w:rsid w:val="006E0E1B"/>
    <w:rsid w:val="006E1336"/>
    <w:rsid w:val="006E29C9"/>
    <w:rsid w:val="006E3311"/>
    <w:rsid w:val="006F25A1"/>
    <w:rsid w:val="006F26B7"/>
    <w:rsid w:val="006F3E2A"/>
    <w:rsid w:val="006F7CF9"/>
    <w:rsid w:val="0070407A"/>
    <w:rsid w:val="00704BD7"/>
    <w:rsid w:val="00705E8C"/>
    <w:rsid w:val="00705FE3"/>
    <w:rsid w:val="00706207"/>
    <w:rsid w:val="00706C96"/>
    <w:rsid w:val="00707108"/>
    <w:rsid w:val="00707110"/>
    <w:rsid w:val="00707C72"/>
    <w:rsid w:val="007131A3"/>
    <w:rsid w:val="00716B11"/>
    <w:rsid w:val="0071793E"/>
    <w:rsid w:val="00724589"/>
    <w:rsid w:val="00731699"/>
    <w:rsid w:val="007324E9"/>
    <w:rsid w:val="0073536C"/>
    <w:rsid w:val="0073700E"/>
    <w:rsid w:val="00741D29"/>
    <w:rsid w:val="00741EF8"/>
    <w:rsid w:val="00743FD0"/>
    <w:rsid w:val="00746D51"/>
    <w:rsid w:val="007519B3"/>
    <w:rsid w:val="007520CA"/>
    <w:rsid w:val="007573E9"/>
    <w:rsid w:val="007575C7"/>
    <w:rsid w:val="0076274F"/>
    <w:rsid w:val="00762813"/>
    <w:rsid w:val="007641B4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808A9"/>
    <w:rsid w:val="00794F56"/>
    <w:rsid w:val="00796331"/>
    <w:rsid w:val="00796772"/>
    <w:rsid w:val="007A286D"/>
    <w:rsid w:val="007A2E36"/>
    <w:rsid w:val="007A5624"/>
    <w:rsid w:val="007B1B16"/>
    <w:rsid w:val="007B37E1"/>
    <w:rsid w:val="007C00DC"/>
    <w:rsid w:val="007C5B86"/>
    <w:rsid w:val="007D0EFA"/>
    <w:rsid w:val="007D2CEB"/>
    <w:rsid w:val="007D414E"/>
    <w:rsid w:val="007D5519"/>
    <w:rsid w:val="007E04E5"/>
    <w:rsid w:val="007E1A4A"/>
    <w:rsid w:val="007E2077"/>
    <w:rsid w:val="007E28C5"/>
    <w:rsid w:val="007E2A72"/>
    <w:rsid w:val="007F17D0"/>
    <w:rsid w:val="0080637F"/>
    <w:rsid w:val="008102E3"/>
    <w:rsid w:val="008143A7"/>
    <w:rsid w:val="00820561"/>
    <w:rsid w:val="0082324D"/>
    <w:rsid w:val="00831AD5"/>
    <w:rsid w:val="00834286"/>
    <w:rsid w:val="00835826"/>
    <w:rsid w:val="00836CCB"/>
    <w:rsid w:val="00837397"/>
    <w:rsid w:val="0084783C"/>
    <w:rsid w:val="00851099"/>
    <w:rsid w:val="00857BC5"/>
    <w:rsid w:val="00861A43"/>
    <w:rsid w:val="00862107"/>
    <w:rsid w:val="00864330"/>
    <w:rsid w:val="008710B8"/>
    <w:rsid w:val="0087481A"/>
    <w:rsid w:val="00876F49"/>
    <w:rsid w:val="0088056E"/>
    <w:rsid w:val="00881CDC"/>
    <w:rsid w:val="00887C26"/>
    <w:rsid w:val="0089462A"/>
    <w:rsid w:val="00896F6F"/>
    <w:rsid w:val="008A0F08"/>
    <w:rsid w:val="008A700E"/>
    <w:rsid w:val="008B20FE"/>
    <w:rsid w:val="008B5A94"/>
    <w:rsid w:val="008B70C8"/>
    <w:rsid w:val="008C0AAB"/>
    <w:rsid w:val="008C2374"/>
    <w:rsid w:val="008C5FB0"/>
    <w:rsid w:val="008C7C6B"/>
    <w:rsid w:val="008D3FE7"/>
    <w:rsid w:val="008D50DE"/>
    <w:rsid w:val="008D6FD1"/>
    <w:rsid w:val="008E020E"/>
    <w:rsid w:val="008E026C"/>
    <w:rsid w:val="008E064F"/>
    <w:rsid w:val="008E06BC"/>
    <w:rsid w:val="008E463C"/>
    <w:rsid w:val="008E6F78"/>
    <w:rsid w:val="008E78DB"/>
    <w:rsid w:val="008F5DD8"/>
    <w:rsid w:val="00901710"/>
    <w:rsid w:val="009059B4"/>
    <w:rsid w:val="009077DA"/>
    <w:rsid w:val="009118CD"/>
    <w:rsid w:val="00913C51"/>
    <w:rsid w:val="00916F31"/>
    <w:rsid w:val="0092576E"/>
    <w:rsid w:val="00927A62"/>
    <w:rsid w:val="0093466E"/>
    <w:rsid w:val="00935942"/>
    <w:rsid w:val="00936159"/>
    <w:rsid w:val="009366D9"/>
    <w:rsid w:val="009415DC"/>
    <w:rsid w:val="00942E6D"/>
    <w:rsid w:val="0094437F"/>
    <w:rsid w:val="00945F5F"/>
    <w:rsid w:val="009567F2"/>
    <w:rsid w:val="00957632"/>
    <w:rsid w:val="00962C3F"/>
    <w:rsid w:val="00967CDA"/>
    <w:rsid w:val="009715A5"/>
    <w:rsid w:val="009748E0"/>
    <w:rsid w:val="00975669"/>
    <w:rsid w:val="009764E3"/>
    <w:rsid w:val="00980F2E"/>
    <w:rsid w:val="00982643"/>
    <w:rsid w:val="00983A6F"/>
    <w:rsid w:val="0099235D"/>
    <w:rsid w:val="00992B62"/>
    <w:rsid w:val="0099551E"/>
    <w:rsid w:val="009A1B00"/>
    <w:rsid w:val="009A1E4D"/>
    <w:rsid w:val="009A2340"/>
    <w:rsid w:val="009A5933"/>
    <w:rsid w:val="009B2916"/>
    <w:rsid w:val="009B2D00"/>
    <w:rsid w:val="009B4D04"/>
    <w:rsid w:val="009B5B79"/>
    <w:rsid w:val="009B5C88"/>
    <w:rsid w:val="009C2A29"/>
    <w:rsid w:val="009C5E97"/>
    <w:rsid w:val="009C7BAD"/>
    <w:rsid w:val="009D06A8"/>
    <w:rsid w:val="009D0A2F"/>
    <w:rsid w:val="009D1B68"/>
    <w:rsid w:val="009D28B6"/>
    <w:rsid w:val="009D37BB"/>
    <w:rsid w:val="009D7716"/>
    <w:rsid w:val="009F14D4"/>
    <w:rsid w:val="00A0024B"/>
    <w:rsid w:val="00A01415"/>
    <w:rsid w:val="00A02219"/>
    <w:rsid w:val="00A0474D"/>
    <w:rsid w:val="00A05096"/>
    <w:rsid w:val="00A11554"/>
    <w:rsid w:val="00A175A1"/>
    <w:rsid w:val="00A26E1A"/>
    <w:rsid w:val="00A26EC1"/>
    <w:rsid w:val="00A2772B"/>
    <w:rsid w:val="00A35E15"/>
    <w:rsid w:val="00A365CE"/>
    <w:rsid w:val="00A44464"/>
    <w:rsid w:val="00A4495D"/>
    <w:rsid w:val="00A45D9D"/>
    <w:rsid w:val="00A468F1"/>
    <w:rsid w:val="00A47512"/>
    <w:rsid w:val="00A50A5A"/>
    <w:rsid w:val="00A513B5"/>
    <w:rsid w:val="00A5357B"/>
    <w:rsid w:val="00A54FB6"/>
    <w:rsid w:val="00A57DB6"/>
    <w:rsid w:val="00A609C6"/>
    <w:rsid w:val="00A614FA"/>
    <w:rsid w:val="00A7340D"/>
    <w:rsid w:val="00A736CD"/>
    <w:rsid w:val="00A77760"/>
    <w:rsid w:val="00A77C3F"/>
    <w:rsid w:val="00A77E2B"/>
    <w:rsid w:val="00A80002"/>
    <w:rsid w:val="00A8123B"/>
    <w:rsid w:val="00A831CE"/>
    <w:rsid w:val="00A84C02"/>
    <w:rsid w:val="00A85F1A"/>
    <w:rsid w:val="00A870F1"/>
    <w:rsid w:val="00A917AE"/>
    <w:rsid w:val="00AA1330"/>
    <w:rsid w:val="00AA45A0"/>
    <w:rsid w:val="00AB1613"/>
    <w:rsid w:val="00AB1A84"/>
    <w:rsid w:val="00AB4124"/>
    <w:rsid w:val="00AC0AA5"/>
    <w:rsid w:val="00AC2B1F"/>
    <w:rsid w:val="00AC2BF5"/>
    <w:rsid w:val="00AD2DA3"/>
    <w:rsid w:val="00AD4BF8"/>
    <w:rsid w:val="00AE1F97"/>
    <w:rsid w:val="00AE2E3E"/>
    <w:rsid w:val="00AE4C35"/>
    <w:rsid w:val="00AF0C94"/>
    <w:rsid w:val="00AF425A"/>
    <w:rsid w:val="00AF4697"/>
    <w:rsid w:val="00AF46C8"/>
    <w:rsid w:val="00B00FEA"/>
    <w:rsid w:val="00B01F47"/>
    <w:rsid w:val="00B03AFC"/>
    <w:rsid w:val="00B040C5"/>
    <w:rsid w:val="00B141C7"/>
    <w:rsid w:val="00B16EA2"/>
    <w:rsid w:val="00B3109E"/>
    <w:rsid w:val="00B35F97"/>
    <w:rsid w:val="00B406BB"/>
    <w:rsid w:val="00B44692"/>
    <w:rsid w:val="00B53B9E"/>
    <w:rsid w:val="00B53EAF"/>
    <w:rsid w:val="00B60E90"/>
    <w:rsid w:val="00B61F54"/>
    <w:rsid w:val="00B6376F"/>
    <w:rsid w:val="00B63D5C"/>
    <w:rsid w:val="00B63DC6"/>
    <w:rsid w:val="00B659EA"/>
    <w:rsid w:val="00B6690F"/>
    <w:rsid w:val="00B774E8"/>
    <w:rsid w:val="00B81309"/>
    <w:rsid w:val="00B8271F"/>
    <w:rsid w:val="00B83AAF"/>
    <w:rsid w:val="00B86D94"/>
    <w:rsid w:val="00B91AAB"/>
    <w:rsid w:val="00BA2B1D"/>
    <w:rsid w:val="00BA464C"/>
    <w:rsid w:val="00BA7A5E"/>
    <w:rsid w:val="00BB0B18"/>
    <w:rsid w:val="00BB1027"/>
    <w:rsid w:val="00BB26BF"/>
    <w:rsid w:val="00BB3412"/>
    <w:rsid w:val="00BB5065"/>
    <w:rsid w:val="00BC2787"/>
    <w:rsid w:val="00BC3F26"/>
    <w:rsid w:val="00BC5EA2"/>
    <w:rsid w:val="00BC761F"/>
    <w:rsid w:val="00BD2CB1"/>
    <w:rsid w:val="00BE11F0"/>
    <w:rsid w:val="00BE1D42"/>
    <w:rsid w:val="00BE7496"/>
    <w:rsid w:val="00BE7572"/>
    <w:rsid w:val="00BF6D59"/>
    <w:rsid w:val="00C0104B"/>
    <w:rsid w:val="00C02BA1"/>
    <w:rsid w:val="00C063A1"/>
    <w:rsid w:val="00C101F5"/>
    <w:rsid w:val="00C104B4"/>
    <w:rsid w:val="00C168A0"/>
    <w:rsid w:val="00C4377D"/>
    <w:rsid w:val="00C458EB"/>
    <w:rsid w:val="00C51334"/>
    <w:rsid w:val="00C520EB"/>
    <w:rsid w:val="00C57D39"/>
    <w:rsid w:val="00C6127C"/>
    <w:rsid w:val="00C63F3B"/>
    <w:rsid w:val="00C753C8"/>
    <w:rsid w:val="00C75697"/>
    <w:rsid w:val="00C80093"/>
    <w:rsid w:val="00C82ABE"/>
    <w:rsid w:val="00C85EF0"/>
    <w:rsid w:val="00C9063A"/>
    <w:rsid w:val="00C92225"/>
    <w:rsid w:val="00C92395"/>
    <w:rsid w:val="00C9262B"/>
    <w:rsid w:val="00C9377B"/>
    <w:rsid w:val="00C955D9"/>
    <w:rsid w:val="00C95C6E"/>
    <w:rsid w:val="00CA722B"/>
    <w:rsid w:val="00CA7251"/>
    <w:rsid w:val="00CB0470"/>
    <w:rsid w:val="00CB3AED"/>
    <w:rsid w:val="00CB5FCE"/>
    <w:rsid w:val="00CB6951"/>
    <w:rsid w:val="00CB7317"/>
    <w:rsid w:val="00CC11AC"/>
    <w:rsid w:val="00CC6AD5"/>
    <w:rsid w:val="00CD2776"/>
    <w:rsid w:val="00CE03FD"/>
    <w:rsid w:val="00CE124B"/>
    <w:rsid w:val="00CE21E2"/>
    <w:rsid w:val="00CE75D1"/>
    <w:rsid w:val="00CF34C2"/>
    <w:rsid w:val="00D01026"/>
    <w:rsid w:val="00D04B67"/>
    <w:rsid w:val="00D05257"/>
    <w:rsid w:val="00D22325"/>
    <w:rsid w:val="00D24336"/>
    <w:rsid w:val="00D27123"/>
    <w:rsid w:val="00D277EB"/>
    <w:rsid w:val="00D30254"/>
    <w:rsid w:val="00D30F42"/>
    <w:rsid w:val="00D340A7"/>
    <w:rsid w:val="00D37FBA"/>
    <w:rsid w:val="00D402E3"/>
    <w:rsid w:val="00D42423"/>
    <w:rsid w:val="00D508B4"/>
    <w:rsid w:val="00D550D9"/>
    <w:rsid w:val="00D63EFB"/>
    <w:rsid w:val="00D64103"/>
    <w:rsid w:val="00D74AAF"/>
    <w:rsid w:val="00D7724C"/>
    <w:rsid w:val="00D84371"/>
    <w:rsid w:val="00D91CEA"/>
    <w:rsid w:val="00D94CE4"/>
    <w:rsid w:val="00D96052"/>
    <w:rsid w:val="00D96343"/>
    <w:rsid w:val="00D96FDC"/>
    <w:rsid w:val="00DA22C8"/>
    <w:rsid w:val="00DA2D80"/>
    <w:rsid w:val="00DA2F46"/>
    <w:rsid w:val="00DA44B3"/>
    <w:rsid w:val="00DA5392"/>
    <w:rsid w:val="00DA6D09"/>
    <w:rsid w:val="00DB18EA"/>
    <w:rsid w:val="00DB5C3F"/>
    <w:rsid w:val="00DC329B"/>
    <w:rsid w:val="00DD1045"/>
    <w:rsid w:val="00DD3D3D"/>
    <w:rsid w:val="00DD5ADA"/>
    <w:rsid w:val="00DE1B1A"/>
    <w:rsid w:val="00DE4F27"/>
    <w:rsid w:val="00DF4CE9"/>
    <w:rsid w:val="00DF727F"/>
    <w:rsid w:val="00E0703F"/>
    <w:rsid w:val="00E108CD"/>
    <w:rsid w:val="00E131DE"/>
    <w:rsid w:val="00E14487"/>
    <w:rsid w:val="00E15DA2"/>
    <w:rsid w:val="00E1774F"/>
    <w:rsid w:val="00E218EA"/>
    <w:rsid w:val="00E233EF"/>
    <w:rsid w:val="00E23596"/>
    <w:rsid w:val="00E24F67"/>
    <w:rsid w:val="00E3041B"/>
    <w:rsid w:val="00E3101E"/>
    <w:rsid w:val="00E32E6A"/>
    <w:rsid w:val="00E37B9F"/>
    <w:rsid w:val="00E37D4E"/>
    <w:rsid w:val="00E42BB9"/>
    <w:rsid w:val="00E4400E"/>
    <w:rsid w:val="00E46187"/>
    <w:rsid w:val="00E476A8"/>
    <w:rsid w:val="00E50552"/>
    <w:rsid w:val="00E57DD6"/>
    <w:rsid w:val="00E61067"/>
    <w:rsid w:val="00E6673C"/>
    <w:rsid w:val="00E66B54"/>
    <w:rsid w:val="00E670DA"/>
    <w:rsid w:val="00E7652E"/>
    <w:rsid w:val="00E81E2F"/>
    <w:rsid w:val="00E81F62"/>
    <w:rsid w:val="00E85DB5"/>
    <w:rsid w:val="00E86132"/>
    <w:rsid w:val="00E87C9D"/>
    <w:rsid w:val="00EA1DFD"/>
    <w:rsid w:val="00EA3150"/>
    <w:rsid w:val="00EA6E1F"/>
    <w:rsid w:val="00EA6EC4"/>
    <w:rsid w:val="00EB204D"/>
    <w:rsid w:val="00EC7F6F"/>
    <w:rsid w:val="00ED01EF"/>
    <w:rsid w:val="00ED2026"/>
    <w:rsid w:val="00ED261A"/>
    <w:rsid w:val="00EE57C5"/>
    <w:rsid w:val="00EE7CE7"/>
    <w:rsid w:val="00F06D83"/>
    <w:rsid w:val="00F14324"/>
    <w:rsid w:val="00F16609"/>
    <w:rsid w:val="00F16864"/>
    <w:rsid w:val="00F16B0B"/>
    <w:rsid w:val="00F20A06"/>
    <w:rsid w:val="00F26755"/>
    <w:rsid w:val="00F31BFF"/>
    <w:rsid w:val="00F33BD8"/>
    <w:rsid w:val="00F34E5D"/>
    <w:rsid w:val="00F41575"/>
    <w:rsid w:val="00F41AED"/>
    <w:rsid w:val="00F4201A"/>
    <w:rsid w:val="00F44C61"/>
    <w:rsid w:val="00F46248"/>
    <w:rsid w:val="00F67D17"/>
    <w:rsid w:val="00F70C3D"/>
    <w:rsid w:val="00F719E3"/>
    <w:rsid w:val="00F73693"/>
    <w:rsid w:val="00F74A8A"/>
    <w:rsid w:val="00F75047"/>
    <w:rsid w:val="00F81ABB"/>
    <w:rsid w:val="00F83BDB"/>
    <w:rsid w:val="00F91B94"/>
    <w:rsid w:val="00F921B2"/>
    <w:rsid w:val="00F96D14"/>
    <w:rsid w:val="00FA20E7"/>
    <w:rsid w:val="00FA4886"/>
    <w:rsid w:val="00FA6960"/>
    <w:rsid w:val="00FC03D8"/>
    <w:rsid w:val="00FC1D38"/>
    <w:rsid w:val="00FC4C15"/>
    <w:rsid w:val="00FD13E1"/>
    <w:rsid w:val="00FD1E4E"/>
    <w:rsid w:val="00FD253E"/>
    <w:rsid w:val="00FD6838"/>
    <w:rsid w:val="00FD7290"/>
    <w:rsid w:val="00FE0BFF"/>
    <w:rsid w:val="00FE163C"/>
    <w:rsid w:val="00FE3CA1"/>
    <w:rsid w:val="00FE421E"/>
    <w:rsid w:val="00FE50E3"/>
    <w:rsid w:val="00FF0D0E"/>
    <w:rsid w:val="00FF6E75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docId w15:val="{590C53C6-CDB2-4010-BE57-4A01337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elenco3-colore21">
    <w:name w:val="Tabella elenco 3 - colore 21"/>
    <w:basedOn w:val="NormaleTabelle"/>
    <w:uiPriority w:val="48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lagriglia4-colore21">
    <w:name w:val="Tabella griglia 4 - colore 21"/>
    <w:basedOn w:val="NormaleTabelle"/>
    <w:uiPriority w:val="49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5scura-colore21">
    <w:name w:val="Tabella griglia 5 scura - colore 21"/>
    <w:basedOn w:val="NormaleTabelle"/>
    <w:uiPriority w:val="50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Winzer1">
    <w:name w:val="Winzer 1"/>
    <w:basedOn w:val="Tabellagriglia4-colore21"/>
    <w:uiPriority w:val="99"/>
    <w:rsid w:val="007E1A4A"/>
    <w:tblPr>
      <w:tblBorders>
        <w:top w:val="single" w:sz="4" w:space="0" w:color="C34ED6"/>
        <w:left w:val="single" w:sz="4" w:space="0" w:color="C34ED6"/>
        <w:bottom w:val="single" w:sz="4" w:space="0" w:color="C34ED6"/>
        <w:right w:val="single" w:sz="4" w:space="0" w:color="C34ED6"/>
        <w:insideH w:val="single" w:sz="4" w:space="0" w:color="C34ED6"/>
        <w:insideV w:val="single" w:sz="4" w:space="0" w:color="C34ED6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C34ED6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EBC5F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EBC5F1"/>
      </w:tcPr>
    </w:tblStylePr>
    <w:tblStylePr w:type="band2Horz">
      <w:tblPr/>
      <w:tcPr>
        <w:shd w:val="clear" w:color="auto" w:fill="F9EFFB"/>
      </w:tcPr>
    </w:tblStylePr>
  </w:style>
  <w:style w:type="table" w:customStyle="1" w:styleId="Winzer2">
    <w:name w:val="Winzer 2"/>
    <w:basedOn w:val="Tabellagriglia5scura-colore21"/>
    <w:uiPriority w:val="99"/>
    <w:rsid w:val="006A2912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4ED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4ED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EBC5F1"/>
      </w:tcPr>
    </w:tblStylePr>
    <w:tblStylePr w:type="band2Horz">
      <w:tblPr/>
      <w:tcPr>
        <w:shd w:val="clear" w:color="auto" w:fill="F9EFFB"/>
      </w:tcPr>
    </w:tblStylePr>
  </w:style>
  <w:style w:type="character" w:customStyle="1" w:styleId="hwtze">
    <w:name w:val="hwtze"/>
    <w:basedOn w:val="Absatz-Standardschriftart"/>
    <w:rsid w:val="00240591"/>
  </w:style>
  <w:style w:type="character" w:customStyle="1" w:styleId="rynqvb">
    <w:name w:val="rynqvb"/>
    <w:basedOn w:val="Absatz-Standardschriftart"/>
    <w:rsid w:val="0024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6BBFE-024E-4902-8CD7-6A8265B0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92A05-D389-684C-8312-45110A8C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1516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10</cp:revision>
  <cp:lastPrinted>2023-11-20T12:16:00Z</cp:lastPrinted>
  <dcterms:created xsi:type="dcterms:W3CDTF">2025-11-04T21:57:00Z</dcterms:created>
  <dcterms:modified xsi:type="dcterms:W3CDTF">2026-01-23T07:31:00Z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